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3504"/>
        <w:gridCol w:w="3504"/>
      </w:tblGrid>
      <w:tr w:rsidR="00F077DC" w:rsidRPr="00F077DC" w14:paraId="0547D6E2" w14:textId="77777777" w:rsidTr="009239CA">
        <w:trPr>
          <w:trHeight w:val="1134"/>
        </w:trPr>
        <w:tc>
          <w:tcPr>
            <w:tcW w:w="103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ABB3C" w14:textId="77777777" w:rsidR="0018663F" w:rsidRPr="0086453C" w:rsidRDefault="0018663F" w:rsidP="009239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56DD518" w14:textId="77777777" w:rsidR="0018663F" w:rsidRPr="0086453C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>OBRAZAC</w:t>
            </w:r>
          </w:p>
          <w:p w14:paraId="1194F3EE" w14:textId="77777777" w:rsidR="0018663F" w:rsidRPr="0086453C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 xml:space="preserve">sudjelovanja javnosti u internetskom savjetovanju o nacrtu prijedloga odluke </w:t>
            </w:r>
          </w:p>
          <w:p w14:paraId="1A5EAED4" w14:textId="77777777" w:rsidR="0018663F" w:rsidRPr="0086453C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 xml:space="preserve">ili drugog općeg akta </w:t>
            </w:r>
          </w:p>
          <w:p w14:paraId="3D65CBCA" w14:textId="77777777" w:rsidR="0018663F" w:rsidRPr="00F077DC" w:rsidRDefault="0018663F" w:rsidP="009239CA">
            <w:pPr>
              <w:spacing w:line="276" w:lineRule="auto"/>
              <w:jc w:val="center"/>
              <w:rPr>
                <w:color w:val="5B9BD5" w:themeColor="accent1"/>
                <w:sz w:val="22"/>
                <w:szCs w:val="22"/>
              </w:rPr>
            </w:pPr>
          </w:p>
        </w:tc>
      </w:tr>
      <w:tr w:rsidR="00F077DC" w:rsidRPr="00F077DC" w14:paraId="54AEEEF1" w14:textId="77777777" w:rsidTr="009239CA">
        <w:trPr>
          <w:trHeight w:val="481"/>
        </w:trPr>
        <w:tc>
          <w:tcPr>
            <w:tcW w:w="3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0B4F0E" w14:textId="77777777" w:rsidR="0018663F" w:rsidRPr="0086453C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>Naziv nacrta odluke ili drugog općeg akta o kojem se provodi savjetovanje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E49358" w14:textId="77777777" w:rsidR="00CB4BD9" w:rsidRPr="0086453C" w:rsidRDefault="00CB4BD9" w:rsidP="00CB4BD9">
            <w:pPr>
              <w:jc w:val="center"/>
              <w:rPr>
                <w:b/>
                <w:iCs/>
              </w:rPr>
            </w:pPr>
            <w:r w:rsidRPr="0086453C">
              <w:rPr>
                <w:b/>
              </w:rPr>
              <w:t>P  R  A  V  I  L  N  I  K</w:t>
            </w:r>
          </w:p>
          <w:p w14:paraId="559E63E0" w14:textId="77777777" w:rsidR="0086453C" w:rsidRPr="0086453C" w:rsidRDefault="0086453C" w:rsidP="0086453C">
            <w:pPr>
              <w:jc w:val="center"/>
              <w:rPr>
                <w:b/>
              </w:rPr>
            </w:pPr>
            <w:r w:rsidRPr="0086453C">
              <w:rPr>
                <w:b/>
              </w:rPr>
              <w:t xml:space="preserve">o postupku jednostavne nabave u upravnim tijelima </w:t>
            </w:r>
          </w:p>
          <w:p w14:paraId="0C773813" w14:textId="63C82F57" w:rsidR="0018663F" w:rsidRPr="0086453C" w:rsidRDefault="0086453C" w:rsidP="008645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</w:rPr>
              <w:t>Grada Poreča-</w:t>
            </w:r>
            <w:proofErr w:type="spellStart"/>
            <w:r w:rsidRPr="0086453C">
              <w:rPr>
                <w:b/>
              </w:rPr>
              <w:t>Parenzo</w:t>
            </w:r>
            <w:proofErr w:type="spellEnd"/>
            <w:r w:rsidRPr="0086453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077DC" w:rsidRPr="00F077DC" w14:paraId="38FEA616" w14:textId="77777777" w:rsidTr="009239CA">
        <w:trPr>
          <w:trHeight w:val="410"/>
        </w:trPr>
        <w:tc>
          <w:tcPr>
            <w:tcW w:w="3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17CAD" w14:textId="77777777" w:rsidR="0018663F" w:rsidRPr="0086453C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>Naziv upravnog tijela nadležnog za izradu nacrta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E8CC9D" w14:textId="37FD27AA" w:rsidR="0018663F" w:rsidRPr="0086453C" w:rsidRDefault="00C26728" w:rsidP="009239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Grad Poreč-</w:t>
            </w:r>
            <w:proofErr w:type="spellStart"/>
            <w:r w:rsidRPr="0086453C">
              <w:rPr>
                <w:sz w:val="22"/>
                <w:szCs w:val="22"/>
              </w:rPr>
              <w:t>Parenzo</w:t>
            </w:r>
            <w:proofErr w:type="spellEnd"/>
            <w:r w:rsidRPr="0086453C">
              <w:rPr>
                <w:sz w:val="22"/>
                <w:szCs w:val="22"/>
              </w:rPr>
              <w:t xml:space="preserve">, </w:t>
            </w:r>
            <w:r w:rsidR="0018663F" w:rsidRPr="0086453C">
              <w:rPr>
                <w:sz w:val="22"/>
                <w:szCs w:val="22"/>
              </w:rPr>
              <w:t>U</w:t>
            </w:r>
            <w:r w:rsidR="00CB4BD9" w:rsidRPr="0086453C">
              <w:rPr>
                <w:sz w:val="22"/>
                <w:szCs w:val="22"/>
              </w:rPr>
              <w:t>pravni odjel za opću upravu</w:t>
            </w:r>
          </w:p>
        </w:tc>
      </w:tr>
      <w:tr w:rsidR="00F077DC" w:rsidRPr="00F077DC" w14:paraId="358F6563" w14:textId="77777777" w:rsidTr="009239CA">
        <w:trPr>
          <w:trHeight w:val="1698"/>
        </w:trPr>
        <w:tc>
          <w:tcPr>
            <w:tcW w:w="3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3667FF" w14:textId="77777777" w:rsidR="0018663F" w:rsidRPr="00F077DC" w:rsidRDefault="0018663F" w:rsidP="009239CA">
            <w:pPr>
              <w:spacing w:line="276" w:lineRule="auto"/>
              <w:jc w:val="center"/>
              <w:rPr>
                <w:b/>
                <w:color w:val="5B9BD5" w:themeColor="accent1"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>Obrazloženje razloga i ciljeva koji se žele postići donošenjem akta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4356E7" w14:textId="77777777" w:rsidR="0086453C" w:rsidRPr="0086453C" w:rsidRDefault="0086453C" w:rsidP="0086453C">
            <w:pPr>
              <w:jc w:val="both"/>
              <w:rPr>
                <w:bCs/>
                <w:lang w:val="hr"/>
              </w:rPr>
            </w:pPr>
            <w:r w:rsidRPr="0086453C">
              <w:rPr>
                <w:bCs/>
                <w:lang w:val="hr"/>
              </w:rPr>
              <w:t xml:space="preserve">Stupanjem na snagu Zakona o izmjenama i dopunama Zakona o javnoj nabavi (Narodne novine br. 114/2022) te objavom </w:t>
            </w:r>
            <w:r w:rsidRPr="0086453C">
              <w:rPr>
                <w:bCs/>
                <w:i/>
                <w:iCs/>
                <w:lang w:val="hr"/>
              </w:rPr>
              <w:t>Smjernica za provedbu postupaka jednostavne nabave</w:t>
            </w:r>
            <w:r w:rsidRPr="0086453C">
              <w:rPr>
                <w:bCs/>
                <w:lang w:val="hr"/>
              </w:rPr>
              <w:t xml:space="preserve"> od strane nadležnog Ministarstva gospodarstva i održivog razvoja nastupila je potreba za donošenjem novog općeg akta kojim će se regulirati pravila, uvjete i postupke jednostavne nabave od strane Grada Poreča-</w:t>
            </w:r>
            <w:proofErr w:type="spellStart"/>
            <w:r w:rsidRPr="0086453C">
              <w:rPr>
                <w:bCs/>
                <w:lang w:val="hr"/>
              </w:rPr>
              <w:t>Parenzo</w:t>
            </w:r>
            <w:proofErr w:type="spellEnd"/>
            <w:r w:rsidRPr="0086453C">
              <w:rPr>
                <w:bCs/>
                <w:lang w:val="hr"/>
              </w:rPr>
              <w:t xml:space="preserve"> kao javnog naručitelja.</w:t>
            </w:r>
          </w:p>
          <w:p w14:paraId="7A60F1AB" w14:textId="77777777" w:rsidR="0086453C" w:rsidRDefault="0086453C" w:rsidP="0086453C">
            <w:pPr>
              <w:jc w:val="both"/>
              <w:rPr>
                <w:bCs/>
                <w:lang w:val="hr"/>
              </w:rPr>
            </w:pPr>
          </w:p>
          <w:p w14:paraId="6D69DEF7" w14:textId="6C99F71E" w:rsidR="0086453C" w:rsidRPr="0086453C" w:rsidRDefault="0086453C" w:rsidP="0086453C">
            <w:pPr>
              <w:jc w:val="both"/>
              <w:rPr>
                <w:bCs/>
                <w:lang w:val="hr"/>
              </w:rPr>
            </w:pPr>
            <w:r w:rsidRPr="0086453C">
              <w:rPr>
                <w:bCs/>
                <w:lang w:val="hr"/>
              </w:rPr>
              <w:t>Predloženim Pravilnikom o postupku jednostavne nabave u upravnim tijelima Grada Poreča-</w:t>
            </w:r>
            <w:proofErr w:type="spellStart"/>
            <w:r w:rsidRPr="0086453C">
              <w:rPr>
                <w:bCs/>
                <w:lang w:val="hr"/>
              </w:rPr>
              <w:t>Parenzo</w:t>
            </w:r>
            <w:proofErr w:type="spellEnd"/>
            <w:r w:rsidRPr="0086453C">
              <w:rPr>
                <w:bCs/>
                <w:lang w:val="hr"/>
              </w:rPr>
              <w:t xml:space="preserve"> želi se unaprijediti postupak jednostavne nabave u upravnim tijelima Grada na način da se podrobnije utvrdi način i propisane radnje u postupku pokretanja postupka nabave, podrobnije utvrde zadaci i ovlaštenja stručnog povjerenstva za provođenje postupka jednostavne nabave prilikom pokretanja i pripreme postupka jednostavne nabave u postupcima javnog prikupljanja ponuda i ograničenog prikupljanja ponuda te optimizira postupak propisivanjem nove vrste postupka jednostavne nabave kao i utvrđivanjem novih </w:t>
            </w:r>
            <w:r w:rsidR="006E3EB8">
              <w:rPr>
                <w:bCs/>
                <w:lang w:val="hr"/>
              </w:rPr>
              <w:t>vrijednosnih</w:t>
            </w:r>
            <w:r w:rsidRPr="0086453C">
              <w:rPr>
                <w:bCs/>
                <w:lang w:val="hr"/>
              </w:rPr>
              <w:t xml:space="preserve"> pragova koji reguliraju vrstu postupka nabave koji je potrebno provesti ovisno o iznosu procijenjene vrijednosti nabave za pojedini predmet nabave.</w:t>
            </w:r>
          </w:p>
          <w:p w14:paraId="74B97BA1" w14:textId="77777777" w:rsidR="0086453C" w:rsidRDefault="0086453C" w:rsidP="0086453C">
            <w:pPr>
              <w:spacing w:after="160" w:line="259" w:lineRule="auto"/>
              <w:jc w:val="both"/>
              <w:rPr>
                <w:bCs/>
                <w:lang w:val="hr"/>
              </w:rPr>
            </w:pPr>
          </w:p>
          <w:p w14:paraId="6E40587B" w14:textId="2910632D" w:rsidR="0018663F" w:rsidRPr="00F077DC" w:rsidRDefault="0086453C" w:rsidP="0086453C">
            <w:pPr>
              <w:spacing w:after="160" w:line="259" w:lineRule="auto"/>
              <w:jc w:val="both"/>
              <w:rPr>
                <w:iCs/>
                <w:color w:val="5B9BD5" w:themeColor="accent1"/>
              </w:rPr>
            </w:pPr>
            <w:r w:rsidRPr="0086453C">
              <w:rPr>
                <w:bCs/>
                <w:lang w:val="hr"/>
              </w:rPr>
              <w:t>Kako bi se po provođenju postupka savjetovanja sa zainteresiranom javnošću nacrt u obliku prijedloga općeg akta mogao uputiti u proceduru donošenja prema predstavničkom tijelu Grada, ovaj se Pravilnik stavlja na javno savjetovanje.</w:t>
            </w:r>
          </w:p>
        </w:tc>
      </w:tr>
      <w:tr w:rsidR="00F077DC" w:rsidRPr="00F077DC" w14:paraId="21681FD9" w14:textId="77777777" w:rsidTr="009239CA">
        <w:trPr>
          <w:trHeight w:val="1136"/>
        </w:trPr>
        <w:tc>
          <w:tcPr>
            <w:tcW w:w="1032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166CC" w14:textId="77777777" w:rsidR="0018663F" w:rsidRPr="0086453C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>Razdoblje internetskog savjetovanja</w:t>
            </w:r>
          </w:p>
          <w:p w14:paraId="57418629" w14:textId="539CCFCB" w:rsidR="0018663F" w:rsidRPr="0086453C" w:rsidRDefault="00CB4BD9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453C">
              <w:rPr>
                <w:b/>
                <w:sz w:val="22"/>
                <w:szCs w:val="22"/>
              </w:rPr>
              <w:t xml:space="preserve">od </w:t>
            </w:r>
            <w:r w:rsidR="001C167E" w:rsidRPr="0086453C">
              <w:rPr>
                <w:b/>
                <w:sz w:val="22"/>
                <w:szCs w:val="22"/>
              </w:rPr>
              <w:t>1</w:t>
            </w:r>
            <w:r w:rsidR="0086453C" w:rsidRPr="0086453C">
              <w:rPr>
                <w:b/>
                <w:sz w:val="22"/>
                <w:szCs w:val="22"/>
              </w:rPr>
              <w:t>6</w:t>
            </w:r>
            <w:r w:rsidRPr="0086453C">
              <w:rPr>
                <w:b/>
                <w:sz w:val="22"/>
                <w:szCs w:val="22"/>
              </w:rPr>
              <w:t xml:space="preserve">. </w:t>
            </w:r>
            <w:r w:rsidR="0086453C" w:rsidRPr="0086453C">
              <w:rPr>
                <w:b/>
                <w:sz w:val="22"/>
                <w:szCs w:val="22"/>
              </w:rPr>
              <w:t>lipnja</w:t>
            </w:r>
            <w:r w:rsidRPr="0086453C">
              <w:rPr>
                <w:b/>
                <w:sz w:val="22"/>
                <w:szCs w:val="22"/>
              </w:rPr>
              <w:t xml:space="preserve"> 202</w:t>
            </w:r>
            <w:r w:rsidR="001C167E" w:rsidRPr="0086453C">
              <w:rPr>
                <w:b/>
                <w:sz w:val="22"/>
                <w:szCs w:val="22"/>
              </w:rPr>
              <w:t>3</w:t>
            </w:r>
            <w:r w:rsidRPr="0086453C">
              <w:rPr>
                <w:b/>
                <w:sz w:val="22"/>
                <w:szCs w:val="22"/>
              </w:rPr>
              <w:t xml:space="preserve">.  do </w:t>
            </w:r>
            <w:r w:rsidR="001C167E" w:rsidRPr="0086453C">
              <w:rPr>
                <w:b/>
                <w:sz w:val="22"/>
                <w:szCs w:val="22"/>
              </w:rPr>
              <w:t>1</w:t>
            </w:r>
            <w:r w:rsidR="0086453C" w:rsidRPr="0086453C">
              <w:rPr>
                <w:b/>
                <w:sz w:val="22"/>
                <w:szCs w:val="22"/>
              </w:rPr>
              <w:t>6</w:t>
            </w:r>
            <w:r w:rsidR="0018663F" w:rsidRPr="0086453C">
              <w:rPr>
                <w:b/>
                <w:sz w:val="22"/>
                <w:szCs w:val="22"/>
              </w:rPr>
              <w:t xml:space="preserve">. </w:t>
            </w:r>
            <w:r w:rsidR="0086453C" w:rsidRPr="0086453C">
              <w:rPr>
                <w:b/>
                <w:sz w:val="22"/>
                <w:szCs w:val="22"/>
              </w:rPr>
              <w:t>srpnja</w:t>
            </w:r>
            <w:r w:rsidR="0018663F" w:rsidRPr="0086453C">
              <w:rPr>
                <w:b/>
                <w:sz w:val="22"/>
                <w:szCs w:val="22"/>
              </w:rPr>
              <w:t xml:space="preserve"> 202</w:t>
            </w:r>
            <w:r w:rsidR="001C167E" w:rsidRPr="0086453C">
              <w:rPr>
                <w:b/>
                <w:sz w:val="22"/>
                <w:szCs w:val="22"/>
              </w:rPr>
              <w:t>3</w:t>
            </w:r>
            <w:r w:rsidR="0018663F" w:rsidRPr="0086453C">
              <w:rPr>
                <w:b/>
                <w:sz w:val="22"/>
                <w:szCs w:val="22"/>
              </w:rPr>
              <w:t>. godine</w:t>
            </w:r>
          </w:p>
          <w:p w14:paraId="07C4BBDF" w14:textId="77777777" w:rsidR="0018663F" w:rsidRPr="00F077DC" w:rsidRDefault="0018663F" w:rsidP="009239CA">
            <w:pPr>
              <w:spacing w:line="276" w:lineRule="auto"/>
              <w:jc w:val="center"/>
              <w:rPr>
                <w:b/>
                <w:i/>
                <w:color w:val="5B9BD5" w:themeColor="accent1"/>
                <w:sz w:val="22"/>
                <w:szCs w:val="22"/>
              </w:rPr>
            </w:pPr>
            <w:r w:rsidRPr="0086453C">
              <w:rPr>
                <w:b/>
                <w:i/>
                <w:sz w:val="22"/>
                <w:szCs w:val="22"/>
              </w:rPr>
              <w:t>(</w:t>
            </w:r>
            <w:r w:rsidRPr="0086453C">
              <w:rPr>
                <w:b/>
                <w:i/>
                <w:sz w:val="22"/>
                <w:szCs w:val="22"/>
                <w:u w:val="single"/>
              </w:rPr>
              <w:t>početak i završetak</w:t>
            </w:r>
            <w:r w:rsidRPr="0086453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86453C" w:rsidRPr="0086453C" w14:paraId="69CEE8B8" w14:textId="77777777" w:rsidTr="009239CA">
        <w:trPr>
          <w:trHeight w:val="1090"/>
        </w:trPr>
        <w:tc>
          <w:tcPr>
            <w:tcW w:w="33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9A8666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700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22C43A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5105392F" w14:textId="77777777" w:rsidTr="009239CA">
        <w:trPr>
          <w:trHeight w:val="689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41C2BA3A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666F25AD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00C6914F" w14:textId="77777777" w:rsidTr="009239CA">
        <w:trPr>
          <w:trHeight w:val="544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506FAA06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lastRenderedPageBreak/>
              <w:t>Načelne primjedbe i prijedlozi na predloženi nacrt akta s obrazloženjem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66DA7BDF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66CF1617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318F68C4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65B2FD12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1EA37B86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7C26319C" w14:textId="77777777" w:rsidTr="009239CA">
        <w:trPr>
          <w:trHeight w:val="1368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5CC13E11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Primjedbe i prijedlozi na pojedine članke nacrta prijedloga akta s obrazloženjem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7C76FF1F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6842C3BB" w14:textId="77777777" w:rsidTr="009239CA">
        <w:trPr>
          <w:trHeight w:val="1236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604A167F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3AD5F10C" w14:textId="77777777" w:rsidR="0095671E" w:rsidRPr="0086453C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Ime i prezime:</w:t>
            </w:r>
          </w:p>
          <w:p w14:paraId="3C8D203E" w14:textId="77777777" w:rsidR="0095671E" w:rsidRPr="0086453C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 xml:space="preserve">Kontakt: </w:t>
            </w:r>
          </w:p>
          <w:p w14:paraId="0D1ABDEC" w14:textId="77777777" w:rsidR="0095671E" w:rsidRPr="0086453C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 xml:space="preserve">E-mail: </w:t>
            </w:r>
          </w:p>
          <w:p w14:paraId="154DE479" w14:textId="55F4C094" w:rsidR="0018663F" w:rsidRPr="0086453C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Telefon:</w:t>
            </w:r>
          </w:p>
        </w:tc>
      </w:tr>
      <w:tr w:rsidR="0086453C" w:rsidRPr="0086453C" w14:paraId="6887093B" w14:textId="77777777" w:rsidTr="00C32FF0">
        <w:trPr>
          <w:trHeight w:val="531"/>
        </w:trPr>
        <w:tc>
          <w:tcPr>
            <w:tcW w:w="33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AE8874" w14:textId="3F9337E9" w:rsidR="00476932" w:rsidRPr="0086453C" w:rsidRDefault="00476932" w:rsidP="00476932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Jeste li suglasni da se ovaj obrazac, s nazivom/imenom sudionika/</w:t>
            </w:r>
            <w:proofErr w:type="spellStart"/>
            <w:r w:rsidRPr="0086453C">
              <w:rPr>
                <w:sz w:val="22"/>
                <w:szCs w:val="22"/>
              </w:rPr>
              <w:t>ce</w:t>
            </w:r>
            <w:proofErr w:type="spellEnd"/>
            <w:r w:rsidRPr="0086453C">
              <w:rPr>
                <w:sz w:val="22"/>
                <w:szCs w:val="22"/>
              </w:rPr>
              <w:t xml:space="preserve"> javne rasprave, objavi na internetskoj stranici nadležnog tijela?</w:t>
            </w:r>
          </w:p>
        </w:tc>
        <w:tc>
          <w:tcPr>
            <w:tcW w:w="3504" w:type="dxa"/>
            <w:tcBorders>
              <w:bottom w:val="double" w:sz="4" w:space="0" w:color="auto"/>
              <w:right w:val="double" w:sz="4" w:space="0" w:color="auto"/>
            </w:tcBorders>
          </w:tcPr>
          <w:p w14:paraId="57C23445" w14:textId="3E2CA292" w:rsidR="00476932" w:rsidRPr="0086453C" w:rsidRDefault="00476932" w:rsidP="004769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453C">
              <w:t>Da</w:t>
            </w:r>
          </w:p>
        </w:tc>
        <w:tc>
          <w:tcPr>
            <w:tcW w:w="3504" w:type="dxa"/>
            <w:tcBorders>
              <w:bottom w:val="double" w:sz="4" w:space="0" w:color="auto"/>
              <w:right w:val="double" w:sz="4" w:space="0" w:color="auto"/>
            </w:tcBorders>
          </w:tcPr>
          <w:p w14:paraId="57B57CF1" w14:textId="51659D1F" w:rsidR="00476932" w:rsidRPr="0086453C" w:rsidRDefault="00476932" w:rsidP="004769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453C">
              <w:t>Ne</w:t>
            </w:r>
          </w:p>
        </w:tc>
      </w:tr>
      <w:tr w:rsidR="0086453C" w:rsidRPr="0086453C" w14:paraId="53F839F0" w14:textId="77777777" w:rsidTr="00476932">
        <w:trPr>
          <w:trHeight w:val="531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645BCB9A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Datum dostavljanja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309EB7A6" w14:textId="77777777" w:rsidR="0018663F" w:rsidRPr="0086453C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3F9AC517" w14:textId="77777777" w:rsidTr="009239CA">
        <w:trPr>
          <w:trHeight w:val="531"/>
        </w:trPr>
        <w:tc>
          <w:tcPr>
            <w:tcW w:w="33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B6624C" w14:textId="49096ED5" w:rsidR="00476932" w:rsidRPr="0086453C" w:rsidRDefault="00476932" w:rsidP="009239CA">
            <w:pPr>
              <w:spacing w:line="276" w:lineRule="auto"/>
              <w:rPr>
                <w:sz w:val="22"/>
                <w:szCs w:val="22"/>
              </w:rPr>
            </w:pPr>
            <w:r w:rsidRPr="0086453C">
              <w:rPr>
                <w:sz w:val="22"/>
                <w:szCs w:val="22"/>
              </w:rPr>
              <w:t>Potpis</w:t>
            </w:r>
          </w:p>
        </w:tc>
        <w:tc>
          <w:tcPr>
            <w:tcW w:w="700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E5EBFA" w14:textId="77777777" w:rsidR="00476932" w:rsidRPr="0086453C" w:rsidRDefault="00476932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4D395D5" w14:textId="77777777" w:rsidR="0018663F" w:rsidRPr="0086453C" w:rsidRDefault="0018663F" w:rsidP="0018663F">
      <w:pPr>
        <w:spacing w:line="276" w:lineRule="auto"/>
        <w:jc w:val="both"/>
        <w:rPr>
          <w:sz w:val="22"/>
          <w:szCs w:val="22"/>
        </w:rPr>
      </w:pPr>
    </w:p>
    <w:p w14:paraId="742810ED" w14:textId="77777777" w:rsidR="0018663F" w:rsidRPr="0086453C" w:rsidRDefault="0018663F" w:rsidP="0018663F">
      <w:pPr>
        <w:spacing w:line="276" w:lineRule="auto"/>
        <w:jc w:val="center"/>
        <w:rPr>
          <w:b/>
          <w:sz w:val="22"/>
          <w:szCs w:val="22"/>
        </w:rPr>
      </w:pPr>
      <w:r w:rsidRPr="0086453C">
        <w:rPr>
          <w:b/>
          <w:sz w:val="22"/>
          <w:szCs w:val="22"/>
        </w:rPr>
        <w:t>Važna napomena:</w:t>
      </w:r>
    </w:p>
    <w:p w14:paraId="401E3A60" w14:textId="61E644DD" w:rsidR="0018663F" w:rsidRPr="0086453C" w:rsidRDefault="0018663F" w:rsidP="0018663F">
      <w:pPr>
        <w:spacing w:line="276" w:lineRule="auto"/>
        <w:ind w:left="-142" w:right="-709"/>
        <w:jc w:val="center"/>
        <w:rPr>
          <w:b/>
          <w:strike/>
          <w:sz w:val="22"/>
          <w:szCs w:val="22"/>
        </w:rPr>
      </w:pPr>
      <w:r w:rsidRPr="0086453C">
        <w:rPr>
          <w:b/>
          <w:sz w:val="22"/>
          <w:szCs w:val="22"/>
        </w:rPr>
        <w:t>POPUNJENI OBRAZAC S PRILOGOM DOSTAVITI NA ADRESU E</w:t>
      </w:r>
      <w:r w:rsidR="00CB4BD9" w:rsidRPr="0086453C">
        <w:rPr>
          <w:b/>
          <w:sz w:val="22"/>
          <w:szCs w:val="22"/>
        </w:rPr>
        <w:t xml:space="preserve">LEKTRONSKE POŠTE </w:t>
      </w:r>
      <w:hyperlink r:id="rId4" w:history="1">
        <w:r w:rsidR="00CC40DA" w:rsidRPr="008148AC">
          <w:rPr>
            <w:rStyle w:val="Hiperveza"/>
            <w:b/>
            <w:sz w:val="22"/>
            <w:szCs w:val="22"/>
          </w:rPr>
          <w:t>Alja.Udovicic@porec.hr</w:t>
        </w:r>
      </w:hyperlink>
      <w:r w:rsidR="00CC40DA">
        <w:rPr>
          <w:b/>
          <w:sz w:val="22"/>
          <w:szCs w:val="22"/>
        </w:rPr>
        <w:t xml:space="preserve"> </w:t>
      </w:r>
      <w:r w:rsidR="00B47FA2">
        <w:rPr>
          <w:b/>
          <w:sz w:val="22"/>
          <w:szCs w:val="22"/>
        </w:rPr>
        <w:t xml:space="preserve"> </w:t>
      </w:r>
      <w:hyperlink r:id="rId5" w:history="1"/>
      <w:r w:rsidRPr="00B47FA2">
        <w:rPr>
          <w:b/>
          <w:sz w:val="22"/>
          <w:szCs w:val="22"/>
        </w:rPr>
        <w:t xml:space="preserve"> </w:t>
      </w:r>
    </w:p>
    <w:p w14:paraId="62B24C77" w14:textId="77777777" w:rsidR="0018663F" w:rsidRPr="0086453C" w:rsidRDefault="0018663F" w:rsidP="0018663F">
      <w:pPr>
        <w:spacing w:line="276" w:lineRule="auto"/>
        <w:jc w:val="center"/>
        <w:rPr>
          <w:b/>
          <w:sz w:val="22"/>
          <w:szCs w:val="22"/>
        </w:rPr>
      </w:pPr>
    </w:p>
    <w:p w14:paraId="6D2C5808" w14:textId="77777777" w:rsidR="0018663F" w:rsidRPr="0086453C" w:rsidRDefault="0018663F" w:rsidP="0018663F">
      <w:pPr>
        <w:pStyle w:val="Default"/>
        <w:spacing w:line="276" w:lineRule="auto"/>
        <w:ind w:left="-142" w:right="-709"/>
        <w:jc w:val="both"/>
        <w:rPr>
          <w:b/>
          <w:color w:val="auto"/>
          <w:sz w:val="22"/>
          <w:szCs w:val="22"/>
        </w:rPr>
      </w:pPr>
      <w:r w:rsidRPr="0086453C">
        <w:rPr>
          <w:b/>
          <w:color w:val="auto"/>
          <w:sz w:val="22"/>
          <w:szCs w:val="22"/>
        </w:rPr>
        <w:t xml:space="preserve">Po završetku savjetovanja, sve pristigle primjedbe/prijedlozi  biti će javno dostupni na službenoj mrežnoj stranici Grada Poreča – </w:t>
      </w:r>
      <w:proofErr w:type="spellStart"/>
      <w:r w:rsidRPr="0086453C">
        <w:rPr>
          <w:b/>
          <w:color w:val="auto"/>
          <w:sz w:val="22"/>
          <w:szCs w:val="22"/>
        </w:rPr>
        <w:t>Parenzo</w:t>
      </w:r>
      <w:proofErr w:type="spellEnd"/>
      <w:r w:rsidRPr="0086453C">
        <w:rPr>
          <w:b/>
          <w:color w:val="auto"/>
          <w:sz w:val="22"/>
          <w:szCs w:val="22"/>
        </w:rPr>
        <w:t xml:space="preserve"> (www.porec.hr). Ukoliko ne želite da Vaši osobni podaci (ime i prezime) budu javno objavljeni, molimo da to jasno istaknete pri slanju obrasca. </w:t>
      </w:r>
    </w:p>
    <w:p w14:paraId="593A0CD6" w14:textId="77777777" w:rsidR="0018663F" w:rsidRPr="0086453C" w:rsidRDefault="0018663F" w:rsidP="0018663F">
      <w:pPr>
        <w:pStyle w:val="Default"/>
        <w:spacing w:line="276" w:lineRule="auto"/>
        <w:ind w:left="-142" w:right="-709"/>
        <w:jc w:val="both"/>
        <w:rPr>
          <w:b/>
          <w:color w:val="auto"/>
          <w:sz w:val="22"/>
          <w:szCs w:val="22"/>
        </w:rPr>
      </w:pPr>
      <w:r w:rsidRPr="0086453C">
        <w:rPr>
          <w:b/>
          <w:color w:val="auto"/>
          <w:sz w:val="22"/>
          <w:szCs w:val="22"/>
        </w:rPr>
        <w:t>Anonimni, uvredljivi i irelevantni komentari neće se objaviti.</w:t>
      </w:r>
    </w:p>
    <w:p w14:paraId="230B572B" w14:textId="77777777" w:rsidR="0018663F" w:rsidRPr="00B67CF7" w:rsidRDefault="0018663F" w:rsidP="0018663F">
      <w:pPr>
        <w:spacing w:line="276" w:lineRule="auto"/>
        <w:rPr>
          <w:color w:val="000000" w:themeColor="text1"/>
          <w:sz w:val="22"/>
          <w:szCs w:val="22"/>
        </w:rPr>
      </w:pPr>
    </w:p>
    <w:p w14:paraId="051BD5E8" w14:textId="77777777" w:rsidR="0018663F" w:rsidRPr="00B67CF7" w:rsidRDefault="0018663F" w:rsidP="0018663F">
      <w:pPr>
        <w:jc w:val="center"/>
        <w:rPr>
          <w:b/>
          <w:color w:val="000000" w:themeColor="text1"/>
          <w:sz w:val="22"/>
          <w:szCs w:val="22"/>
        </w:rPr>
      </w:pPr>
    </w:p>
    <w:p w14:paraId="17E9CB1F" w14:textId="77777777" w:rsidR="0018663F" w:rsidRPr="00B67CF7" w:rsidRDefault="0018663F" w:rsidP="0018663F">
      <w:pPr>
        <w:rPr>
          <w:color w:val="000000" w:themeColor="text1"/>
          <w:sz w:val="22"/>
          <w:szCs w:val="22"/>
        </w:rPr>
      </w:pPr>
    </w:p>
    <w:p w14:paraId="7F2233AF" w14:textId="77777777" w:rsidR="008F48AF" w:rsidRPr="00B67CF7" w:rsidRDefault="008F48AF">
      <w:pPr>
        <w:rPr>
          <w:sz w:val="22"/>
          <w:szCs w:val="22"/>
        </w:rPr>
      </w:pPr>
    </w:p>
    <w:sectPr w:rsidR="008F48AF" w:rsidRPr="00B67CF7" w:rsidSect="0096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3F"/>
    <w:rsid w:val="000769D5"/>
    <w:rsid w:val="0018663F"/>
    <w:rsid w:val="001C167E"/>
    <w:rsid w:val="00476932"/>
    <w:rsid w:val="006E3EB8"/>
    <w:rsid w:val="0086453C"/>
    <w:rsid w:val="008E0625"/>
    <w:rsid w:val="008F48AF"/>
    <w:rsid w:val="0095671E"/>
    <w:rsid w:val="00B47FA2"/>
    <w:rsid w:val="00B67CF7"/>
    <w:rsid w:val="00C26728"/>
    <w:rsid w:val="00CB4BD9"/>
    <w:rsid w:val="00CC40DA"/>
    <w:rsid w:val="00ED6262"/>
    <w:rsid w:val="00F0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028F"/>
  <w15:chartTrackingRefBased/>
  <w15:docId w15:val="{8149E5A5-524E-4194-AF0E-2D951C4B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86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andardWeb">
    <w:name w:val="Normal (Web)"/>
    <w:basedOn w:val="Normal"/>
    <w:uiPriority w:val="99"/>
    <w:unhideWhenUsed/>
    <w:rsid w:val="00B67CF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CB4B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@zagreb.hr" TargetMode="External"/><Relationship Id="rId4" Type="http://schemas.openxmlformats.org/officeDocument/2006/relationships/hyperlink" Target="mailto:Alja.Udovicic@po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Darko Saftić</cp:lastModifiedBy>
  <cp:revision>6</cp:revision>
  <dcterms:created xsi:type="dcterms:W3CDTF">2023-06-16T05:22:00Z</dcterms:created>
  <dcterms:modified xsi:type="dcterms:W3CDTF">2023-06-16T08:24:00Z</dcterms:modified>
</cp:coreProperties>
</file>