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6" w:type="dxa"/>
        <w:tblInd w:w="-612" w:type="dxa"/>
        <w:tblLook w:val="0000" w:firstRow="0" w:lastRow="0" w:firstColumn="0" w:lastColumn="0" w:noHBand="0" w:noVBand="0"/>
      </w:tblPr>
      <w:tblGrid>
        <w:gridCol w:w="3896"/>
        <w:gridCol w:w="7150"/>
      </w:tblGrid>
      <w:tr w:rsidR="006B47EF" w:rsidRPr="000A5953" w:rsidTr="004B3323">
        <w:trPr>
          <w:trHeight w:val="1894"/>
        </w:trPr>
        <w:tc>
          <w:tcPr>
            <w:tcW w:w="3896" w:type="dxa"/>
            <w:vAlign w:val="center"/>
          </w:tcPr>
          <w:p w:rsidR="006B47EF" w:rsidRPr="00E2788F" w:rsidRDefault="006B47EF" w:rsidP="004B3323">
            <w:pPr>
              <w:pStyle w:val="Zaglavlje"/>
              <w:rPr>
                <w:b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5408" behindDoc="1" locked="0" layoutInCell="1" allowOverlap="1" wp14:anchorId="093FB561" wp14:editId="6C1DF8EB">
                  <wp:simplePos x="0" y="0"/>
                  <wp:positionH relativeFrom="column">
                    <wp:posOffset>-216535</wp:posOffset>
                  </wp:positionH>
                  <wp:positionV relativeFrom="paragraph">
                    <wp:posOffset>-270510</wp:posOffset>
                  </wp:positionV>
                  <wp:extent cx="1885950" cy="692785"/>
                  <wp:effectExtent l="0" t="0" r="0" b="0"/>
                  <wp:wrapNone/>
                  <wp:docPr id="4" name="Slika 4" descr="logo-2004_zel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2004_zel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6432" behindDoc="1" locked="0" layoutInCell="1" allowOverlap="1" wp14:anchorId="54E32F6E" wp14:editId="2A9F63B5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-177800</wp:posOffset>
                  </wp:positionV>
                  <wp:extent cx="974090" cy="605790"/>
                  <wp:effectExtent l="0" t="0" r="0" b="3810"/>
                  <wp:wrapNone/>
                  <wp:docPr id="3" name="Slika 3" descr="IŽ natpis d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Ž natpis d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</w:t>
            </w:r>
            <w:r w:rsidRPr="00E2788F">
              <w:rPr>
                <w:b/>
              </w:rPr>
              <w:t xml:space="preserve">                   </w:t>
            </w:r>
          </w:p>
        </w:tc>
        <w:tc>
          <w:tcPr>
            <w:tcW w:w="7150" w:type="dxa"/>
            <w:vAlign w:val="center"/>
          </w:tcPr>
          <w:p w:rsidR="006B47EF" w:rsidRDefault="006B47EF" w:rsidP="004B3323">
            <w:pPr>
              <w:pStyle w:val="Zaglavlje"/>
            </w:pPr>
            <w:r>
              <w:t xml:space="preserve">                     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3FC0DAF0" wp14:editId="649C0E44">
                  <wp:extent cx="1828800" cy="457200"/>
                  <wp:effectExtent l="0" t="0" r="0" b="0"/>
                  <wp:docPr id="2" name="Slika 2" descr="minpo_logo_dopi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po_logo_dopi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7C5553">
              <w:rPr>
                <w:noProof/>
                <w:lang w:val="hr-HR" w:eastAsia="hr-HR"/>
              </w:rPr>
              <w:drawing>
                <wp:inline distT="0" distB="0" distL="0" distR="0" wp14:anchorId="07DD0742" wp14:editId="456C1CFC">
                  <wp:extent cx="838200" cy="547396"/>
                  <wp:effectExtent l="0" t="0" r="0" b="5080"/>
                  <wp:docPr id="7" name="Slika 7" descr="\\pu-dc-05\dokumenti$\ikalac\Desktop\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pu-dc-05\dokumenti$\ikalac\Desktop\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47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</w:t>
            </w:r>
          </w:p>
          <w:p w:rsidR="006B47EF" w:rsidRDefault="006B47EF" w:rsidP="004B3323">
            <w:r>
              <w:t xml:space="preserve">                                                     </w:t>
            </w:r>
          </w:p>
          <w:p w:rsidR="006B47EF" w:rsidRPr="000A5953" w:rsidRDefault="006B47EF" w:rsidP="004B3323">
            <w:r>
              <w:t xml:space="preserve">                                                                   </w:t>
            </w:r>
          </w:p>
        </w:tc>
      </w:tr>
    </w:tbl>
    <w:p w:rsidR="00EF0BA7" w:rsidRDefault="00EF0BA7" w:rsidP="00EF0BA7">
      <w:pPr>
        <w:pStyle w:val="Zaglavlje"/>
        <w:tabs>
          <w:tab w:val="clear" w:pos="4536"/>
          <w:tab w:val="clear" w:pos="9072"/>
          <w:tab w:val="left" w:pos="7920"/>
        </w:tabs>
      </w:pPr>
      <w:r>
        <w:tab/>
      </w:r>
    </w:p>
    <w:p w:rsidR="00DC3057" w:rsidRPr="009E756C" w:rsidRDefault="00DC3057" w:rsidP="00DC3057">
      <w:pPr>
        <w:jc w:val="both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Pula, 17. veljače 2014.</w:t>
      </w:r>
    </w:p>
    <w:p w:rsidR="00DC3057" w:rsidRPr="009E756C" w:rsidRDefault="00DC3057" w:rsidP="00DC3057">
      <w:pPr>
        <w:jc w:val="both"/>
        <w:rPr>
          <w:rFonts w:ascii="Trebuchet MS" w:hAnsi="Trebuchet MS"/>
          <w:sz w:val="22"/>
          <w:szCs w:val="22"/>
          <w:lang w:val="hr-HR"/>
        </w:rPr>
      </w:pPr>
    </w:p>
    <w:p w:rsidR="00DC3057" w:rsidRPr="009E756C" w:rsidRDefault="00DC3057" w:rsidP="00DC3057">
      <w:pPr>
        <w:spacing w:after="120"/>
        <w:ind w:right="-110"/>
        <w:jc w:val="both"/>
        <w:rPr>
          <w:rStyle w:val="Naglaeno"/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b/>
          <w:sz w:val="22"/>
          <w:szCs w:val="22"/>
          <w:lang w:val="hr-HR"/>
        </w:rPr>
        <w:t>Predmet</w:t>
      </w:r>
      <w:r w:rsidRPr="009E756C">
        <w:rPr>
          <w:rFonts w:ascii="Trebuchet MS" w:hAnsi="Trebuchet MS"/>
          <w:sz w:val="22"/>
          <w:szCs w:val="22"/>
          <w:lang w:val="hr-HR"/>
        </w:rPr>
        <w:t xml:space="preserve">: </w:t>
      </w:r>
      <w:r w:rsidR="009C176F">
        <w:rPr>
          <w:rStyle w:val="Naglaeno"/>
          <w:rFonts w:ascii="Trebuchet MS" w:hAnsi="Trebuchet MS"/>
          <w:sz w:val="22"/>
          <w:szCs w:val="22"/>
          <w:lang w:val="hr-HR"/>
        </w:rPr>
        <w:t>Poziv na dvodnevnu radionicu „PRIPREMA</w:t>
      </w:r>
      <w:r w:rsidRPr="009E756C">
        <w:rPr>
          <w:rStyle w:val="Naglaeno"/>
          <w:rFonts w:ascii="Trebuchet MS" w:hAnsi="Trebuchet MS"/>
          <w:sz w:val="22"/>
          <w:szCs w:val="22"/>
          <w:lang w:val="hr-HR"/>
        </w:rPr>
        <w:t xml:space="preserve"> EU PROJEKATA“</w:t>
      </w:r>
    </w:p>
    <w:p w:rsidR="00DC3057" w:rsidRPr="009E756C" w:rsidRDefault="00DC3057" w:rsidP="00DC3057">
      <w:pPr>
        <w:spacing w:after="120"/>
        <w:ind w:right="-110"/>
        <w:jc w:val="both"/>
        <w:rPr>
          <w:rFonts w:ascii="Trebuchet MS" w:hAnsi="Trebuchet MS"/>
          <w:b/>
          <w:bCs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 </w:t>
      </w:r>
    </w:p>
    <w:p w:rsidR="00DC3057" w:rsidRPr="009E756C" w:rsidRDefault="00DC3057" w:rsidP="00DC3057">
      <w:pPr>
        <w:jc w:val="both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 </w:t>
      </w:r>
      <w:r w:rsidRPr="009E756C">
        <w:rPr>
          <w:rFonts w:ascii="Trebuchet MS" w:hAnsi="Trebuchet MS"/>
          <w:noProof/>
          <w:sz w:val="22"/>
          <w:szCs w:val="22"/>
          <w:lang w:val="hr-HR"/>
        </w:rPr>
        <w:t xml:space="preserve">Poštovani, </w:t>
      </w:r>
    </w:p>
    <w:p w:rsidR="00DC3057" w:rsidRPr="009E756C" w:rsidRDefault="00DC3057" w:rsidP="00DC3057">
      <w:pPr>
        <w:spacing w:after="120"/>
        <w:ind w:right="-110"/>
        <w:jc w:val="both"/>
        <w:rPr>
          <w:rFonts w:ascii="Trebuchet MS" w:hAnsi="Trebuchet MS"/>
          <w:sz w:val="22"/>
          <w:szCs w:val="22"/>
          <w:lang w:val="hr-HR"/>
        </w:rPr>
      </w:pPr>
    </w:p>
    <w:p w:rsidR="00DC3057" w:rsidRPr="009E756C" w:rsidRDefault="00DC3057" w:rsidP="00DC3057">
      <w:pPr>
        <w:ind w:firstLine="708"/>
        <w:jc w:val="both"/>
        <w:rPr>
          <w:rFonts w:ascii="Trebuchet MS" w:hAnsi="Trebuchet MS"/>
          <w:bCs/>
          <w:noProof/>
          <w:sz w:val="22"/>
          <w:szCs w:val="22"/>
          <w:lang w:val="hr-HR"/>
        </w:rPr>
      </w:pPr>
      <w:r w:rsidRPr="009E756C">
        <w:rPr>
          <w:rFonts w:ascii="Trebuchet MS" w:hAnsi="Trebuchet MS"/>
          <w:b/>
          <w:sz w:val="22"/>
          <w:szCs w:val="22"/>
          <w:lang w:val="hr-HR"/>
        </w:rPr>
        <w:t>Istarska razvojna agencija (IDA) d.o.o.</w:t>
      </w:r>
      <w:r w:rsidRPr="009E756C">
        <w:rPr>
          <w:rFonts w:ascii="Trebuchet MS" w:hAnsi="Trebuchet MS"/>
          <w:noProof/>
          <w:sz w:val="22"/>
          <w:szCs w:val="22"/>
          <w:lang w:val="hr-HR"/>
        </w:rPr>
        <w:t xml:space="preserve"> u suradnji s Istarskom županijom, Ministarstvom  poduzetništva i obrta</w:t>
      </w:r>
      <w:r w:rsidR="005068CB" w:rsidRPr="009E756C">
        <w:rPr>
          <w:rFonts w:ascii="Trebuchet MS" w:hAnsi="Trebuchet MS"/>
          <w:noProof/>
          <w:sz w:val="22"/>
          <w:szCs w:val="22"/>
          <w:lang w:val="hr-HR"/>
        </w:rPr>
        <w:t xml:space="preserve"> i Gradom Porečom</w:t>
      </w:r>
      <w:r w:rsidRPr="009E756C">
        <w:rPr>
          <w:rFonts w:ascii="Trebuchet MS" w:hAnsi="Trebuchet MS"/>
          <w:noProof/>
          <w:sz w:val="22"/>
          <w:szCs w:val="22"/>
          <w:lang w:val="hr-HR"/>
        </w:rPr>
        <w:t xml:space="preserve"> poziva Vas na radionicu na temu </w:t>
      </w:r>
      <w:r w:rsidRPr="009E756C">
        <w:rPr>
          <w:rStyle w:val="Naglaeno"/>
          <w:rFonts w:ascii="Trebuchet MS" w:hAnsi="Trebuchet MS"/>
          <w:sz w:val="22"/>
          <w:szCs w:val="22"/>
          <w:lang w:val="hr-HR"/>
        </w:rPr>
        <w:t>„</w:t>
      </w:r>
      <w:r w:rsidR="009C176F">
        <w:rPr>
          <w:rStyle w:val="Naglaeno"/>
          <w:rFonts w:ascii="Trebuchet MS" w:hAnsi="Trebuchet MS"/>
          <w:sz w:val="22"/>
          <w:szCs w:val="22"/>
          <w:lang w:val="hr-HR"/>
        </w:rPr>
        <w:t>PRIPREMA</w:t>
      </w:r>
      <w:r w:rsidR="005068CB" w:rsidRPr="009E756C">
        <w:rPr>
          <w:rStyle w:val="Naglaeno"/>
          <w:rFonts w:ascii="Trebuchet MS" w:hAnsi="Trebuchet MS"/>
          <w:sz w:val="22"/>
          <w:szCs w:val="22"/>
          <w:lang w:val="hr-HR"/>
        </w:rPr>
        <w:t xml:space="preserve"> EU PROJEKATA</w:t>
      </w:r>
      <w:r w:rsidRPr="009E756C">
        <w:rPr>
          <w:rStyle w:val="Naglaeno"/>
          <w:rFonts w:ascii="Trebuchet MS" w:hAnsi="Trebuchet MS"/>
          <w:sz w:val="22"/>
          <w:szCs w:val="22"/>
          <w:lang w:val="hr-HR"/>
        </w:rPr>
        <w:t xml:space="preserve">“ </w:t>
      </w:r>
      <w:r w:rsidR="005068CB" w:rsidRPr="009E756C">
        <w:rPr>
          <w:rStyle w:val="Naglaeno"/>
          <w:rFonts w:ascii="Trebuchet MS" w:hAnsi="Trebuchet MS"/>
          <w:b w:val="0"/>
          <w:sz w:val="22"/>
          <w:szCs w:val="22"/>
          <w:lang w:val="hr-HR"/>
        </w:rPr>
        <w:t>koja</w:t>
      </w:r>
      <w:r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 </w:t>
      </w:r>
      <w:r w:rsidRPr="009E756C">
        <w:rPr>
          <w:rFonts w:ascii="Trebuchet MS" w:hAnsi="Trebuchet MS"/>
          <w:noProof/>
          <w:sz w:val="22"/>
          <w:szCs w:val="22"/>
          <w:lang w:val="hr-HR"/>
        </w:rPr>
        <w:t>ć</w:t>
      </w:r>
      <w:r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e se održati </w:t>
      </w:r>
      <w:r w:rsidR="005068CB" w:rsidRPr="009E756C">
        <w:rPr>
          <w:rFonts w:ascii="Trebuchet MS" w:hAnsi="Trebuchet MS"/>
          <w:bCs/>
          <w:noProof/>
          <w:sz w:val="22"/>
          <w:szCs w:val="22"/>
          <w:lang w:val="hr-HR"/>
        </w:rPr>
        <w:t>prema sl</w:t>
      </w:r>
      <w:r w:rsidRPr="009E756C">
        <w:rPr>
          <w:rFonts w:ascii="Trebuchet MS" w:hAnsi="Trebuchet MS"/>
          <w:bCs/>
          <w:noProof/>
          <w:sz w:val="22"/>
          <w:szCs w:val="22"/>
          <w:lang w:val="hr-HR"/>
        </w:rPr>
        <w:t>jedećem rasporedu:</w:t>
      </w:r>
    </w:p>
    <w:p w:rsidR="00DC3057" w:rsidRPr="009E756C" w:rsidRDefault="00DC3057" w:rsidP="00DC3057">
      <w:pPr>
        <w:ind w:firstLine="708"/>
        <w:jc w:val="both"/>
        <w:rPr>
          <w:rFonts w:ascii="Trebuchet MS" w:hAnsi="Trebuchet MS"/>
          <w:bCs/>
          <w:noProof/>
          <w:sz w:val="22"/>
          <w:szCs w:val="22"/>
          <w:lang w:val="hr-HR"/>
        </w:rPr>
      </w:pPr>
    </w:p>
    <w:p w:rsidR="00DC3057" w:rsidRPr="009E756C" w:rsidRDefault="002209B1" w:rsidP="0070675E">
      <w:pPr>
        <w:pStyle w:val="Odlomakpopisa"/>
        <w:numPr>
          <w:ilvl w:val="0"/>
          <w:numId w:val="1"/>
        </w:numPr>
        <w:jc w:val="both"/>
        <w:rPr>
          <w:rFonts w:ascii="Trebuchet MS" w:hAnsi="Trebuchet MS"/>
          <w:b/>
          <w:bCs/>
          <w:noProof/>
          <w:sz w:val="22"/>
          <w:szCs w:val="22"/>
        </w:rPr>
      </w:pPr>
      <w:r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srijeda</w:t>
      </w:r>
      <w:r w:rsidR="00DC3057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, 2</w:t>
      </w:r>
      <w:r w:rsidR="0070675E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6</w:t>
      </w:r>
      <w:r w:rsidR="00DC3057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.</w:t>
      </w:r>
      <w:r w:rsidR="0070675E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2</w:t>
      </w:r>
      <w:r w:rsidR="00DC3057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.2014.</w:t>
      </w:r>
      <w:r w:rsidR="00DC3057"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 od </w:t>
      </w:r>
      <w:r w:rsidR="00DC3057" w:rsidRPr="009E756C">
        <w:rPr>
          <w:rFonts w:ascii="Trebuchet MS" w:hAnsi="Trebuchet MS"/>
          <w:bCs/>
          <w:noProof/>
          <w:sz w:val="22"/>
          <w:szCs w:val="22"/>
        </w:rPr>
        <w:t xml:space="preserve">09:00 do 16:00 </w:t>
      </w:r>
      <w:r w:rsidR="00DC3057"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sati </w:t>
      </w:r>
      <w:r w:rsidR="0070675E" w:rsidRPr="009E756C">
        <w:rPr>
          <w:rFonts w:ascii="Trebuchet MS" w:hAnsi="Trebuchet MS"/>
          <w:bCs/>
          <w:noProof/>
          <w:sz w:val="22"/>
          <w:szCs w:val="22"/>
          <w:lang w:val="hr-HR"/>
        </w:rPr>
        <w:t>–</w:t>
      </w:r>
      <w:r w:rsidR="00DC3057"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 </w:t>
      </w:r>
      <w:r w:rsidR="0070675E" w:rsidRPr="009E756C">
        <w:rPr>
          <w:rFonts w:ascii="Trebuchet MS" w:hAnsi="Trebuchet MS"/>
          <w:b/>
          <w:bCs/>
          <w:noProof/>
          <w:sz w:val="22"/>
          <w:szCs w:val="22"/>
        </w:rPr>
        <w:t>UVOD U FONDOVE EU I MOGUĆNOST ZA FINANCIRANJE EU FONDOVIMA</w:t>
      </w:r>
    </w:p>
    <w:p w:rsidR="00DC3057" w:rsidRPr="009E756C" w:rsidRDefault="00DC3057" w:rsidP="00DC3057">
      <w:pPr>
        <w:ind w:left="1146"/>
        <w:jc w:val="both"/>
        <w:rPr>
          <w:rFonts w:ascii="Trebuchet MS" w:hAnsi="Trebuchet MS"/>
          <w:bCs/>
          <w:noProof/>
          <w:sz w:val="22"/>
          <w:szCs w:val="22"/>
          <w:lang w:val="hr-HR"/>
        </w:rPr>
      </w:pPr>
    </w:p>
    <w:p w:rsidR="00DC3057" w:rsidRPr="009E756C" w:rsidRDefault="002209B1" w:rsidP="0070675E">
      <w:pPr>
        <w:pStyle w:val="Odlomakpopisa"/>
        <w:numPr>
          <w:ilvl w:val="0"/>
          <w:numId w:val="1"/>
        </w:numPr>
        <w:jc w:val="both"/>
        <w:rPr>
          <w:rFonts w:ascii="Trebuchet MS" w:hAnsi="Trebuchet MS"/>
          <w:bCs/>
          <w:noProof/>
          <w:sz w:val="22"/>
          <w:szCs w:val="22"/>
          <w:lang w:val="hr-HR"/>
        </w:rPr>
      </w:pPr>
      <w:r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četvrtak</w:t>
      </w:r>
      <w:r w:rsidR="00DC3057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, 2</w:t>
      </w:r>
      <w:r w:rsidR="0070675E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7</w:t>
      </w:r>
      <w:r w:rsidR="00DC3057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.</w:t>
      </w:r>
      <w:r w:rsidR="0070675E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2</w:t>
      </w:r>
      <w:r w:rsidR="00DC3057" w:rsidRPr="009E756C">
        <w:rPr>
          <w:rFonts w:ascii="Trebuchet MS" w:hAnsi="Trebuchet MS"/>
          <w:b/>
          <w:bCs/>
          <w:noProof/>
          <w:sz w:val="22"/>
          <w:szCs w:val="22"/>
          <w:lang w:val="hr-HR"/>
        </w:rPr>
        <w:t>.2014.</w:t>
      </w:r>
      <w:r w:rsidR="00DC3057"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 od </w:t>
      </w:r>
      <w:r w:rsidR="00DC3057" w:rsidRPr="009E756C">
        <w:rPr>
          <w:rFonts w:ascii="Trebuchet MS" w:hAnsi="Trebuchet MS"/>
          <w:bCs/>
          <w:noProof/>
          <w:sz w:val="22"/>
          <w:szCs w:val="22"/>
        </w:rPr>
        <w:t xml:space="preserve">09:00 do 16:00 </w:t>
      </w:r>
      <w:r w:rsidR="00DC3057"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sati </w:t>
      </w:r>
      <w:r w:rsidR="0070675E" w:rsidRPr="009E756C">
        <w:rPr>
          <w:rFonts w:ascii="Trebuchet MS" w:hAnsi="Trebuchet MS"/>
          <w:bCs/>
          <w:noProof/>
          <w:sz w:val="22"/>
          <w:szCs w:val="22"/>
          <w:lang w:val="hr-HR"/>
        </w:rPr>
        <w:t>–</w:t>
      </w:r>
      <w:r w:rsidR="00DC3057"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 </w:t>
      </w:r>
      <w:r w:rsidR="0070675E" w:rsidRPr="009E756C">
        <w:rPr>
          <w:rFonts w:ascii="Trebuchet MS" w:hAnsi="Trebuchet MS"/>
          <w:b/>
          <w:bCs/>
          <w:noProof/>
          <w:sz w:val="22"/>
          <w:szCs w:val="22"/>
        </w:rPr>
        <w:t>IZRADA PROJEKATA</w:t>
      </w:r>
    </w:p>
    <w:p w:rsidR="00DC3057" w:rsidRPr="009E756C" w:rsidRDefault="00DC3057" w:rsidP="00DC3057">
      <w:pPr>
        <w:ind w:left="1146"/>
        <w:jc w:val="both"/>
        <w:rPr>
          <w:rFonts w:ascii="Trebuchet MS" w:hAnsi="Trebuchet MS"/>
          <w:bCs/>
          <w:noProof/>
          <w:sz w:val="22"/>
          <w:szCs w:val="22"/>
          <w:lang w:val="hr-HR"/>
        </w:rPr>
      </w:pPr>
    </w:p>
    <w:p w:rsidR="00DC3057" w:rsidRPr="009E756C" w:rsidRDefault="00DC3057" w:rsidP="00DC3057">
      <w:pPr>
        <w:rPr>
          <w:b/>
          <w:bCs/>
          <w:color w:val="1F497D"/>
          <w:sz w:val="22"/>
          <w:szCs w:val="22"/>
        </w:rPr>
      </w:pPr>
      <w:r w:rsidRPr="009E756C">
        <w:rPr>
          <w:rFonts w:ascii="Trebuchet MS" w:hAnsi="Trebuchet MS"/>
          <w:bCs/>
          <w:noProof/>
          <w:sz w:val="22"/>
          <w:szCs w:val="22"/>
          <w:lang w:val="hr-HR"/>
        </w:rPr>
        <w:t xml:space="preserve">Mjesto događanja: </w:t>
      </w:r>
      <w:r w:rsidR="0070675E" w:rsidRPr="009E756C">
        <w:rPr>
          <w:rFonts w:ascii="Trebuchet MS" w:hAnsi="Trebuchet MS"/>
          <w:bCs/>
          <w:sz w:val="22"/>
          <w:szCs w:val="22"/>
          <w:lang w:val="hr-HR"/>
        </w:rPr>
        <w:t xml:space="preserve">Pučko otvoreno učilište Poreč, Aldo </w:t>
      </w:r>
      <w:proofErr w:type="spellStart"/>
      <w:r w:rsidR="0070675E" w:rsidRPr="009E756C">
        <w:rPr>
          <w:rFonts w:ascii="Trebuchet MS" w:hAnsi="Trebuchet MS"/>
          <w:bCs/>
          <w:sz w:val="22"/>
          <w:szCs w:val="22"/>
          <w:lang w:val="hr-HR"/>
        </w:rPr>
        <w:t>Negri</w:t>
      </w:r>
      <w:proofErr w:type="spellEnd"/>
      <w:r w:rsidR="0070675E" w:rsidRPr="009E756C">
        <w:rPr>
          <w:rFonts w:ascii="Trebuchet MS" w:hAnsi="Trebuchet MS"/>
          <w:bCs/>
          <w:sz w:val="22"/>
          <w:szCs w:val="22"/>
          <w:lang w:val="hr-HR"/>
        </w:rPr>
        <w:t xml:space="preserve"> 5 (nasuprot IKB-a, u prolazu prema dućanima, 2. kat, učionica br.6)</w:t>
      </w:r>
    </w:p>
    <w:p w:rsidR="00DC3057" w:rsidRPr="009E756C" w:rsidRDefault="00DC3057" w:rsidP="00DC3057">
      <w:pPr>
        <w:adjustRightInd w:val="0"/>
        <w:rPr>
          <w:rFonts w:ascii="Trebuchet MS" w:hAnsi="Trebuchet MS" w:cs="Times-Roman"/>
          <w:sz w:val="22"/>
          <w:szCs w:val="22"/>
          <w:lang w:val="hr-HR"/>
        </w:rPr>
      </w:pPr>
    </w:p>
    <w:p w:rsidR="00DC3057" w:rsidRPr="009E756C" w:rsidRDefault="00DC3057" w:rsidP="00DC3057">
      <w:pPr>
        <w:adjustRightInd w:val="0"/>
        <w:jc w:val="both"/>
        <w:rPr>
          <w:rFonts w:ascii="Trebuchet MS" w:hAnsi="Trebuchet MS" w:cs="Times-Roman"/>
          <w:sz w:val="22"/>
          <w:szCs w:val="22"/>
          <w:lang w:val="hr-HR"/>
        </w:rPr>
      </w:pPr>
      <w:r w:rsidRPr="009E756C">
        <w:rPr>
          <w:rFonts w:ascii="Trebuchet MS" w:hAnsi="Trebuchet MS" w:cs="Times-Roman"/>
          <w:b/>
          <w:sz w:val="22"/>
          <w:szCs w:val="22"/>
          <w:lang w:val="hr-HR"/>
        </w:rPr>
        <w:t>Glavni ciljevi</w:t>
      </w:r>
      <w:r w:rsidRPr="009E756C">
        <w:rPr>
          <w:rFonts w:ascii="Trebuchet MS" w:hAnsi="Trebuchet MS" w:cs="Times-Roman"/>
          <w:sz w:val="22"/>
          <w:szCs w:val="22"/>
          <w:lang w:val="hr-HR"/>
        </w:rPr>
        <w:t xml:space="preserve"> radionice </w:t>
      </w:r>
      <w:r w:rsidR="00261CE8" w:rsidRPr="009E756C">
        <w:rPr>
          <w:rFonts w:ascii="Trebuchet MS" w:hAnsi="Trebuchet MS"/>
          <w:sz w:val="22"/>
          <w:szCs w:val="22"/>
          <w:lang w:val="hr-HR"/>
        </w:rPr>
        <w:t>jesu naučiti nešto više o funkcioniranju sustava EU fondova u Hrvatskoj i o tome kako će funkcionirati sustav u strukturnim fondovima u uvjetima članstva u EU, o metodama upravljanja projektnim ciklusom, razumijevanju logičke matrice, savladavanju izrade projektne aplikacije te izradi detaljnog proračuna projekta</w:t>
      </w:r>
      <w:r w:rsidRPr="009E756C">
        <w:rPr>
          <w:rFonts w:ascii="Trebuchet MS" w:hAnsi="Trebuchet MS" w:cs="Times-Roman"/>
          <w:sz w:val="22"/>
          <w:szCs w:val="22"/>
          <w:lang w:val="hr-HR"/>
        </w:rPr>
        <w:t xml:space="preserve">. </w:t>
      </w:r>
    </w:p>
    <w:p w:rsidR="00DC3057" w:rsidRPr="009E756C" w:rsidRDefault="00DC3057" w:rsidP="00DC3057">
      <w:pPr>
        <w:adjustRightInd w:val="0"/>
        <w:jc w:val="both"/>
        <w:rPr>
          <w:rFonts w:ascii="Trebuchet MS" w:hAnsi="Trebuchet MS" w:cs="Times-Roman"/>
          <w:sz w:val="22"/>
          <w:szCs w:val="22"/>
          <w:lang w:val="hr-HR"/>
        </w:rPr>
      </w:pPr>
    </w:p>
    <w:p w:rsidR="00DC3057" w:rsidRPr="009E756C" w:rsidRDefault="00DC3057" w:rsidP="00DC3057">
      <w:pPr>
        <w:adjustRightInd w:val="0"/>
        <w:jc w:val="both"/>
        <w:rPr>
          <w:rFonts w:ascii="Trebuchet MS" w:hAnsi="Trebuchet MS" w:cs="Times-Roman"/>
          <w:sz w:val="22"/>
          <w:szCs w:val="22"/>
          <w:lang w:val="hr-HR"/>
        </w:rPr>
      </w:pPr>
      <w:r w:rsidRPr="009E756C">
        <w:rPr>
          <w:rFonts w:ascii="Trebuchet MS" w:hAnsi="Trebuchet MS" w:cs="Times-Roman"/>
          <w:sz w:val="22"/>
          <w:szCs w:val="22"/>
          <w:lang w:val="hr-HR"/>
        </w:rPr>
        <w:t xml:space="preserve">Radionicu će voditi </w:t>
      </w:r>
      <w:r w:rsidR="00795B70" w:rsidRPr="009E756C">
        <w:rPr>
          <w:rFonts w:ascii="Trebuchet MS" w:hAnsi="Trebuchet MS" w:cs="Times-Roman"/>
          <w:sz w:val="22"/>
          <w:szCs w:val="22"/>
          <w:lang w:val="hr-HR"/>
        </w:rPr>
        <w:t>Ana Fresl</w:t>
      </w:r>
      <w:r w:rsidR="003A20CB" w:rsidRPr="009E756C">
        <w:rPr>
          <w:rFonts w:ascii="Trebuchet MS" w:hAnsi="Trebuchet MS" w:cs="Times-Roman"/>
          <w:sz w:val="22"/>
          <w:szCs w:val="22"/>
          <w:lang w:val="hr-HR"/>
        </w:rPr>
        <w:t xml:space="preserve"> </w:t>
      </w:r>
      <w:r w:rsidR="003A20CB" w:rsidRPr="009E756C">
        <w:rPr>
          <w:rFonts w:ascii="Trebuchet MS" w:hAnsi="Trebuchet MS"/>
          <w:color w:val="000000"/>
          <w:sz w:val="22"/>
          <w:szCs w:val="22"/>
          <w:lang w:val="hr-HR"/>
        </w:rPr>
        <w:t xml:space="preserve">koja je </w:t>
      </w:r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 xml:space="preserve">završila Ekonomski fakultet i </w:t>
      </w:r>
      <w:proofErr w:type="spellStart"/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>Executive</w:t>
      </w:r>
      <w:proofErr w:type="spellEnd"/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 xml:space="preserve"> MBA program u poslovnoj školi </w:t>
      </w:r>
      <w:proofErr w:type="spellStart"/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>Cotrugli</w:t>
      </w:r>
      <w:proofErr w:type="spellEnd"/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 xml:space="preserve">. Svoje znanje i iskustvo u području EU fondova i projekata stekla je u 5 godina rada u Središnjoj agenciji za financiranje i ugovaranje programa i projekata Europske unije, prvoj upravi za upravljanje EU fondovima u RH. U SAFU je kao Project </w:t>
      </w:r>
      <w:proofErr w:type="spellStart"/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>manager</w:t>
      </w:r>
      <w:proofErr w:type="spellEnd"/>
      <w:r w:rsidR="003A20CB" w:rsidRPr="009E756C">
        <w:rPr>
          <w:rFonts w:ascii="Trebuchet MS" w:hAnsi="Trebuchet MS" w:cs="Arial"/>
          <w:color w:val="000000"/>
          <w:sz w:val="22"/>
          <w:szCs w:val="22"/>
          <w:lang w:val="hr-HR"/>
        </w:rPr>
        <w:t xml:space="preserve"> samostalno vodila preko 50 projekata, a kao voditeljica odjela upravljala timom od 10 voditelja projekata i portfeljem odjela od preko 200 projekata. Veliko iskustvo u provedbi EU projekata temelji na odobrenju više od 100 projektnih proračuna za potpisivanje ugovora, više od 80 projektnih izvještaja i niza dokumenata javne nabave. Česta je govornica na najvažnijim konferencijama koje se dotiču EU fondova.</w:t>
      </w:r>
    </w:p>
    <w:p w:rsidR="00AA281D" w:rsidRPr="00127017" w:rsidRDefault="00DC3057" w:rsidP="00127017">
      <w:pPr>
        <w:spacing w:before="100" w:beforeAutospacing="1" w:after="100" w:afterAutospacing="1"/>
        <w:jc w:val="both"/>
        <w:rPr>
          <w:rFonts w:ascii="Trebuchet MS" w:hAnsi="Trebuchet MS"/>
          <w:b/>
          <w:bCs/>
          <w:sz w:val="22"/>
          <w:szCs w:val="22"/>
          <w:lang w:val="hr-HR"/>
        </w:rPr>
      </w:pPr>
      <w:r w:rsidRPr="009E756C">
        <w:rPr>
          <w:rFonts w:ascii="Trebuchet MS" w:hAnsi="Trebuchet MS"/>
          <w:b/>
          <w:color w:val="000000"/>
          <w:sz w:val="22"/>
          <w:szCs w:val="22"/>
          <w:lang w:val="hr-HR"/>
        </w:rPr>
        <w:t>Radionica je besplatna</w:t>
      </w:r>
      <w:r w:rsidRPr="009E756C">
        <w:rPr>
          <w:rFonts w:ascii="Trebuchet MS" w:hAnsi="Trebuchet MS"/>
          <w:color w:val="000000"/>
          <w:sz w:val="22"/>
          <w:szCs w:val="22"/>
          <w:lang w:val="hr-HR"/>
        </w:rPr>
        <w:t xml:space="preserve"> za sve sudionike, a </w:t>
      </w:r>
      <w:r w:rsidRPr="009E756C">
        <w:rPr>
          <w:rFonts w:ascii="Trebuchet MS" w:hAnsi="Trebuchet MS"/>
          <w:b/>
          <w:color w:val="000000"/>
          <w:sz w:val="22"/>
          <w:szCs w:val="22"/>
          <w:u w:val="single"/>
          <w:lang w:val="hr-HR"/>
        </w:rPr>
        <w:t>prijava je obavezna</w:t>
      </w:r>
      <w:r w:rsidRPr="009E756C">
        <w:rPr>
          <w:rFonts w:ascii="Trebuchet MS" w:hAnsi="Trebuchet MS"/>
          <w:color w:val="000000"/>
          <w:sz w:val="22"/>
          <w:szCs w:val="22"/>
          <w:lang w:val="hr-HR"/>
        </w:rPr>
        <w:t xml:space="preserve"> zbog  bolje organizacije te ograničenog broja sudionika. Prijaviti se može </w:t>
      </w:r>
      <w:r w:rsidRPr="009E756C">
        <w:rPr>
          <w:rFonts w:ascii="Trebuchet MS" w:hAnsi="Trebuchet MS"/>
          <w:b/>
          <w:color w:val="000000"/>
          <w:sz w:val="22"/>
          <w:szCs w:val="22"/>
          <w:lang w:val="hr-HR"/>
        </w:rPr>
        <w:t>jedna osoba po poduzeću/obrtu</w:t>
      </w:r>
      <w:r w:rsidR="00C35F9E" w:rsidRPr="009E756C">
        <w:rPr>
          <w:rFonts w:ascii="Trebuchet MS" w:hAnsi="Trebuchet MS"/>
          <w:color w:val="000000"/>
          <w:sz w:val="22"/>
          <w:szCs w:val="22"/>
          <w:lang w:val="hr-HR"/>
        </w:rPr>
        <w:t xml:space="preserve">  </w:t>
      </w:r>
      <w:r w:rsidRPr="009E756C">
        <w:rPr>
          <w:rFonts w:ascii="Trebuchet MS" w:hAnsi="Trebuchet MS"/>
          <w:color w:val="000000"/>
          <w:sz w:val="22"/>
          <w:szCs w:val="22"/>
          <w:lang w:val="hr-HR"/>
        </w:rPr>
        <w:t>z</w:t>
      </w:r>
      <w:r w:rsidR="00127017">
        <w:rPr>
          <w:rFonts w:ascii="Trebuchet MS" w:hAnsi="Trebuchet MS"/>
          <w:color w:val="000000"/>
          <w:sz w:val="22"/>
          <w:szCs w:val="22"/>
          <w:lang w:val="hr-HR"/>
        </w:rPr>
        <w:t xml:space="preserve">bog  bolje kvalitete predavanja </w:t>
      </w:r>
      <w:r w:rsidR="00127017">
        <w:rPr>
          <w:rFonts w:ascii="Trebuchet MS" w:hAnsi="Trebuchet MS"/>
          <w:sz w:val="22"/>
          <w:szCs w:val="22"/>
          <w:lang w:val="hr-HR"/>
        </w:rPr>
        <w:t>i uključivanja više različitih poduzeća/obrta.</w:t>
      </w:r>
      <w:r w:rsidR="00127017">
        <w:rPr>
          <w:rFonts w:ascii="Trebuchet MS" w:hAnsi="Trebuchet MS"/>
          <w:b/>
          <w:bCs/>
          <w:sz w:val="22"/>
          <w:szCs w:val="22"/>
          <w:lang w:val="hr-HR"/>
        </w:rPr>
        <w:t xml:space="preserve"> </w:t>
      </w:r>
      <w:r w:rsidR="00AA281D" w:rsidRPr="009E756C">
        <w:rPr>
          <w:rFonts w:ascii="Trebuchet MS" w:hAnsi="Trebuchet MS"/>
          <w:b/>
          <w:bCs/>
          <w:sz w:val="22"/>
          <w:szCs w:val="22"/>
          <w:lang w:val="hr-HR"/>
        </w:rPr>
        <w:t>Broj polaznika</w:t>
      </w:r>
      <w:r w:rsidR="00AA281D" w:rsidRPr="009E756C">
        <w:rPr>
          <w:rFonts w:ascii="Trebuchet MS" w:hAnsi="Trebuchet MS"/>
          <w:sz w:val="22"/>
          <w:szCs w:val="22"/>
          <w:lang w:val="hr-HR"/>
        </w:rPr>
        <w:t xml:space="preserve"> </w:t>
      </w:r>
      <w:r w:rsidR="00AA281D" w:rsidRPr="009E756C">
        <w:rPr>
          <w:rFonts w:ascii="Trebuchet MS" w:hAnsi="Trebuchet MS"/>
          <w:b/>
          <w:bCs/>
          <w:sz w:val="22"/>
          <w:szCs w:val="22"/>
          <w:lang w:val="hr-HR"/>
        </w:rPr>
        <w:t>radionice</w:t>
      </w:r>
      <w:r w:rsidR="00AA281D" w:rsidRPr="009E756C">
        <w:rPr>
          <w:rFonts w:ascii="Trebuchet MS" w:hAnsi="Trebuchet MS"/>
          <w:sz w:val="22"/>
          <w:szCs w:val="22"/>
          <w:lang w:val="hr-HR"/>
        </w:rPr>
        <w:t xml:space="preserve"> </w:t>
      </w:r>
      <w:r w:rsidR="00AA281D" w:rsidRPr="009E756C">
        <w:rPr>
          <w:rFonts w:ascii="Trebuchet MS" w:hAnsi="Trebuchet MS"/>
          <w:b/>
          <w:bCs/>
          <w:sz w:val="22"/>
          <w:szCs w:val="22"/>
          <w:lang w:val="hr-HR"/>
        </w:rPr>
        <w:t>ograničen je na</w:t>
      </w:r>
      <w:r w:rsidR="00AA281D" w:rsidRPr="009E756C">
        <w:rPr>
          <w:rFonts w:ascii="Trebuchet MS" w:hAnsi="Trebuchet MS"/>
          <w:sz w:val="22"/>
          <w:szCs w:val="22"/>
          <w:lang w:val="hr-HR"/>
        </w:rPr>
        <w:t xml:space="preserve"> </w:t>
      </w:r>
      <w:r w:rsidR="00AA281D" w:rsidRPr="009E756C">
        <w:rPr>
          <w:rFonts w:ascii="Trebuchet MS" w:hAnsi="Trebuchet MS"/>
          <w:b/>
          <w:bCs/>
          <w:sz w:val="22"/>
          <w:szCs w:val="22"/>
          <w:lang w:val="hr-HR"/>
        </w:rPr>
        <w:t>30,</w:t>
      </w:r>
      <w:r w:rsidR="00AA281D" w:rsidRPr="009E756C">
        <w:rPr>
          <w:rFonts w:ascii="Trebuchet MS" w:hAnsi="Trebuchet MS"/>
          <w:sz w:val="22"/>
          <w:szCs w:val="22"/>
          <w:lang w:val="hr-HR"/>
        </w:rPr>
        <w:t xml:space="preserve"> a odabir polaznika vršit će se prema sljedećim kriterijima:</w:t>
      </w:r>
    </w:p>
    <w:p w:rsidR="00AA281D" w:rsidRPr="009E756C" w:rsidRDefault="00C35F9E" w:rsidP="00AA281D">
      <w:pPr>
        <w:pStyle w:val="Odlomakpopisa"/>
        <w:numPr>
          <w:ilvl w:val="0"/>
          <w:numId w:val="3"/>
        </w:numPr>
        <w:contextualSpacing w:val="0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dvodnevna</w:t>
      </w:r>
      <w:r w:rsidR="00AA281D" w:rsidRPr="009E756C">
        <w:rPr>
          <w:rFonts w:ascii="Trebuchet MS" w:hAnsi="Trebuchet MS"/>
          <w:sz w:val="22"/>
          <w:szCs w:val="22"/>
          <w:lang w:val="hr-HR"/>
        </w:rPr>
        <w:t xml:space="preserve"> radionica namijenjena je poduzetnicima i obrtnicima u fazi rasta i razvoja koji imaju neke konkretnije projektne ideje u njihovom segmentu poslovanja te koji su spremni tijekom radionice interaktivno sudjelovati u raspravi i timskoj razradi projektnih prijedloga</w:t>
      </w:r>
    </w:p>
    <w:p w:rsidR="00AA281D" w:rsidRPr="009E756C" w:rsidRDefault="00AA281D" w:rsidP="00AA281D">
      <w:pPr>
        <w:pStyle w:val="Odlomakpopisa"/>
        <w:numPr>
          <w:ilvl w:val="0"/>
          <w:numId w:val="3"/>
        </w:numPr>
        <w:contextualSpacing w:val="0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prednost pri odabiru polaznika radionice imat će proizvodne i ICT djelatnosti</w:t>
      </w:r>
    </w:p>
    <w:p w:rsidR="00AA281D" w:rsidRPr="009E756C" w:rsidRDefault="00AA281D" w:rsidP="00AA281D">
      <w:pPr>
        <w:pStyle w:val="Odlomakpopisa"/>
        <w:numPr>
          <w:ilvl w:val="0"/>
          <w:numId w:val="3"/>
        </w:numPr>
        <w:contextualSpacing w:val="0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lastRenderedPageBreak/>
        <w:t xml:space="preserve">program </w:t>
      </w:r>
      <w:r w:rsidR="00C35F9E" w:rsidRPr="009E756C">
        <w:rPr>
          <w:rFonts w:ascii="Trebuchet MS" w:hAnsi="Trebuchet MS"/>
          <w:sz w:val="22"/>
          <w:szCs w:val="22"/>
          <w:lang w:val="hr-HR"/>
        </w:rPr>
        <w:t>dvodnevne radionice nije djeljiv </w:t>
      </w:r>
      <w:r w:rsidRPr="009E756C">
        <w:rPr>
          <w:rFonts w:ascii="Trebuchet MS" w:hAnsi="Trebuchet MS"/>
          <w:sz w:val="22"/>
          <w:szCs w:val="22"/>
          <w:lang w:val="hr-HR"/>
        </w:rPr>
        <w:t xml:space="preserve">te su odabrani polaznici radionice obvezni aktivno sudjelovati u </w:t>
      </w:r>
      <w:r w:rsidR="00C35F9E" w:rsidRPr="009E756C">
        <w:rPr>
          <w:rFonts w:ascii="Trebuchet MS" w:hAnsi="Trebuchet MS"/>
          <w:sz w:val="22"/>
          <w:szCs w:val="22"/>
          <w:lang w:val="hr-HR"/>
        </w:rPr>
        <w:t>oba dana</w:t>
      </w:r>
      <w:r w:rsidRPr="009E756C">
        <w:rPr>
          <w:rFonts w:ascii="Trebuchet MS" w:hAnsi="Trebuchet MS"/>
          <w:sz w:val="22"/>
          <w:szCs w:val="22"/>
          <w:lang w:val="hr-HR"/>
        </w:rPr>
        <w:t xml:space="preserve"> treninga</w:t>
      </w:r>
    </w:p>
    <w:p w:rsidR="00DC3057" w:rsidRPr="009E756C" w:rsidRDefault="00DC3057" w:rsidP="00DC3057">
      <w:pPr>
        <w:jc w:val="both"/>
        <w:rPr>
          <w:rFonts w:ascii="Trebuchet MS" w:hAnsi="Trebuchet MS"/>
          <w:color w:val="000000"/>
          <w:sz w:val="22"/>
          <w:szCs w:val="22"/>
          <w:lang w:val="hr-HR"/>
        </w:rPr>
      </w:pPr>
    </w:p>
    <w:p w:rsidR="00DC3057" w:rsidRPr="009E756C" w:rsidRDefault="00DC3057" w:rsidP="00DC3057">
      <w:pPr>
        <w:jc w:val="both"/>
        <w:rPr>
          <w:rFonts w:ascii="Trebuchet MS" w:hAnsi="Trebuchet MS"/>
          <w:sz w:val="22"/>
          <w:szCs w:val="22"/>
          <w:lang w:val="hr-HR"/>
        </w:rPr>
      </w:pPr>
    </w:p>
    <w:p w:rsidR="00F13D52" w:rsidRPr="009E756C" w:rsidRDefault="00F13D52" w:rsidP="00F13D52">
      <w:pPr>
        <w:jc w:val="both"/>
        <w:rPr>
          <w:rFonts w:ascii="Trebuchet MS" w:hAnsi="Trebuchet MS"/>
          <w:b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 xml:space="preserve">Ukoliko ste zainteresirani, molimo Vas da prijavu izvršite na telefon 052/381-900 ili da ispunjeni prijavni obrazac pošaljete na </w:t>
      </w:r>
      <w:proofErr w:type="spellStart"/>
      <w:r w:rsidRPr="009E756C">
        <w:rPr>
          <w:rFonts w:ascii="Trebuchet MS" w:hAnsi="Trebuchet MS"/>
          <w:sz w:val="22"/>
          <w:szCs w:val="22"/>
          <w:lang w:val="hr-HR"/>
        </w:rPr>
        <w:t>fax</w:t>
      </w:r>
      <w:proofErr w:type="spellEnd"/>
      <w:r w:rsidRPr="009E756C">
        <w:rPr>
          <w:rFonts w:ascii="Trebuchet MS" w:hAnsi="Trebuchet MS"/>
          <w:sz w:val="22"/>
          <w:szCs w:val="22"/>
          <w:lang w:val="hr-HR"/>
        </w:rPr>
        <w:t xml:space="preserve"> 052/381-905  ili na e-mail </w:t>
      </w:r>
      <w:proofErr w:type="spellStart"/>
      <w:r w:rsidRPr="009E756C">
        <w:rPr>
          <w:rFonts w:ascii="Trebuchet MS" w:hAnsi="Trebuchet MS"/>
          <w:sz w:val="22"/>
          <w:szCs w:val="22"/>
          <w:lang w:val="hr-HR"/>
        </w:rPr>
        <w:t>ivana.kalac</w:t>
      </w:r>
      <w:proofErr w:type="spellEnd"/>
      <w:r w:rsidRPr="009E756C">
        <w:rPr>
          <w:rFonts w:ascii="Trebuchet MS" w:hAnsi="Trebuchet MS"/>
          <w:sz w:val="22"/>
          <w:szCs w:val="22"/>
          <w:lang w:val="hr-HR"/>
        </w:rPr>
        <w:t>@</w:t>
      </w:r>
      <w:proofErr w:type="spellStart"/>
      <w:r w:rsidRPr="009E756C">
        <w:rPr>
          <w:rFonts w:ascii="Trebuchet MS" w:hAnsi="Trebuchet MS"/>
          <w:sz w:val="22"/>
          <w:szCs w:val="22"/>
          <w:lang w:val="hr-HR"/>
        </w:rPr>
        <w:t>ida.hr</w:t>
      </w:r>
      <w:proofErr w:type="spellEnd"/>
      <w:r w:rsidRPr="009E756C">
        <w:rPr>
          <w:rFonts w:ascii="Trebuchet MS" w:hAnsi="Trebuchet MS"/>
          <w:b/>
          <w:sz w:val="22"/>
          <w:szCs w:val="22"/>
          <w:lang w:val="hr-HR"/>
        </w:rPr>
        <w:t xml:space="preserve">  </w:t>
      </w:r>
      <w:r w:rsidRPr="009E756C">
        <w:rPr>
          <w:rFonts w:ascii="Trebuchet MS" w:hAnsi="Trebuchet MS"/>
          <w:b/>
          <w:sz w:val="22"/>
          <w:szCs w:val="22"/>
          <w:u w:val="single"/>
          <w:lang w:val="hr-HR"/>
        </w:rPr>
        <w:t>najkasnije do ponedjeljka, 24. veljače 2014. godine.</w:t>
      </w:r>
      <w:r w:rsidRPr="009E756C">
        <w:rPr>
          <w:rFonts w:ascii="Trebuchet MS" w:hAnsi="Trebuchet MS"/>
          <w:b/>
          <w:sz w:val="22"/>
          <w:szCs w:val="22"/>
          <w:lang w:val="hr-HR"/>
        </w:rPr>
        <w:t xml:space="preserve"> </w:t>
      </w:r>
    </w:p>
    <w:p w:rsidR="00DC3057" w:rsidRPr="009E756C" w:rsidRDefault="00DC3057" w:rsidP="00DC3057">
      <w:pPr>
        <w:adjustRightInd w:val="0"/>
        <w:jc w:val="both"/>
        <w:rPr>
          <w:rFonts w:ascii="Trebuchet MS" w:hAnsi="Trebuchet MS" w:cs="Times-Roman"/>
          <w:sz w:val="22"/>
          <w:szCs w:val="22"/>
          <w:lang w:val="hr-HR"/>
        </w:rPr>
      </w:pPr>
    </w:p>
    <w:p w:rsidR="00DC3057" w:rsidRPr="009E756C" w:rsidRDefault="00DC3057" w:rsidP="00DC3057">
      <w:pPr>
        <w:jc w:val="both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U privitku Vam dostavljamo prijavnicu te sadržaj radionice.</w:t>
      </w:r>
    </w:p>
    <w:p w:rsidR="00DC3057" w:rsidRPr="009E756C" w:rsidRDefault="00DC3057" w:rsidP="00DC3057">
      <w:pPr>
        <w:jc w:val="both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Za sve dodatne informacije slobodno nam se obratite.</w:t>
      </w:r>
    </w:p>
    <w:p w:rsidR="00BA2AF6" w:rsidRDefault="00DC3057" w:rsidP="00DC3057">
      <w:pPr>
        <w:spacing w:after="120"/>
        <w:ind w:right="-110"/>
        <w:jc w:val="both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 xml:space="preserve">S poštovanjem,                                                                          </w:t>
      </w:r>
      <w:bookmarkStart w:id="0" w:name="_GoBack"/>
      <w:bookmarkEnd w:id="0"/>
      <w:r w:rsidRPr="009E756C">
        <w:rPr>
          <w:rFonts w:ascii="Trebuchet MS" w:hAnsi="Trebuchet MS"/>
          <w:sz w:val="22"/>
          <w:szCs w:val="22"/>
          <w:lang w:val="hr-HR"/>
        </w:rPr>
        <w:t xml:space="preserve">  </w:t>
      </w:r>
    </w:p>
    <w:p w:rsidR="00BA2AF6" w:rsidRDefault="00BA2AF6" w:rsidP="00DC3057">
      <w:pPr>
        <w:spacing w:after="120"/>
        <w:ind w:right="-110"/>
        <w:jc w:val="both"/>
        <w:rPr>
          <w:rFonts w:ascii="Trebuchet MS" w:hAnsi="Trebuchet MS"/>
          <w:sz w:val="22"/>
          <w:szCs w:val="22"/>
          <w:lang w:val="hr-HR"/>
        </w:rPr>
      </w:pPr>
    </w:p>
    <w:p w:rsidR="00DC3057" w:rsidRPr="009E756C" w:rsidRDefault="00DC3057" w:rsidP="00BA2AF6">
      <w:pPr>
        <w:spacing w:after="120"/>
        <w:ind w:right="-110"/>
        <w:jc w:val="right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 xml:space="preserve"> </w:t>
      </w:r>
      <w:proofErr w:type="spellStart"/>
      <w:r w:rsidRPr="009E756C">
        <w:rPr>
          <w:rFonts w:ascii="Trebuchet MS" w:hAnsi="Trebuchet MS"/>
          <w:sz w:val="22"/>
          <w:szCs w:val="22"/>
          <w:lang w:val="hr-HR"/>
        </w:rPr>
        <w:t>dr.sc</w:t>
      </w:r>
      <w:proofErr w:type="spellEnd"/>
      <w:r w:rsidRPr="009E756C">
        <w:rPr>
          <w:rFonts w:ascii="Trebuchet MS" w:hAnsi="Trebuchet MS"/>
          <w:sz w:val="22"/>
          <w:szCs w:val="22"/>
          <w:lang w:val="hr-HR"/>
        </w:rPr>
        <w:t>. Boris Sabatti,  v.r.</w:t>
      </w:r>
    </w:p>
    <w:p w:rsidR="00DC3057" w:rsidRPr="009E756C" w:rsidRDefault="00DC3057" w:rsidP="00BA2AF6">
      <w:pPr>
        <w:spacing w:after="120"/>
        <w:ind w:right="-110"/>
        <w:jc w:val="right"/>
        <w:rPr>
          <w:rFonts w:ascii="Trebuchet MS" w:hAnsi="Trebuchet MS"/>
          <w:sz w:val="22"/>
          <w:szCs w:val="22"/>
          <w:lang w:val="hr-HR"/>
        </w:rPr>
      </w:pPr>
      <w:r w:rsidRPr="009E756C">
        <w:rPr>
          <w:rFonts w:ascii="Trebuchet MS" w:hAnsi="Trebuchet MS"/>
          <w:sz w:val="22"/>
          <w:szCs w:val="22"/>
          <w:lang w:val="hr-HR"/>
        </w:rPr>
        <w:t>direktor</w:t>
      </w:r>
    </w:p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EF0BA7" w:rsidP="00EF0BA7"/>
    <w:p w:rsidR="00EF0BA7" w:rsidRDefault="00D54200" w:rsidP="00EF0BA7">
      <w:r>
        <w:rPr>
          <w:rFonts w:ascii="Trebuchet MS" w:hAnsi="Trebuchet MS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3360" behindDoc="1" locked="0" layoutInCell="1" allowOverlap="1" wp14:anchorId="227B7FDB" wp14:editId="76E4B60B">
            <wp:simplePos x="0" y="0"/>
            <wp:positionH relativeFrom="column">
              <wp:posOffset>5943600</wp:posOffset>
            </wp:positionH>
            <wp:positionV relativeFrom="paragraph">
              <wp:posOffset>125095</wp:posOffset>
            </wp:positionV>
            <wp:extent cx="571500" cy="571500"/>
            <wp:effectExtent l="0" t="0" r="0" b="0"/>
            <wp:wrapNone/>
            <wp:docPr id="18" name="Slika 18" descr="logo-2004_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2004_iso9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BA7" w:rsidRDefault="00D54200" w:rsidP="00D54200">
      <w:pPr>
        <w:jc w:val="right"/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6844030</wp:posOffset>
            </wp:positionH>
            <wp:positionV relativeFrom="paragraph">
              <wp:posOffset>9260840</wp:posOffset>
            </wp:positionV>
            <wp:extent cx="571500" cy="571500"/>
            <wp:effectExtent l="0" t="0" r="0" b="0"/>
            <wp:wrapNone/>
            <wp:docPr id="17" name="Slika 17" descr="logo-2004_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2004_iso9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BA7" w:rsidRDefault="00EF0BA7" w:rsidP="00EF0BA7"/>
    <w:p w:rsidR="00D54200" w:rsidRDefault="00D54200" w:rsidP="00D54200">
      <w:pPr>
        <w:pStyle w:val="Podnoje"/>
        <w:pBdr>
          <w:top w:val="single" w:sz="4" w:space="1" w:color="auto"/>
        </w:pBdr>
        <w:jc w:val="both"/>
        <w:rPr>
          <w:rFonts w:ascii="Courier New" w:hAnsi="Courier New" w:cs="Courier New"/>
          <w:sz w:val="18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3"/>
      </w:tblGrid>
      <w:tr w:rsidR="00D54200" w:rsidRPr="00006856" w:rsidTr="005C2956">
        <w:trPr>
          <w:trHeight w:val="227"/>
        </w:trPr>
        <w:tc>
          <w:tcPr>
            <w:tcW w:w="9286" w:type="dxa"/>
            <w:gridSpan w:val="2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Sjedište: Mletačka 12 (4. kat), 52100 Pula</w:t>
            </w:r>
          </w:p>
        </w:tc>
      </w:tr>
      <w:tr w:rsidR="00D54200" w:rsidRPr="00006856" w:rsidTr="005C2956">
        <w:trPr>
          <w:trHeight w:val="227"/>
        </w:trPr>
        <w:tc>
          <w:tcPr>
            <w:tcW w:w="4643" w:type="dxa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 xml:space="preserve">Tel. +385 (0)52 381 900; </w:t>
            </w:r>
            <w:proofErr w:type="spellStart"/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fax</w:t>
            </w:r>
            <w:proofErr w:type="spellEnd"/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 xml:space="preserve"> 381 905</w:t>
            </w:r>
          </w:p>
        </w:tc>
        <w:tc>
          <w:tcPr>
            <w:tcW w:w="4643" w:type="dxa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>
              <w:rPr>
                <w:rFonts w:ascii="Trebuchet MS" w:hAnsi="Trebuchet MS" w:cs="Courier New"/>
                <w:sz w:val="16"/>
                <w:szCs w:val="16"/>
                <w:lang w:val="hr-HR"/>
              </w:rPr>
              <w:t>OIB: 90084809413</w:t>
            </w:r>
          </w:p>
        </w:tc>
      </w:tr>
      <w:tr w:rsidR="00D54200" w:rsidRPr="00006856" w:rsidTr="005C2956">
        <w:trPr>
          <w:trHeight w:val="80"/>
        </w:trPr>
        <w:tc>
          <w:tcPr>
            <w:tcW w:w="4643" w:type="dxa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e-mail: ida-uprava@</w:t>
            </w:r>
            <w:proofErr w:type="spellStart"/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ida.hr</w:t>
            </w:r>
            <w:proofErr w:type="spellEnd"/>
          </w:p>
        </w:tc>
        <w:tc>
          <w:tcPr>
            <w:tcW w:w="4643" w:type="dxa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ŽR: 2407000-1118013783</w:t>
            </w:r>
          </w:p>
        </w:tc>
      </w:tr>
      <w:tr w:rsidR="00D54200" w:rsidRPr="00006856" w:rsidTr="005C2956">
        <w:trPr>
          <w:trHeight w:val="227"/>
        </w:trPr>
        <w:tc>
          <w:tcPr>
            <w:tcW w:w="4643" w:type="dxa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http://www.ida.hr</w:t>
            </w:r>
          </w:p>
        </w:tc>
        <w:tc>
          <w:tcPr>
            <w:tcW w:w="4643" w:type="dxa"/>
            <w:vAlign w:val="center"/>
          </w:tcPr>
          <w:p w:rsidR="00D54200" w:rsidRPr="00006856" w:rsidRDefault="00D54200" w:rsidP="005C2956">
            <w:pPr>
              <w:pStyle w:val="Podnoje"/>
              <w:rPr>
                <w:rFonts w:ascii="Trebuchet MS" w:hAnsi="Trebuchet MS" w:cs="Courier New"/>
                <w:sz w:val="16"/>
                <w:szCs w:val="16"/>
                <w:lang w:val="hr-HR"/>
              </w:rPr>
            </w:pPr>
            <w:r w:rsidRPr="00006856">
              <w:rPr>
                <w:rFonts w:ascii="Trebuchet MS" w:hAnsi="Trebuchet MS" w:cs="Courier New"/>
                <w:sz w:val="16"/>
                <w:szCs w:val="16"/>
                <w:lang w:val="hr-HR"/>
              </w:rPr>
              <w:t>Temeljni kapital: 17.044.000,00 Kn</w:t>
            </w:r>
          </w:p>
        </w:tc>
      </w:tr>
    </w:tbl>
    <w:p w:rsidR="002506A5" w:rsidRPr="00127017" w:rsidRDefault="00D54200" w:rsidP="00127017">
      <w:pPr>
        <w:pStyle w:val="Podnoje"/>
        <w:jc w:val="both"/>
        <w:rPr>
          <w:rFonts w:ascii="Trebuchet MS" w:hAnsi="Trebuchet MS" w:cs="Courier New"/>
          <w:color w:val="006600"/>
          <w:sz w:val="16"/>
          <w:szCs w:val="16"/>
          <w:lang w:val="hr-HR"/>
        </w:rPr>
      </w:pPr>
      <w:r>
        <w:rPr>
          <w:rFonts w:ascii="Trebuchet MS" w:hAnsi="Trebuchet MS" w:cs="Courier New"/>
          <w:color w:val="006600"/>
          <w:sz w:val="16"/>
          <w:szCs w:val="16"/>
          <w:lang w:val="hr-HR"/>
        </w:rPr>
        <w:lastRenderedPageBreak/>
        <w:t xml:space="preserve">                                                                                                                                                   </w:t>
      </w:r>
      <w:r w:rsidR="00127017">
        <w:rPr>
          <w:rFonts w:ascii="Trebuchet MS" w:hAnsi="Trebuchet MS" w:cs="Courier New"/>
          <w:color w:val="006600"/>
          <w:sz w:val="16"/>
          <w:szCs w:val="16"/>
          <w:lang w:val="hr-HR"/>
        </w:rPr>
        <w:t xml:space="preserve">                           </w:t>
      </w:r>
    </w:p>
    <w:sectPr w:rsidR="002506A5" w:rsidRPr="0012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17" w:rsidRDefault="00127017" w:rsidP="00EF0BA7">
      <w:r>
        <w:separator/>
      </w:r>
    </w:p>
  </w:endnote>
  <w:endnote w:type="continuationSeparator" w:id="0">
    <w:p w:rsidR="00127017" w:rsidRDefault="00127017" w:rsidP="00EF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17" w:rsidRDefault="00127017" w:rsidP="00EF0BA7">
      <w:r>
        <w:separator/>
      </w:r>
    </w:p>
  </w:footnote>
  <w:footnote w:type="continuationSeparator" w:id="0">
    <w:p w:rsidR="00127017" w:rsidRDefault="00127017" w:rsidP="00EF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510"/>
    <w:multiLevelType w:val="hybridMultilevel"/>
    <w:tmpl w:val="A9EE95A4"/>
    <w:lvl w:ilvl="0" w:tplc="3C607D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A3A91"/>
    <w:multiLevelType w:val="hybridMultilevel"/>
    <w:tmpl w:val="F43E7F64"/>
    <w:lvl w:ilvl="0" w:tplc="C4DE2AE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77C1A"/>
    <w:multiLevelType w:val="hybridMultilevel"/>
    <w:tmpl w:val="7BAE49F4"/>
    <w:lvl w:ilvl="0" w:tplc="3F10C6B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17"/>
    <w:rsid w:val="0007212A"/>
    <w:rsid w:val="00127017"/>
    <w:rsid w:val="002209B1"/>
    <w:rsid w:val="002506A5"/>
    <w:rsid w:val="00261CE8"/>
    <w:rsid w:val="002C6370"/>
    <w:rsid w:val="003059E0"/>
    <w:rsid w:val="003A20CB"/>
    <w:rsid w:val="003D7A87"/>
    <w:rsid w:val="00464AC2"/>
    <w:rsid w:val="004F69F0"/>
    <w:rsid w:val="005068CB"/>
    <w:rsid w:val="00587FA1"/>
    <w:rsid w:val="006B47EF"/>
    <w:rsid w:val="0070675E"/>
    <w:rsid w:val="00795B70"/>
    <w:rsid w:val="007C5553"/>
    <w:rsid w:val="00941E70"/>
    <w:rsid w:val="0095186E"/>
    <w:rsid w:val="009C176F"/>
    <w:rsid w:val="009E6CBD"/>
    <w:rsid w:val="009E756C"/>
    <w:rsid w:val="00AA281D"/>
    <w:rsid w:val="00AC09A2"/>
    <w:rsid w:val="00B32656"/>
    <w:rsid w:val="00BA2AF6"/>
    <w:rsid w:val="00C35F9E"/>
    <w:rsid w:val="00D51997"/>
    <w:rsid w:val="00D54200"/>
    <w:rsid w:val="00DC3057"/>
    <w:rsid w:val="00E61105"/>
    <w:rsid w:val="00EF0BA7"/>
    <w:rsid w:val="00F13D52"/>
    <w:rsid w:val="00F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F0B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B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0B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BA7"/>
    <w:rPr>
      <w:rFonts w:ascii="Tahoma" w:eastAsia="Times New Roman" w:hAnsi="Tahoma" w:cs="Tahoma"/>
      <w:sz w:val="16"/>
      <w:szCs w:val="16"/>
      <w:lang w:val="en-GB"/>
    </w:rPr>
  </w:style>
  <w:style w:type="paragraph" w:styleId="Podnoje">
    <w:name w:val="footer"/>
    <w:basedOn w:val="Normal"/>
    <w:link w:val="PodnojeChar"/>
    <w:rsid w:val="00EF0B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F0BA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aglaeno">
    <w:name w:val="Strong"/>
    <w:qFormat/>
    <w:rsid w:val="00DC3057"/>
    <w:rPr>
      <w:b/>
      <w:bCs/>
    </w:rPr>
  </w:style>
  <w:style w:type="paragraph" w:styleId="Odlomakpopisa">
    <w:name w:val="List Paragraph"/>
    <w:basedOn w:val="Normal"/>
    <w:uiPriority w:val="34"/>
    <w:qFormat/>
    <w:rsid w:val="00706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F0B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B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0B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BA7"/>
    <w:rPr>
      <w:rFonts w:ascii="Tahoma" w:eastAsia="Times New Roman" w:hAnsi="Tahoma" w:cs="Tahoma"/>
      <w:sz w:val="16"/>
      <w:szCs w:val="16"/>
      <w:lang w:val="en-GB"/>
    </w:rPr>
  </w:style>
  <w:style w:type="paragraph" w:styleId="Podnoje">
    <w:name w:val="footer"/>
    <w:basedOn w:val="Normal"/>
    <w:link w:val="PodnojeChar"/>
    <w:rsid w:val="00EF0B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F0BA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aglaeno">
    <w:name w:val="Strong"/>
    <w:qFormat/>
    <w:rsid w:val="00DC3057"/>
    <w:rPr>
      <w:b/>
      <w:bCs/>
    </w:rPr>
  </w:style>
  <w:style w:type="paragraph" w:styleId="Odlomakpopisa">
    <w:name w:val="List Paragraph"/>
    <w:basedOn w:val="Normal"/>
    <w:uiPriority w:val="34"/>
    <w:qFormat/>
    <w:rsid w:val="0070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IDA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Kalac</dc:creator>
  <cp:lastModifiedBy>Ivana Kalac</cp:lastModifiedBy>
  <cp:revision>15</cp:revision>
  <dcterms:created xsi:type="dcterms:W3CDTF">2014-02-05T09:48:00Z</dcterms:created>
  <dcterms:modified xsi:type="dcterms:W3CDTF">2014-02-17T08:00:00Z</dcterms:modified>
</cp:coreProperties>
</file>