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A30A3" w14:textId="77777777" w:rsidR="00577A04" w:rsidRDefault="00577A04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92742" w:rsidRPr="00731F43" w14:paraId="438EEB4F" w14:textId="77777777" w:rsidTr="00577A04">
        <w:trPr>
          <w:trHeight w:val="699"/>
        </w:trPr>
        <w:tc>
          <w:tcPr>
            <w:tcW w:w="9062" w:type="dxa"/>
            <w:gridSpan w:val="2"/>
          </w:tcPr>
          <w:p w14:paraId="4A554041" w14:textId="77777777" w:rsidR="00D92742" w:rsidRPr="00731F43" w:rsidRDefault="00D92742" w:rsidP="000A4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F43">
              <w:rPr>
                <w:rFonts w:ascii="Times New Roman" w:hAnsi="Times New Roman" w:cs="Times New Roman"/>
                <w:b/>
                <w:sz w:val="24"/>
                <w:szCs w:val="24"/>
              </w:rPr>
              <w:t>DOKUMENT ZA INTERNETSKO SAVJETOVANJE O NACRTU OPĆEG AKTA</w:t>
            </w:r>
          </w:p>
        </w:tc>
      </w:tr>
      <w:tr w:rsidR="00617487" w:rsidRPr="00DD5AE6" w14:paraId="1E3CC036" w14:textId="77777777" w:rsidTr="00577A04">
        <w:tc>
          <w:tcPr>
            <w:tcW w:w="9062" w:type="dxa"/>
            <w:gridSpan w:val="2"/>
          </w:tcPr>
          <w:p w14:paraId="5CE61801" w14:textId="77777777" w:rsidR="00617487" w:rsidRPr="008B2BC9" w:rsidRDefault="00617487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33C432" w14:textId="77777777" w:rsidR="00617487" w:rsidRPr="008B2BC9" w:rsidRDefault="00617487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BC9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</w:p>
          <w:p w14:paraId="16FA5FE0" w14:textId="0CB58A55" w:rsidR="00617487" w:rsidRPr="00EC4F6B" w:rsidRDefault="007F04FA" w:rsidP="0089023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Pravilnik o financiranju manifestacija koje provode organizacije civilnog društva</w:t>
            </w:r>
          </w:p>
        </w:tc>
      </w:tr>
      <w:tr w:rsidR="00617487" w:rsidRPr="00DD5AE6" w14:paraId="48B4AFA6" w14:textId="77777777" w:rsidTr="00577A04">
        <w:tc>
          <w:tcPr>
            <w:tcW w:w="9062" w:type="dxa"/>
            <w:gridSpan w:val="2"/>
            <w:tcBorders>
              <w:bottom w:val="single" w:sz="4" w:space="0" w:color="000000" w:themeColor="text1"/>
            </w:tcBorders>
          </w:tcPr>
          <w:p w14:paraId="1BA6AC10" w14:textId="77777777" w:rsidR="00617487" w:rsidRPr="00DD5AE6" w:rsidRDefault="00617487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23B07C" w14:textId="77777777" w:rsidR="00617487" w:rsidRPr="00DD5AE6" w:rsidRDefault="00617487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 Poreč-Parenzo</w:t>
            </w:r>
          </w:p>
          <w:p w14:paraId="48367A9C" w14:textId="3F600CF0" w:rsidR="00617487" w:rsidRDefault="00EA4A18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Upravni odjel za opću upravu</w:t>
            </w:r>
          </w:p>
          <w:p w14:paraId="6D0A8C49" w14:textId="77777777" w:rsidR="00617487" w:rsidRPr="00DD5AE6" w:rsidRDefault="00617487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7487" w:rsidRPr="00D356E2" w14:paraId="5D76C7F1" w14:textId="77777777" w:rsidTr="00577A04">
        <w:trPr>
          <w:trHeight w:val="285"/>
        </w:trPr>
        <w:tc>
          <w:tcPr>
            <w:tcW w:w="4531" w:type="dxa"/>
          </w:tcPr>
          <w:p w14:paraId="56C35922" w14:textId="5DC06C0F" w:rsidR="00617487" w:rsidRPr="006119AB" w:rsidRDefault="00617487" w:rsidP="00717A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A605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F04F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F04F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AC7CE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F04F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F3F416C" w14:textId="77777777" w:rsidR="00617487" w:rsidRPr="00D356E2" w:rsidRDefault="00617487" w:rsidP="00717A0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531" w:type="dxa"/>
          </w:tcPr>
          <w:p w14:paraId="58BD9E6E" w14:textId="398850FD" w:rsidR="00617487" w:rsidRPr="006119AB" w:rsidRDefault="00617487" w:rsidP="00717A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A605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F04F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A605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F04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AC7CE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F04F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D73C5C3" w14:textId="77777777" w:rsidR="00617487" w:rsidRPr="00D356E2" w:rsidRDefault="00617487" w:rsidP="00717A0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14:paraId="30E15D5D" w14:textId="77777777" w:rsidR="00FD32C8" w:rsidRPr="00731F43" w:rsidRDefault="00FD32C8" w:rsidP="00D92742">
      <w:pPr>
        <w:rPr>
          <w:rFonts w:ascii="Times New Roman" w:hAnsi="Times New Roman" w:cs="Times New Roman"/>
          <w:b/>
          <w:sz w:val="24"/>
          <w:szCs w:val="24"/>
        </w:rPr>
      </w:pPr>
    </w:p>
    <w:p w14:paraId="50C79971" w14:textId="77777777" w:rsidR="00D92742" w:rsidRPr="00731F43" w:rsidRDefault="00D92742" w:rsidP="00D92742">
      <w:pPr>
        <w:rPr>
          <w:rFonts w:ascii="Times New Roman" w:hAnsi="Times New Roman" w:cs="Times New Roman"/>
          <w:b/>
          <w:sz w:val="24"/>
          <w:szCs w:val="24"/>
        </w:rPr>
      </w:pPr>
      <w:r w:rsidRPr="00731F43">
        <w:rPr>
          <w:rFonts w:ascii="Times New Roman" w:hAnsi="Times New Roman" w:cs="Times New Roman"/>
          <w:b/>
          <w:sz w:val="24"/>
          <w:szCs w:val="24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2742" w:rsidRPr="008A7BB2" w14:paraId="5E6DF1E6" w14:textId="77777777" w:rsidTr="000A484D">
        <w:tc>
          <w:tcPr>
            <w:tcW w:w="9288" w:type="dxa"/>
          </w:tcPr>
          <w:p w14:paraId="232DEA06" w14:textId="10B4D586" w:rsidR="007F04FA" w:rsidRPr="007F04FA" w:rsidRDefault="000A605E" w:rsidP="007F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Sukladno </w:t>
            </w:r>
            <w:r w:rsidRPr="000A60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članku </w:t>
            </w:r>
            <w:r w:rsidR="007F04F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60</w:t>
            </w:r>
            <w:r w:rsidRPr="000A60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. </w:t>
            </w:r>
            <w:r w:rsidR="007F04FA" w:rsidRPr="007F04F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Uredbu o kriterijima, mjerilima i postupcima financiranja i ugovaranja programa i projekata od intreresa za opće dobro koje provode udruge </w:t>
            </w:r>
            <w:r w:rsidRPr="000A60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(„Narodne novine“ broj </w:t>
            </w:r>
            <w:r w:rsidR="007F04F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26/15</w:t>
            </w:r>
            <w:r w:rsidRPr="000A60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</w:t>
            </w:r>
            <w:r w:rsidR="007F04F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37</w:t>
            </w:r>
            <w:r w:rsidRPr="000A60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/2</w:t>
            </w:r>
            <w:r w:rsidR="007F04F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  <w:r w:rsidRPr="000A60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). Navedenom odredbom propisano je </w:t>
            </w:r>
            <w:r w:rsidR="007F04FA" w:rsidRPr="007F04F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određeno je da su  svi davatelji financijskih sredstava iz javnog izvora dužni svoje opće akte kojima se uređuje financiranje i ugovaranje programa i projekata uskladiti s odredbama Uredbe</w:t>
            </w:r>
            <w:r w:rsidR="00617487" w:rsidRPr="006174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F04FA">
              <w:t xml:space="preserve"> </w:t>
            </w:r>
            <w:r w:rsidR="007F04FA" w:rsidRPr="007F04FA">
              <w:rPr>
                <w:rFonts w:ascii="Times New Roman" w:hAnsi="Times New Roman" w:cs="Times New Roman"/>
                <w:sz w:val="24"/>
                <w:szCs w:val="24"/>
              </w:rPr>
              <w:t xml:space="preserve">Uredbom se utvrđuju kriteriji, mjerila i postupci koje nadležna tijela državne uprave, Vladini uredi i tijela te druge javne institucije, raspolažući sredstvima iz javnih izvora, primjenjuju </w:t>
            </w:r>
            <w:proofErr w:type="spellStart"/>
            <w:r w:rsidR="007F04FA" w:rsidRPr="007F04FA">
              <w:rPr>
                <w:rFonts w:ascii="Times New Roman" w:hAnsi="Times New Roman" w:cs="Times New Roman"/>
                <w:sz w:val="24"/>
                <w:szCs w:val="24"/>
              </w:rPr>
              <w:t>prilkom</w:t>
            </w:r>
            <w:proofErr w:type="spellEnd"/>
            <w:r w:rsidR="007F04FA" w:rsidRPr="007F04FA">
              <w:rPr>
                <w:rFonts w:ascii="Times New Roman" w:hAnsi="Times New Roman" w:cs="Times New Roman"/>
                <w:sz w:val="24"/>
                <w:szCs w:val="24"/>
              </w:rPr>
              <w:t xml:space="preserve"> financiranja i ugovaranja programa i/ili projekta od interesa za opće dobro koje provode udruge.</w:t>
            </w:r>
          </w:p>
          <w:p w14:paraId="5AA09B2D" w14:textId="3377A9AB" w:rsidR="00D92742" w:rsidRPr="00617487" w:rsidRDefault="007F04FA" w:rsidP="007F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4FA">
              <w:rPr>
                <w:rFonts w:ascii="Times New Roman" w:hAnsi="Times New Roman" w:cs="Times New Roman"/>
                <w:sz w:val="24"/>
                <w:szCs w:val="24"/>
              </w:rPr>
              <w:t>Uredbom je određeno da kriterije, mjerila i postupke iz Uredbe na odgovarajući način primjenjuju i jedinice lokalne i područne (regionalne) samouprave, trgovačka društva u vlasništvu Republike Hrvatske, odnosno jedne ili više jedinica lokalne i  područne (regionalne) samouprave te druge pravne osobe kojima je osnivač Republika Hrvatska, odnosno jedna ili više jedinica lokalne i  područne (regionalne) samouprave i druge pravne osobe kada iz javnih izvora financiraju programe i projekte udruga, te doniraju, odnosno sponzoriraju udruge, ako posebnim propisom nije drugačije određeno.</w:t>
            </w:r>
            <w:r w:rsidR="00617487" w:rsidRPr="00617487">
              <w:rPr>
                <w:rFonts w:ascii="Times New Roman" w:hAnsi="Times New Roman" w:cs="Times New Roman"/>
                <w:sz w:val="24"/>
                <w:szCs w:val="24"/>
              </w:rPr>
              <w:t xml:space="preserve"> Podrobnije razloge donošenja </w:t>
            </w:r>
            <w:r w:rsidR="0013273C">
              <w:rPr>
                <w:rFonts w:ascii="Times New Roman" w:hAnsi="Times New Roman" w:cs="Times New Roman"/>
                <w:sz w:val="24"/>
                <w:szCs w:val="24"/>
              </w:rPr>
              <w:t>Plana</w:t>
            </w:r>
            <w:r w:rsidR="00617487" w:rsidRPr="00617487">
              <w:rPr>
                <w:rFonts w:ascii="Times New Roman" w:hAnsi="Times New Roman" w:cs="Times New Roman"/>
                <w:sz w:val="24"/>
                <w:szCs w:val="24"/>
              </w:rPr>
              <w:t xml:space="preserve">, te sadržaj </w:t>
            </w:r>
            <w:r w:rsidR="0013273C">
              <w:rPr>
                <w:rFonts w:ascii="Times New Roman" w:hAnsi="Times New Roman" w:cs="Times New Roman"/>
                <w:sz w:val="24"/>
                <w:szCs w:val="24"/>
              </w:rPr>
              <w:t>Plana</w:t>
            </w:r>
            <w:r w:rsidR="00617487" w:rsidRPr="00617487">
              <w:rPr>
                <w:rFonts w:ascii="Times New Roman" w:hAnsi="Times New Roman" w:cs="Times New Roman"/>
                <w:sz w:val="24"/>
                <w:szCs w:val="24"/>
              </w:rPr>
              <w:t xml:space="preserve"> sadrži </w:t>
            </w:r>
            <w:r w:rsidR="00617487" w:rsidRPr="00617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NACRT  </w:t>
            </w:r>
            <w:r w:rsidR="00B97EE5" w:rsidRPr="00B97EE5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Plan</w:t>
            </w:r>
            <w:r w:rsidR="00B97EE5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a</w:t>
            </w:r>
            <w:r w:rsidR="00B97EE5" w:rsidRPr="00B97EE5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zaštite od požara na području Grada Poreča-Parenzo</w:t>
            </w:r>
            <w:r w:rsidR="00B97EE5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u 2025. godini</w:t>
            </w:r>
            <w:r w:rsidR="00617487" w:rsidRPr="006174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AE5FB9E" w14:textId="77777777" w:rsidR="004D760D" w:rsidRPr="008A7BB2" w:rsidRDefault="004D760D" w:rsidP="004A31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F2A7EE" w14:textId="7481D0E8" w:rsidR="000810DB" w:rsidRPr="00617487" w:rsidRDefault="00FC7249" w:rsidP="007D38AD">
      <w:pPr>
        <w:jc w:val="both"/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>Pozivaju se zainteresirani</w:t>
      </w:r>
      <w:r w:rsidR="001C6D11" w:rsidRPr="00731F43">
        <w:rPr>
          <w:rFonts w:ascii="Times New Roman" w:hAnsi="Times New Roman" w:cs="Times New Roman"/>
          <w:sz w:val="24"/>
          <w:szCs w:val="24"/>
        </w:rPr>
        <w:t xml:space="preserve"> da</w:t>
      </w:r>
      <w:r>
        <w:rPr>
          <w:rFonts w:ascii="Times New Roman" w:hAnsi="Times New Roman" w:cs="Times New Roman"/>
          <w:sz w:val="24"/>
          <w:szCs w:val="24"/>
        </w:rPr>
        <w:t>,</w:t>
      </w:r>
      <w:r w:rsidR="001C6D11" w:rsidRPr="00731F43">
        <w:rPr>
          <w:rFonts w:ascii="Times New Roman" w:hAnsi="Times New Roman" w:cs="Times New Roman"/>
          <w:sz w:val="24"/>
          <w:szCs w:val="24"/>
        </w:rPr>
        <w:t xml:space="preserve"> najkasnije do </w:t>
      </w:r>
      <w:r w:rsidR="000A605E">
        <w:rPr>
          <w:rFonts w:ascii="Times New Roman" w:hAnsi="Times New Roman" w:cs="Times New Roman"/>
          <w:b/>
          <w:sz w:val="24"/>
          <w:szCs w:val="24"/>
        </w:rPr>
        <w:t>0</w:t>
      </w:r>
      <w:r w:rsidR="007F04FA">
        <w:rPr>
          <w:rFonts w:ascii="Times New Roman" w:hAnsi="Times New Roman" w:cs="Times New Roman"/>
          <w:b/>
          <w:sz w:val="24"/>
          <w:szCs w:val="24"/>
        </w:rPr>
        <w:t>5</w:t>
      </w:r>
      <w:r w:rsidR="006F4503" w:rsidRPr="00345752">
        <w:rPr>
          <w:rFonts w:ascii="Times New Roman" w:hAnsi="Times New Roman" w:cs="Times New Roman"/>
          <w:b/>
          <w:sz w:val="24"/>
          <w:szCs w:val="24"/>
        </w:rPr>
        <w:t>.</w:t>
      </w:r>
      <w:r w:rsidR="000A605E">
        <w:rPr>
          <w:rFonts w:ascii="Times New Roman" w:hAnsi="Times New Roman" w:cs="Times New Roman"/>
          <w:b/>
          <w:sz w:val="24"/>
          <w:szCs w:val="24"/>
        </w:rPr>
        <w:t>1</w:t>
      </w:r>
      <w:r w:rsidR="007F04FA">
        <w:rPr>
          <w:rFonts w:ascii="Times New Roman" w:hAnsi="Times New Roman" w:cs="Times New Roman"/>
          <w:b/>
          <w:sz w:val="24"/>
          <w:szCs w:val="24"/>
        </w:rPr>
        <w:t>1</w:t>
      </w:r>
      <w:r w:rsidR="00731F43" w:rsidRPr="00345752">
        <w:rPr>
          <w:rFonts w:ascii="Times New Roman" w:hAnsi="Times New Roman" w:cs="Times New Roman"/>
          <w:b/>
          <w:sz w:val="24"/>
          <w:szCs w:val="24"/>
        </w:rPr>
        <w:t>.20</w:t>
      </w:r>
      <w:r w:rsidR="00AC7CE1">
        <w:rPr>
          <w:rFonts w:ascii="Times New Roman" w:hAnsi="Times New Roman" w:cs="Times New Roman"/>
          <w:b/>
          <w:sz w:val="24"/>
          <w:szCs w:val="24"/>
        </w:rPr>
        <w:t>2</w:t>
      </w:r>
      <w:r w:rsidR="007F04FA">
        <w:rPr>
          <w:rFonts w:ascii="Times New Roman" w:hAnsi="Times New Roman" w:cs="Times New Roman"/>
          <w:b/>
          <w:sz w:val="24"/>
          <w:szCs w:val="24"/>
        </w:rPr>
        <w:t>6</w:t>
      </w:r>
      <w:r w:rsidR="00D92742" w:rsidRPr="00345752">
        <w:rPr>
          <w:rFonts w:ascii="Times New Roman" w:hAnsi="Times New Roman" w:cs="Times New Roman"/>
          <w:b/>
          <w:sz w:val="24"/>
          <w:szCs w:val="24"/>
        </w:rPr>
        <w:t>.</w:t>
      </w:r>
      <w:r w:rsidR="00D92742" w:rsidRPr="00704EF7">
        <w:rPr>
          <w:rFonts w:ascii="Times New Roman" w:hAnsi="Times New Roman" w:cs="Times New Roman"/>
          <w:sz w:val="24"/>
          <w:szCs w:val="24"/>
        </w:rPr>
        <w:t xml:space="preserve"> godine</w:t>
      </w:r>
      <w:r>
        <w:rPr>
          <w:rFonts w:ascii="Times New Roman" w:hAnsi="Times New Roman" w:cs="Times New Roman"/>
          <w:sz w:val="24"/>
          <w:szCs w:val="24"/>
        </w:rPr>
        <w:t>,</w:t>
      </w:r>
      <w:r w:rsidR="00B371EE" w:rsidRPr="00731F43">
        <w:rPr>
          <w:rFonts w:ascii="Times New Roman" w:hAnsi="Times New Roman" w:cs="Times New Roman"/>
          <w:sz w:val="24"/>
          <w:szCs w:val="24"/>
        </w:rPr>
        <w:t xml:space="preserve"> </w:t>
      </w:r>
      <w:r w:rsidR="00D92742" w:rsidRPr="00731F43">
        <w:rPr>
          <w:rFonts w:ascii="Times New Roman" w:hAnsi="Times New Roman" w:cs="Times New Roman"/>
          <w:sz w:val="24"/>
          <w:szCs w:val="24"/>
        </w:rPr>
        <w:t>dostave svoje komentare na</w:t>
      </w:r>
      <w:r w:rsidR="002D2F8C" w:rsidRPr="00731F43">
        <w:rPr>
          <w:rFonts w:ascii="Times New Roman" w:hAnsi="Times New Roman" w:cs="Times New Roman"/>
          <w:sz w:val="24"/>
          <w:szCs w:val="24"/>
        </w:rPr>
        <w:t xml:space="preserve"> </w:t>
      </w:r>
      <w:r w:rsidR="00EA4A18" w:rsidRPr="00EA4A18">
        <w:rPr>
          <w:rFonts w:ascii="Times New Roman" w:hAnsi="Times New Roman" w:cs="Times New Roman"/>
          <w:sz w:val="24"/>
          <w:szCs w:val="24"/>
        </w:rPr>
        <w:t xml:space="preserve">Plan zaštite od požara na području Grada Poreča-Parenzo </w:t>
      </w:r>
      <w:r w:rsidR="00617487" w:rsidRPr="00617487">
        <w:rPr>
          <w:rFonts w:ascii="Times New Roman" w:hAnsi="Times New Roman" w:cs="Times New Roman"/>
          <w:sz w:val="24"/>
          <w:szCs w:val="24"/>
        </w:rPr>
        <w:t>-</w:t>
      </w:r>
      <w:r w:rsidR="00617487" w:rsidRPr="006174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6023E" w:rsidRPr="00617487">
        <w:rPr>
          <w:rFonts w:ascii="Times New Roman" w:hAnsi="Times New Roman" w:cs="Times New Roman"/>
          <w:sz w:val="24"/>
          <w:szCs w:val="24"/>
        </w:rPr>
        <w:t xml:space="preserve"> </w:t>
      </w:r>
      <w:r w:rsidR="006F3B0E" w:rsidRPr="00617487">
        <w:rPr>
          <w:rFonts w:ascii="Times New Roman" w:hAnsi="Times New Roman" w:cs="Times New Roman"/>
          <w:sz w:val="24"/>
          <w:szCs w:val="24"/>
        </w:rPr>
        <w:t xml:space="preserve">putem </w:t>
      </w:r>
      <w:r w:rsidR="003821EE" w:rsidRPr="00617487">
        <w:rPr>
          <w:rFonts w:ascii="Times New Roman" w:hAnsi="Times New Roman" w:cs="Times New Roman"/>
          <w:b/>
          <w:sz w:val="24"/>
          <w:szCs w:val="24"/>
        </w:rPr>
        <w:t xml:space="preserve">OBRASCA </w:t>
      </w:r>
      <w:r w:rsidR="003821EE" w:rsidRPr="00617487">
        <w:rPr>
          <w:rFonts w:ascii="Times New Roman" w:hAnsi="Times New Roman" w:cs="Times New Roman"/>
          <w:sz w:val="24"/>
          <w:szCs w:val="24"/>
        </w:rPr>
        <w:t>za savjetovanje</w:t>
      </w:r>
      <w:r w:rsidR="00D92742" w:rsidRPr="00617487">
        <w:rPr>
          <w:rFonts w:ascii="Times New Roman" w:hAnsi="Times New Roman" w:cs="Times New Roman"/>
          <w:sz w:val="24"/>
          <w:szCs w:val="24"/>
        </w:rPr>
        <w:t xml:space="preserve"> na </w:t>
      </w:r>
      <w:r>
        <w:rPr>
          <w:rFonts w:ascii="Times New Roman" w:hAnsi="Times New Roman" w:cs="Times New Roman"/>
          <w:sz w:val="24"/>
          <w:szCs w:val="24"/>
        </w:rPr>
        <w:t xml:space="preserve">adresu elektroničke pošte: </w:t>
      </w:r>
      <w:r w:rsidR="00865BBE">
        <w:rPr>
          <w:rFonts w:ascii="Times New Roman" w:hAnsi="Times New Roman" w:cs="Times New Roman"/>
          <w:sz w:val="24"/>
          <w:szCs w:val="24"/>
        </w:rPr>
        <w:t>davor.poropat@porec.hr</w:t>
      </w:r>
    </w:p>
    <w:p w14:paraId="2F210C89" w14:textId="2E1EC17B" w:rsidR="00C83BD8" w:rsidRPr="00731F43" w:rsidRDefault="00FC7249" w:rsidP="007063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Nakon provedenog savjetovanja s javnošću, izradit će se izvješće, koje će se dostaviti </w:t>
      </w:r>
      <w:r w:rsidR="00EA4A18">
        <w:rPr>
          <w:rFonts w:ascii="Times New Roman" w:eastAsia="Times New Roman" w:hAnsi="Times New Roman" w:cs="Times New Roman"/>
          <w:bCs/>
          <w:sz w:val="24"/>
          <w:szCs w:val="24"/>
        </w:rPr>
        <w:t>Gradonačelniku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uz prijedlog </w:t>
      </w:r>
      <w:r w:rsidR="00EA4A18">
        <w:rPr>
          <w:rFonts w:ascii="Times New Roman" w:eastAsia="Times New Roman" w:hAnsi="Times New Roman" w:cs="Times New Roman"/>
          <w:bCs/>
          <w:sz w:val="24"/>
          <w:szCs w:val="24"/>
        </w:rPr>
        <w:t xml:space="preserve">Plana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 objaviti na gradskim internetskim stranicama.</w:t>
      </w:r>
    </w:p>
    <w:sectPr w:rsidR="00C83BD8" w:rsidRPr="00731F43" w:rsidSect="004D477D">
      <w:footerReference w:type="default" r:id="rId7"/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4C7DB" w14:textId="77777777" w:rsidR="008F77E0" w:rsidRDefault="008F77E0">
      <w:pPr>
        <w:spacing w:after="0" w:line="240" w:lineRule="auto"/>
      </w:pPr>
      <w:r>
        <w:separator/>
      </w:r>
    </w:p>
  </w:endnote>
  <w:endnote w:type="continuationSeparator" w:id="0">
    <w:p w14:paraId="17DA1740" w14:textId="77777777" w:rsidR="008F77E0" w:rsidRDefault="008F7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488B0" w14:textId="77777777" w:rsidR="00A04D02" w:rsidRDefault="008F77E0">
    <w:pPr>
      <w:pStyle w:val="Podnoje"/>
      <w:jc w:val="right"/>
    </w:pPr>
  </w:p>
  <w:p w14:paraId="44CC7592" w14:textId="77777777" w:rsidR="00A04D02" w:rsidRDefault="008F77E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B0412" w14:textId="77777777" w:rsidR="008F77E0" w:rsidRDefault="008F77E0">
      <w:pPr>
        <w:spacing w:after="0" w:line="240" w:lineRule="auto"/>
      </w:pPr>
      <w:r>
        <w:separator/>
      </w:r>
    </w:p>
  </w:footnote>
  <w:footnote w:type="continuationSeparator" w:id="0">
    <w:p w14:paraId="42E9823A" w14:textId="77777777" w:rsidR="008F77E0" w:rsidRDefault="008F77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0091F"/>
    <w:multiLevelType w:val="hybridMultilevel"/>
    <w:tmpl w:val="C46A87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13C1C"/>
    <w:multiLevelType w:val="hybridMultilevel"/>
    <w:tmpl w:val="35B2682A"/>
    <w:lvl w:ilvl="0" w:tplc="041A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A56EE"/>
    <w:multiLevelType w:val="hybridMultilevel"/>
    <w:tmpl w:val="FEACD96E"/>
    <w:lvl w:ilvl="0" w:tplc="E4CACB2C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85CA0"/>
    <w:multiLevelType w:val="hybridMultilevel"/>
    <w:tmpl w:val="28D84E44"/>
    <w:lvl w:ilvl="0" w:tplc="C372842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7D5EB0"/>
    <w:multiLevelType w:val="hybridMultilevel"/>
    <w:tmpl w:val="C07E3E0C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D0935E2"/>
    <w:multiLevelType w:val="hybridMultilevel"/>
    <w:tmpl w:val="70F4C906"/>
    <w:lvl w:ilvl="0" w:tplc="8BA0E9EA">
      <w:start w:val="1"/>
      <w:numFmt w:val="decimalZero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6F8476FE"/>
    <w:multiLevelType w:val="hybridMultilevel"/>
    <w:tmpl w:val="D87A59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F13E7C"/>
    <w:multiLevelType w:val="hybridMultilevel"/>
    <w:tmpl w:val="DDBAC140"/>
    <w:lvl w:ilvl="0" w:tplc="775ECE60">
      <w:start w:val="1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CBA3015"/>
    <w:multiLevelType w:val="hybridMultilevel"/>
    <w:tmpl w:val="A24256F0"/>
    <w:lvl w:ilvl="0" w:tplc="041A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0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742"/>
    <w:rsid w:val="00014B93"/>
    <w:rsid w:val="0002349A"/>
    <w:rsid w:val="000505F7"/>
    <w:rsid w:val="00054ADA"/>
    <w:rsid w:val="000810DB"/>
    <w:rsid w:val="00086C76"/>
    <w:rsid w:val="000A0C21"/>
    <w:rsid w:val="000A605E"/>
    <w:rsid w:val="0013273C"/>
    <w:rsid w:val="00186913"/>
    <w:rsid w:val="001902CD"/>
    <w:rsid w:val="001B04E6"/>
    <w:rsid w:val="001B4233"/>
    <w:rsid w:val="001C6D11"/>
    <w:rsid w:val="001C6DB5"/>
    <w:rsid w:val="001D5B18"/>
    <w:rsid w:val="001E31E2"/>
    <w:rsid w:val="0020684A"/>
    <w:rsid w:val="0020687C"/>
    <w:rsid w:val="00214DBE"/>
    <w:rsid w:val="00240F89"/>
    <w:rsid w:val="00244027"/>
    <w:rsid w:val="00246B62"/>
    <w:rsid w:val="002477B6"/>
    <w:rsid w:val="002518AA"/>
    <w:rsid w:val="00265810"/>
    <w:rsid w:val="00265F4C"/>
    <w:rsid w:val="002777BE"/>
    <w:rsid w:val="00290406"/>
    <w:rsid w:val="002A21BD"/>
    <w:rsid w:val="002D2F8C"/>
    <w:rsid w:val="002E0A4B"/>
    <w:rsid w:val="002E57E7"/>
    <w:rsid w:val="003015AA"/>
    <w:rsid w:val="003124FE"/>
    <w:rsid w:val="00324A31"/>
    <w:rsid w:val="00332430"/>
    <w:rsid w:val="00344FA7"/>
    <w:rsid w:val="00345752"/>
    <w:rsid w:val="003463AA"/>
    <w:rsid w:val="00351209"/>
    <w:rsid w:val="00374FF2"/>
    <w:rsid w:val="003821EE"/>
    <w:rsid w:val="003848BD"/>
    <w:rsid w:val="003B3EB9"/>
    <w:rsid w:val="003C1AFD"/>
    <w:rsid w:val="003C5768"/>
    <w:rsid w:val="003D2CD9"/>
    <w:rsid w:val="003D6E3A"/>
    <w:rsid w:val="003F1B04"/>
    <w:rsid w:val="003F383F"/>
    <w:rsid w:val="003F567E"/>
    <w:rsid w:val="004162C3"/>
    <w:rsid w:val="0046243D"/>
    <w:rsid w:val="00465D49"/>
    <w:rsid w:val="00470D9F"/>
    <w:rsid w:val="00484751"/>
    <w:rsid w:val="004A310F"/>
    <w:rsid w:val="004A7010"/>
    <w:rsid w:val="004B1298"/>
    <w:rsid w:val="004C66E5"/>
    <w:rsid w:val="004C7A3F"/>
    <w:rsid w:val="004C7A68"/>
    <w:rsid w:val="004D477D"/>
    <w:rsid w:val="004D760D"/>
    <w:rsid w:val="004E62D5"/>
    <w:rsid w:val="004F03B0"/>
    <w:rsid w:val="005072A3"/>
    <w:rsid w:val="005109E3"/>
    <w:rsid w:val="00522CD5"/>
    <w:rsid w:val="005237D8"/>
    <w:rsid w:val="005256AF"/>
    <w:rsid w:val="00535458"/>
    <w:rsid w:val="005525C6"/>
    <w:rsid w:val="005559D3"/>
    <w:rsid w:val="00566664"/>
    <w:rsid w:val="0056770E"/>
    <w:rsid w:val="00571D97"/>
    <w:rsid w:val="00577A04"/>
    <w:rsid w:val="005E1E8F"/>
    <w:rsid w:val="00610FBF"/>
    <w:rsid w:val="00611E85"/>
    <w:rsid w:val="006134C6"/>
    <w:rsid w:val="00617487"/>
    <w:rsid w:val="00626CE5"/>
    <w:rsid w:val="00653DFD"/>
    <w:rsid w:val="00694DCF"/>
    <w:rsid w:val="006C5045"/>
    <w:rsid w:val="006D0E1B"/>
    <w:rsid w:val="006E11CD"/>
    <w:rsid w:val="006F3B0E"/>
    <w:rsid w:val="006F4503"/>
    <w:rsid w:val="00704EF7"/>
    <w:rsid w:val="007063CE"/>
    <w:rsid w:val="0071242B"/>
    <w:rsid w:val="00731F43"/>
    <w:rsid w:val="00732ADB"/>
    <w:rsid w:val="0074314C"/>
    <w:rsid w:val="00767F43"/>
    <w:rsid w:val="00772196"/>
    <w:rsid w:val="00794DA1"/>
    <w:rsid w:val="007B2DD4"/>
    <w:rsid w:val="007B52C1"/>
    <w:rsid w:val="007C525A"/>
    <w:rsid w:val="007D38AD"/>
    <w:rsid w:val="007D5214"/>
    <w:rsid w:val="007E489D"/>
    <w:rsid w:val="007F04FA"/>
    <w:rsid w:val="007F4F00"/>
    <w:rsid w:val="00801DA5"/>
    <w:rsid w:val="00816AA8"/>
    <w:rsid w:val="00825C7C"/>
    <w:rsid w:val="00855BFA"/>
    <w:rsid w:val="00860719"/>
    <w:rsid w:val="00865BBE"/>
    <w:rsid w:val="00873C81"/>
    <w:rsid w:val="00877CC8"/>
    <w:rsid w:val="00890237"/>
    <w:rsid w:val="008A7BB2"/>
    <w:rsid w:val="008C55C3"/>
    <w:rsid w:val="008D21E1"/>
    <w:rsid w:val="008D547F"/>
    <w:rsid w:val="008E3345"/>
    <w:rsid w:val="008F77E0"/>
    <w:rsid w:val="0090794E"/>
    <w:rsid w:val="009240AE"/>
    <w:rsid w:val="0096023E"/>
    <w:rsid w:val="00976404"/>
    <w:rsid w:val="009769B4"/>
    <w:rsid w:val="009827B6"/>
    <w:rsid w:val="009A300C"/>
    <w:rsid w:val="009C4A0E"/>
    <w:rsid w:val="009C7B49"/>
    <w:rsid w:val="009D249A"/>
    <w:rsid w:val="00A035A6"/>
    <w:rsid w:val="00A1007A"/>
    <w:rsid w:val="00A32D2E"/>
    <w:rsid w:val="00A562DD"/>
    <w:rsid w:val="00A67C2E"/>
    <w:rsid w:val="00A74159"/>
    <w:rsid w:val="00A77C84"/>
    <w:rsid w:val="00A81778"/>
    <w:rsid w:val="00A86964"/>
    <w:rsid w:val="00A93010"/>
    <w:rsid w:val="00A97CC1"/>
    <w:rsid w:val="00AA339F"/>
    <w:rsid w:val="00AB316C"/>
    <w:rsid w:val="00AC7CE1"/>
    <w:rsid w:val="00AE1A0D"/>
    <w:rsid w:val="00B371EE"/>
    <w:rsid w:val="00B8443E"/>
    <w:rsid w:val="00B8704A"/>
    <w:rsid w:val="00B97EE5"/>
    <w:rsid w:val="00BC572F"/>
    <w:rsid w:val="00C00564"/>
    <w:rsid w:val="00C25E81"/>
    <w:rsid w:val="00C325C5"/>
    <w:rsid w:val="00C33D52"/>
    <w:rsid w:val="00C37FD3"/>
    <w:rsid w:val="00C443E9"/>
    <w:rsid w:val="00C4631F"/>
    <w:rsid w:val="00C55CCC"/>
    <w:rsid w:val="00C71C92"/>
    <w:rsid w:val="00C724B5"/>
    <w:rsid w:val="00C74FC2"/>
    <w:rsid w:val="00C83BD8"/>
    <w:rsid w:val="00C87D98"/>
    <w:rsid w:val="00C96E36"/>
    <w:rsid w:val="00CB3BFA"/>
    <w:rsid w:val="00CC4C38"/>
    <w:rsid w:val="00CE42A0"/>
    <w:rsid w:val="00CE7C9D"/>
    <w:rsid w:val="00D00D8C"/>
    <w:rsid w:val="00D0373A"/>
    <w:rsid w:val="00D12960"/>
    <w:rsid w:val="00D15730"/>
    <w:rsid w:val="00D32A68"/>
    <w:rsid w:val="00D55DC4"/>
    <w:rsid w:val="00D81029"/>
    <w:rsid w:val="00D92742"/>
    <w:rsid w:val="00DA5D46"/>
    <w:rsid w:val="00DB1395"/>
    <w:rsid w:val="00DD3296"/>
    <w:rsid w:val="00DD65BA"/>
    <w:rsid w:val="00DD7087"/>
    <w:rsid w:val="00DF6ACC"/>
    <w:rsid w:val="00E1249D"/>
    <w:rsid w:val="00E23F17"/>
    <w:rsid w:val="00E263BB"/>
    <w:rsid w:val="00E4156B"/>
    <w:rsid w:val="00E41834"/>
    <w:rsid w:val="00E472B5"/>
    <w:rsid w:val="00E525E8"/>
    <w:rsid w:val="00E532D4"/>
    <w:rsid w:val="00E76528"/>
    <w:rsid w:val="00E91C8A"/>
    <w:rsid w:val="00E975C3"/>
    <w:rsid w:val="00EA4A18"/>
    <w:rsid w:val="00EA7808"/>
    <w:rsid w:val="00EB7F75"/>
    <w:rsid w:val="00EC4F6B"/>
    <w:rsid w:val="00F048D7"/>
    <w:rsid w:val="00F261D2"/>
    <w:rsid w:val="00F30174"/>
    <w:rsid w:val="00F353A8"/>
    <w:rsid w:val="00F472E9"/>
    <w:rsid w:val="00F70EB7"/>
    <w:rsid w:val="00F71377"/>
    <w:rsid w:val="00F76A93"/>
    <w:rsid w:val="00F91E56"/>
    <w:rsid w:val="00F92034"/>
    <w:rsid w:val="00FB0B08"/>
    <w:rsid w:val="00FB691E"/>
    <w:rsid w:val="00FC7249"/>
    <w:rsid w:val="00FC7CA5"/>
    <w:rsid w:val="00FD32C8"/>
    <w:rsid w:val="00FE2EFF"/>
    <w:rsid w:val="00FF2225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F754"/>
  <w15:docId w15:val="{1E68E6B9-842F-42C3-8117-60A264DB7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927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D92742"/>
    <w:rPr>
      <w:color w:val="0000FF" w:themeColor="hyperlink"/>
      <w:u w:val="single"/>
    </w:rPr>
  </w:style>
  <w:style w:type="paragraph" w:styleId="StandardWeb">
    <w:name w:val="Normal (Web)"/>
    <w:basedOn w:val="Normal"/>
    <w:unhideWhenUsed/>
    <w:rsid w:val="00D9274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D92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92742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D9274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5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55BFA"/>
  </w:style>
  <w:style w:type="paragraph" w:styleId="Tijeloteksta">
    <w:name w:val="Body Text"/>
    <w:basedOn w:val="Normal"/>
    <w:link w:val="TijelotekstaChar"/>
    <w:uiPriority w:val="99"/>
    <w:unhideWhenUsed/>
    <w:rsid w:val="0074314C"/>
    <w:pPr>
      <w:spacing w:after="120"/>
    </w:pPr>
    <w:rPr>
      <w:rFonts w:eastAsia="Times New Roman"/>
    </w:rPr>
  </w:style>
  <w:style w:type="character" w:customStyle="1" w:styleId="TijelotekstaChar">
    <w:name w:val="Tijelo teksta Char"/>
    <w:basedOn w:val="Zadanifontodlomka"/>
    <w:link w:val="Tijeloteksta"/>
    <w:uiPriority w:val="99"/>
    <w:rsid w:val="0074314C"/>
    <w:rPr>
      <w:rFonts w:eastAsia="Times New Roman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186913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186913"/>
  </w:style>
  <w:style w:type="paragraph" w:customStyle="1" w:styleId="Default">
    <w:name w:val="Default"/>
    <w:rsid w:val="00731F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ezproreda2">
    <w:name w:val="Bez proreda2"/>
    <w:rsid w:val="00F71377"/>
    <w:pPr>
      <w:spacing w:after="0" w:line="240" w:lineRule="auto"/>
    </w:pPr>
    <w:rPr>
      <w:rFonts w:ascii="Calibri" w:eastAsia="Times New Roman" w:hAnsi="Calibri" w:cs="Times New Roman"/>
    </w:rPr>
  </w:style>
  <w:style w:type="paragraph" w:styleId="Bezproreda">
    <w:name w:val="No Spacing"/>
    <w:uiPriority w:val="1"/>
    <w:qFormat/>
    <w:rsid w:val="00F7137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Vedrana Habereiter</cp:lastModifiedBy>
  <cp:revision>4</cp:revision>
  <cp:lastPrinted>2017-02-06T09:28:00Z</cp:lastPrinted>
  <dcterms:created xsi:type="dcterms:W3CDTF">2026-10-02T08:04:00Z</dcterms:created>
  <dcterms:modified xsi:type="dcterms:W3CDTF">2026-10-06T12:51:00Z</dcterms:modified>
</cp:coreProperties>
</file>