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F7687" w14:textId="77777777" w:rsidR="00B34266" w:rsidRPr="000473B0" w:rsidRDefault="00B34266" w:rsidP="00894798">
      <w:pPr>
        <w:jc w:val="both"/>
        <w:rPr>
          <w:color w:val="FF0000"/>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tblGrid>
      <w:tr w:rsidR="004D021D" w:rsidRPr="004D021D" w14:paraId="0B8CDA19" w14:textId="77777777" w:rsidTr="009C02DC">
        <w:tc>
          <w:tcPr>
            <w:tcW w:w="3681" w:type="dxa"/>
          </w:tcPr>
          <w:p w14:paraId="7DCF0F5A" w14:textId="55829726" w:rsidR="009C02DC" w:rsidRPr="004D021D" w:rsidRDefault="009C02DC" w:rsidP="009C02DC">
            <w:pPr>
              <w:jc w:val="center"/>
              <w:rPr>
                <w:rFonts w:ascii="Arial" w:hAnsi="Arial"/>
              </w:rPr>
            </w:pPr>
            <w:r w:rsidRPr="004D021D">
              <w:object w:dxaOrig="790" w:dyaOrig="995" w14:anchorId="0142E1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pt;height:50.1pt" o:ole="" fillcolor="window">
                  <v:imagedata r:id="rId8" o:title=""/>
                </v:shape>
                <o:OLEObject Type="Embed" ProgID="CorelDraw.Graphic.8" ShapeID="_x0000_i1025" DrawAspect="Content" ObjectID="_1852180008" r:id="rId9"/>
              </w:object>
            </w:r>
          </w:p>
        </w:tc>
      </w:tr>
      <w:tr w:rsidR="004D021D" w:rsidRPr="004D021D" w14:paraId="16E4045D" w14:textId="77777777" w:rsidTr="009C02DC">
        <w:tc>
          <w:tcPr>
            <w:tcW w:w="3681" w:type="dxa"/>
          </w:tcPr>
          <w:p w14:paraId="3597AD66" w14:textId="0DED600E" w:rsidR="009C02DC" w:rsidRPr="004D021D" w:rsidRDefault="009C02DC" w:rsidP="009C02DC">
            <w:pPr>
              <w:jc w:val="center"/>
              <w:rPr>
                <w:b/>
                <w:bCs/>
              </w:rPr>
            </w:pPr>
            <w:r w:rsidRPr="004D021D">
              <w:rPr>
                <w:b/>
                <w:bCs/>
              </w:rPr>
              <w:t>REPUBLIKA HRVATSKA</w:t>
            </w:r>
          </w:p>
        </w:tc>
      </w:tr>
      <w:tr w:rsidR="004D021D" w:rsidRPr="004D021D" w14:paraId="35BD2252" w14:textId="77777777" w:rsidTr="009C02DC">
        <w:tc>
          <w:tcPr>
            <w:tcW w:w="3681" w:type="dxa"/>
          </w:tcPr>
          <w:p w14:paraId="44882340" w14:textId="668AA4FE" w:rsidR="009C02DC" w:rsidRPr="004D021D" w:rsidRDefault="009C02DC" w:rsidP="009C02DC">
            <w:pPr>
              <w:jc w:val="center"/>
              <w:rPr>
                <w:b/>
                <w:bCs/>
              </w:rPr>
            </w:pPr>
            <w:r w:rsidRPr="004D021D">
              <w:rPr>
                <w:b/>
                <w:bCs/>
              </w:rPr>
              <w:t>ISTARSKA ŽUPANIJA</w:t>
            </w:r>
          </w:p>
        </w:tc>
      </w:tr>
      <w:tr w:rsidR="004D021D" w:rsidRPr="004D021D" w14:paraId="5EED285A" w14:textId="77777777" w:rsidTr="009C02DC">
        <w:tc>
          <w:tcPr>
            <w:tcW w:w="3681" w:type="dxa"/>
          </w:tcPr>
          <w:p w14:paraId="33DA75FD" w14:textId="333312B6" w:rsidR="009C02DC" w:rsidRPr="004D021D" w:rsidRDefault="009C02DC" w:rsidP="009C02DC">
            <w:pPr>
              <w:jc w:val="center"/>
              <w:rPr>
                <w:b/>
              </w:rPr>
            </w:pPr>
            <w:r w:rsidRPr="004D021D">
              <w:rPr>
                <w:b/>
              </w:rPr>
              <w:t>GRAD POREČ - PARENZO</w:t>
            </w:r>
          </w:p>
        </w:tc>
      </w:tr>
      <w:tr w:rsidR="004D021D" w:rsidRPr="004D021D" w14:paraId="52E28310" w14:textId="77777777" w:rsidTr="009C02DC">
        <w:tc>
          <w:tcPr>
            <w:tcW w:w="3681" w:type="dxa"/>
          </w:tcPr>
          <w:p w14:paraId="4B31DC70" w14:textId="3E442168" w:rsidR="009C02DC" w:rsidRPr="004D021D" w:rsidRDefault="009C02DC" w:rsidP="009C02DC">
            <w:pPr>
              <w:jc w:val="center"/>
              <w:rPr>
                <w:b/>
              </w:rPr>
            </w:pPr>
            <w:r w:rsidRPr="004D021D">
              <w:rPr>
                <w:b/>
              </w:rPr>
              <w:t>CITTÀ DI POREČ - PARENZO</w:t>
            </w:r>
          </w:p>
        </w:tc>
      </w:tr>
      <w:tr w:rsidR="004D021D" w:rsidRPr="004D021D" w14:paraId="3E93D699" w14:textId="77777777" w:rsidTr="009C02DC">
        <w:tc>
          <w:tcPr>
            <w:tcW w:w="3681" w:type="dxa"/>
          </w:tcPr>
          <w:p w14:paraId="56CAD680" w14:textId="47C492FB" w:rsidR="009C02DC" w:rsidRPr="004D021D" w:rsidRDefault="009C02DC" w:rsidP="009C02DC">
            <w:pPr>
              <w:jc w:val="center"/>
              <w:rPr>
                <w:b/>
              </w:rPr>
            </w:pPr>
            <w:r w:rsidRPr="004D021D">
              <w:rPr>
                <w:b/>
              </w:rPr>
              <w:t>Gradonačelnik</w:t>
            </w:r>
          </w:p>
        </w:tc>
      </w:tr>
    </w:tbl>
    <w:p w14:paraId="0444618E" w14:textId="0F13A3FC" w:rsidR="00B34266" w:rsidRPr="00987A89" w:rsidRDefault="00B34266" w:rsidP="00894798">
      <w:pPr>
        <w:jc w:val="both"/>
        <w:rPr>
          <w:b/>
          <w:bCs/>
        </w:rPr>
      </w:pPr>
      <w:r w:rsidRPr="00987A89">
        <w:rPr>
          <w:b/>
          <w:bCs/>
        </w:rPr>
        <w:t xml:space="preserve">KLASA: </w:t>
      </w:r>
      <w:r w:rsidR="00890DBF" w:rsidRPr="00987A89">
        <w:rPr>
          <w:b/>
          <w:bCs/>
        </w:rPr>
        <w:t>024-01/2</w:t>
      </w:r>
      <w:r w:rsidR="009C02DC" w:rsidRPr="00987A89">
        <w:rPr>
          <w:b/>
          <w:bCs/>
        </w:rPr>
        <w:t>6-01</w:t>
      </w:r>
      <w:r w:rsidR="009004B9" w:rsidRPr="00987A89">
        <w:rPr>
          <w:b/>
          <w:bCs/>
        </w:rPr>
        <w:t>/</w:t>
      </w:r>
      <w:r w:rsidR="00987A89" w:rsidRPr="00987A89">
        <w:rPr>
          <w:b/>
          <w:bCs/>
        </w:rPr>
        <w:t>307</w:t>
      </w:r>
    </w:p>
    <w:p w14:paraId="4E5F3F54" w14:textId="7C233634" w:rsidR="00B34266" w:rsidRPr="00987A89" w:rsidRDefault="00B34266" w:rsidP="00894798">
      <w:pPr>
        <w:jc w:val="both"/>
        <w:rPr>
          <w:b/>
          <w:bCs/>
        </w:rPr>
      </w:pPr>
      <w:r w:rsidRPr="00987A89">
        <w:rPr>
          <w:b/>
          <w:bCs/>
        </w:rPr>
        <w:t>URBROJ: 2163-6-09/01-</w:t>
      </w:r>
      <w:r w:rsidR="00890DBF" w:rsidRPr="00987A89">
        <w:rPr>
          <w:b/>
          <w:bCs/>
        </w:rPr>
        <w:t>2</w:t>
      </w:r>
      <w:r w:rsidR="004D021D" w:rsidRPr="00987A89">
        <w:rPr>
          <w:b/>
          <w:bCs/>
        </w:rPr>
        <w:t>6</w:t>
      </w:r>
      <w:r w:rsidR="00557EB5" w:rsidRPr="00987A89">
        <w:rPr>
          <w:b/>
          <w:bCs/>
        </w:rPr>
        <w:t>-</w:t>
      </w:r>
      <w:r w:rsidR="009004B9" w:rsidRPr="00987A89">
        <w:rPr>
          <w:b/>
          <w:bCs/>
        </w:rPr>
        <w:t>8</w:t>
      </w:r>
    </w:p>
    <w:p w14:paraId="370D62F1" w14:textId="6EF9B4E4" w:rsidR="00B34266" w:rsidRPr="00987A89" w:rsidRDefault="00B34266" w:rsidP="00894798">
      <w:pPr>
        <w:jc w:val="both"/>
        <w:rPr>
          <w:b/>
          <w:bCs/>
        </w:rPr>
      </w:pPr>
      <w:r w:rsidRPr="00987A89">
        <w:rPr>
          <w:b/>
          <w:bCs/>
        </w:rPr>
        <w:t>Poreč-Parenzo,</w:t>
      </w:r>
      <w:r w:rsidR="00890DBF" w:rsidRPr="00987A89">
        <w:rPr>
          <w:b/>
          <w:bCs/>
        </w:rPr>
        <w:t xml:space="preserve"> </w:t>
      </w:r>
      <w:r w:rsidR="003223F4" w:rsidRPr="00987A89">
        <w:rPr>
          <w:b/>
          <w:bCs/>
        </w:rPr>
        <w:t>1</w:t>
      </w:r>
      <w:r w:rsidR="00987A89" w:rsidRPr="00987A89">
        <w:rPr>
          <w:b/>
          <w:bCs/>
        </w:rPr>
        <w:t>5</w:t>
      </w:r>
      <w:r w:rsidR="003223F4" w:rsidRPr="00987A89">
        <w:rPr>
          <w:b/>
          <w:bCs/>
        </w:rPr>
        <w:t xml:space="preserve">. rujna </w:t>
      </w:r>
      <w:r w:rsidR="00890DBF" w:rsidRPr="00987A89">
        <w:rPr>
          <w:b/>
          <w:bCs/>
        </w:rPr>
        <w:t>202</w:t>
      </w:r>
      <w:r w:rsidR="00676F67" w:rsidRPr="00987A89">
        <w:rPr>
          <w:b/>
          <w:bCs/>
        </w:rPr>
        <w:t>6</w:t>
      </w:r>
      <w:r w:rsidR="00890DBF" w:rsidRPr="00987A89">
        <w:rPr>
          <w:b/>
          <w:bCs/>
        </w:rPr>
        <w:t xml:space="preserve">. </w:t>
      </w:r>
      <w:r w:rsidRPr="00987A89">
        <w:rPr>
          <w:b/>
          <w:bCs/>
        </w:rPr>
        <w:t xml:space="preserve">        </w:t>
      </w:r>
    </w:p>
    <w:p w14:paraId="179980D5" w14:textId="77777777" w:rsidR="00B34266" w:rsidRPr="000473B0" w:rsidRDefault="00B34266" w:rsidP="00894798">
      <w:pPr>
        <w:jc w:val="both"/>
        <w:rPr>
          <w:b/>
          <w:color w:val="FF0000"/>
        </w:rPr>
      </w:pPr>
    </w:p>
    <w:p w14:paraId="76F03794" w14:textId="77777777" w:rsidR="00B34266" w:rsidRPr="000473B0" w:rsidRDefault="00B34266" w:rsidP="00894798">
      <w:pPr>
        <w:jc w:val="both"/>
        <w:rPr>
          <w:b/>
          <w:color w:val="FF0000"/>
        </w:rPr>
      </w:pPr>
    </w:p>
    <w:p w14:paraId="78911E8D" w14:textId="77777777" w:rsidR="00B34266" w:rsidRPr="000473B0" w:rsidRDefault="00B34266" w:rsidP="00894798">
      <w:pPr>
        <w:jc w:val="both"/>
        <w:rPr>
          <w:b/>
          <w:color w:val="FF0000"/>
        </w:rPr>
      </w:pPr>
    </w:p>
    <w:p w14:paraId="724DF5BD" w14:textId="09360A07" w:rsidR="00B34266" w:rsidRPr="00705D4E" w:rsidRDefault="00B34266" w:rsidP="00894798">
      <w:pPr>
        <w:jc w:val="both"/>
        <w:rPr>
          <w:b/>
        </w:rPr>
      </w:pPr>
      <w:r w:rsidRPr="000473B0">
        <w:rPr>
          <w:b/>
          <w:color w:val="FF0000"/>
        </w:rPr>
        <w:tab/>
      </w:r>
      <w:r w:rsidRPr="000473B0">
        <w:rPr>
          <w:b/>
          <w:color w:val="FF0000"/>
        </w:rPr>
        <w:tab/>
      </w:r>
      <w:r w:rsidRPr="000473B0">
        <w:rPr>
          <w:b/>
          <w:color w:val="FF0000"/>
        </w:rPr>
        <w:tab/>
      </w:r>
      <w:r w:rsidRPr="000473B0">
        <w:rPr>
          <w:b/>
          <w:color w:val="FF0000"/>
        </w:rPr>
        <w:tab/>
      </w:r>
      <w:r w:rsidRPr="000473B0">
        <w:rPr>
          <w:b/>
          <w:color w:val="FF0000"/>
        </w:rPr>
        <w:tab/>
        <w:t xml:space="preserve">                                          </w:t>
      </w:r>
      <w:r w:rsidR="00890DBF" w:rsidRPr="000473B0">
        <w:rPr>
          <w:b/>
          <w:color w:val="FF0000"/>
        </w:rPr>
        <w:t xml:space="preserve">     </w:t>
      </w:r>
      <w:r w:rsidRPr="00705D4E">
        <w:rPr>
          <w:b/>
        </w:rPr>
        <w:t>GRADSKOM VIJEĆU</w:t>
      </w:r>
    </w:p>
    <w:p w14:paraId="33D950DE" w14:textId="61ABDBE1" w:rsidR="00B34266" w:rsidRPr="00705D4E" w:rsidRDefault="00B34266" w:rsidP="003C2E44">
      <w:pPr>
        <w:pStyle w:val="Odlomakpopisa"/>
        <w:numPr>
          <w:ilvl w:val="0"/>
          <w:numId w:val="2"/>
        </w:numPr>
        <w:jc w:val="both"/>
        <w:rPr>
          <w:b/>
          <w:u w:val="single"/>
        </w:rPr>
      </w:pPr>
      <w:r w:rsidRPr="00705D4E">
        <w:rPr>
          <w:b/>
          <w:u w:val="single"/>
        </w:rPr>
        <w:t xml:space="preserve">ovdje </w:t>
      </w:r>
    </w:p>
    <w:p w14:paraId="33001C35" w14:textId="77777777" w:rsidR="00B34266" w:rsidRPr="000473B0" w:rsidRDefault="00B34266" w:rsidP="00894798">
      <w:pPr>
        <w:jc w:val="both"/>
        <w:rPr>
          <w:color w:val="FF0000"/>
          <w:sz w:val="28"/>
          <w:szCs w:val="28"/>
        </w:rPr>
      </w:pPr>
    </w:p>
    <w:p w14:paraId="01CA5A92" w14:textId="77777777" w:rsidR="00B34266" w:rsidRPr="000473B0" w:rsidRDefault="00B34266" w:rsidP="00894798">
      <w:pPr>
        <w:jc w:val="both"/>
        <w:rPr>
          <w:b/>
          <w:bCs/>
          <w:color w:val="FF0000"/>
        </w:rPr>
      </w:pPr>
    </w:p>
    <w:p w14:paraId="4B0147B7" w14:textId="77777777" w:rsidR="00B34266" w:rsidRPr="00705D4E" w:rsidRDefault="00B34266" w:rsidP="00894798">
      <w:pPr>
        <w:jc w:val="both"/>
        <w:rPr>
          <w:b/>
        </w:rPr>
      </w:pPr>
      <w:r w:rsidRPr="00705D4E">
        <w:rPr>
          <w:b/>
          <w:bCs/>
        </w:rPr>
        <w:t xml:space="preserve">PREDMET: </w:t>
      </w:r>
      <w:r w:rsidRPr="00705D4E">
        <w:rPr>
          <w:b/>
        </w:rPr>
        <w:t xml:space="preserve">Izvješće Gradonačelnika o radu </w:t>
      </w:r>
    </w:p>
    <w:p w14:paraId="0B290590" w14:textId="1EE82665" w:rsidR="00B34266" w:rsidRPr="00705D4E" w:rsidRDefault="00B34266" w:rsidP="00894798">
      <w:pPr>
        <w:jc w:val="both"/>
        <w:rPr>
          <w:b/>
        </w:rPr>
      </w:pPr>
      <w:r w:rsidRPr="00705D4E">
        <w:rPr>
          <w:b/>
        </w:rPr>
        <w:t xml:space="preserve">                      za razdoblje </w:t>
      </w:r>
      <w:r w:rsidR="003223F4" w:rsidRPr="00705D4E">
        <w:rPr>
          <w:b/>
        </w:rPr>
        <w:t>siječanj-lipanj</w:t>
      </w:r>
      <w:r w:rsidRPr="00705D4E">
        <w:rPr>
          <w:b/>
        </w:rPr>
        <w:t xml:space="preserve"> </w:t>
      </w:r>
      <w:r w:rsidR="00890DBF" w:rsidRPr="00705D4E">
        <w:rPr>
          <w:b/>
        </w:rPr>
        <w:t>202</w:t>
      </w:r>
      <w:r w:rsidR="003223F4" w:rsidRPr="00705D4E">
        <w:rPr>
          <w:b/>
        </w:rPr>
        <w:t>6</w:t>
      </w:r>
      <w:r w:rsidR="00890DBF" w:rsidRPr="00705D4E">
        <w:rPr>
          <w:b/>
        </w:rPr>
        <w:t xml:space="preserve">. </w:t>
      </w:r>
      <w:r w:rsidRPr="00705D4E">
        <w:rPr>
          <w:b/>
        </w:rPr>
        <w:t>godine</w:t>
      </w:r>
      <w:r w:rsidRPr="00705D4E">
        <w:rPr>
          <w:b/>
          <w:bCs/>
        </w:rPr>
        <w:t xml:space="preserve"> </w:t>
      </w:r>
    </w:p>
    <w:p w14:paraId="3FC713C5" w14:textId="77777777" w:rsidR="00B34266" w:rsidRPr="00705D4E" w:rsidRDefault="00B34266" w:rsidP="00894798">
      <w:pPr>
        <w:jc w:val="both"/>
        <w:rPr>
          <w:b/>
          <w:bCs/>
        </w:rPr>
      </w:pPr>
      <w:r w:rsidRPr="00705D4E">
        <w:rPr>
          <w:b/>
          <w:bCs/>
        </w:rPr>
        <w:t xml:space="preserve">                      - dostavlja se </w:t>
      </w:r>
      <w:r w:rsidRPr="00705D4E">
        <w:rPr>
          <w:b/>
          <w:bCs/>
        </w:rPr>
        <w:tab/>
      </w:r>
    </w:p>
    <w:p w14:paraId="534E37B8" w14:textId="77777777" w:rsidR="00B34266" w:rsidRPr="000473B0" w:rsidRDefault="00B34266" w:rsidP="00894798">
      <w:pPr>
        <w:jc w:val="both"/>
        <w:rPr>
          <w:color w:val="FF0000"/>
        </w:rPr>
      </w:pPr>
    </w:p>
    <w:p w14:paraId="7ABC6ECC" w14:textId="77777777" w:rsidR="00B34266" w:rsidRPr="000473B0" w:rsidRDefault="00B34266" w:rsidP="00894798">
      <w:pPr>
        <w:jc w:val="both"/>
        <w:rPr>
          <w:color w:val="FF0000"/>
        </w:rPr>
      </w:pPr>
    </w:p>
    <w:p w14:paraId="29F389F6" w14:textId="77777777" w:rsidR="00B34266" w:rsidRPr="000473B0" w:rsidRDefault="00B34266" w:rsidP="00894798">
      <w:pPr>
        <w:jc w:val="both"/>
        <w:rPr>
          <w:color w:val="FF0000"/>
        </w:rPr>
      </w:pPr>
    </w:p>
    <w:p w14:paraId="7F0073F6" w14:textId="792B5F51" w:rsidR="00B34266" w:rsidRPr="00705D4E" w:rsidRDefault="00B34266" w:rsidP="00894798">
      <w:pPr>
        <w:jc w:val="both"/>
      </w:pPr>
      <w:r w:rsidRPr="00705D4E">
        <w:t xml:space="preserve">Poštovani, </w:t>
      </w:r>
    </w:p>
    <w:p w14:paraId="4F6D9D27" w14:textId="0B9CBB89" w:rsidR="00B34266" w:rsidRPr="00705D4E" w:rsidRDefault="00B34266" w:rsidP="00894798">
      <w:pPr>
        <w:jc w:val="both"/>
      </w:pPr>
      <w:r w:rsidRPr="00705D4E">
        <w:t>na temelju članka 55. Statuta Grada Poreča-Parenzo („Službeni glasnik Grada Poreča-Parenzo“, broj</w:t>
      </w:r>
      <w:r w:rsidR="00890DBF" w:rsidRPr="00705D4E">
        <w:t xml:space="preserve"> </w:t>
      </w:r>
      <w:r w:rsidRPr="00705D4E">
        <w:t>02/13,</w:t>
      </w:r>
      <w:r w:rsidR="00890DBF" w:rsidRPr="00705D4E">
        <w:t xml:space="preserve"> </w:t>
      </w:r>
      <w:r w:rsidRPr="00705D4E">
        <w:t>10/18</w:t>
      </w:r>
      <w:r w:rsidR="00557EB5" w:rsidRPr="00705D4E">
        <w:t>,</w:t>
      </w:r>
      <w:r w:rsidRPr="00705D4E">
        <w:t xml:space="preserve"> 02/21</w:t>
      </w:r>
      <w:r w:rsidR="00557EB5" w:rsidRPr="00705D4E">
        <w:t xml:space="preserve"> i 12/24</w:t>
      </w:r>
      <w:r w:rsidRPr="00705D4E">
        <w:t xml:space="preserve"> ) i u skladu sa zakonskim obvezama, podnosim </w:t>
      </w:r>
      <w:r w:rsidRPr="00705D4E">
        <w:rPr>
          <w:b/>
        </w:rPr>
        <w:t xml:space="preserve">Izvješće Gradonačelnika o radu za razdoblje </w:t>
      </w:r>
      <w:r w:rsidR="003223F4" w:rsidRPr="00705D4E">
        <w:rPr>
          <w:b/>
        </w:rPr>
        <w:t>siječanj-lipanj 2026.</w:t>
      </w:r>
      <w:r w:rsidRPr="00705D4E">
        <w:rPr>
          <w:b/>
        </w:rPr>
        <w:t xml:space="preserve"> godine, </w:t>
      </w:r>
      <w:r w:rsidRPr="00705D4E">
        <w:t xml:space="preserve">kao i </w:t>
      </w:r>
      <w:r w:rsidRPr="00705D4E">
        <w:rPr>
          <w:b/>
        </w:rPr>
        <w:t>Izvješća upravnih odjela Grada Poreča-Parenzo o zadacima izvršenim tijekom navedenog razdoblja</w:t>
      </w:r>
      <w:r w:rsidRPr="00705D4E">
        <w:t xml:space="preserve">. </w:t>
      </w:r>
    </w:p>
    <w:p w14:paraId="41B67E61" w14:textId="0E067BFF" w:rsidR="00B34266" w:rsidRPr="00705D4E" w:rsidRDefault="00B34266" w:rsidP="0049465D">
      <w:pPr>
        <w:ind w:firstLine="708"/>
        <w:jc w:val="both"/>
      </w:pPr>
      <w:r w:rsidRPr="00705D4E">
        <w:t>S poštovanjem,</w:t>
      </w:r>
    </w:p>
    <w:p w14:paraId="111B1E5E" w14:textId="53B67BCB" w:rsidR="00B34266" w:rsidRPr="00705D4E" w:rsidRDefault="00B34266" w:rsidP="00894798">
      <w:pPr>
        <w:ind w:left="360" w:right="-337"/>
        <w:jc w:val="both"/>
        <w:rPr>
          <w:b/>
          <w:snapToGrid w:val="0"/>
          <w:lang w:eastAsia="en-US"/>
        </w:rPr>
      </w:pPr>
      <w:r w:rsidRPr="00705D4E">
        <w:rPr>
          <w:snapToGrid w:val="0"/>
          <w:lang w:eastAsia="en-US"/>
        </w:rPr>
        <w:t xml:space="preserve">                                                                  </w:t>
      </w:r>
      <w:r w:rsidRPr="00705D4E">
        <w:rPr>
          <w:snapToGrid w:val="0"/>
          <w:lang w:eastAsia="en-US"/>
        </w:rPr>
        <w:tab/>
      </w:r>
      <w:r w:rsidRPr="00705D4E">
        <w:rPr>
          <w:snapToGrid w:val="0"/>
          <w:lang w:eastAsia="en-US"/>
        </w:rPr>
        <w:tab/>
      </w:r>
      <w:r w:rsidRPr="00705D4E">
        <w:rPr>
          <w:snapToGrid w:val="0"/>
          <w:lang w:eastAsia="en-US"/>
        </w:rPr>
        <w:tab/>
        <w:t xml:space="preserve"> </w:t>
      </w:r>
      <w:r w:rsidR="00890DBF" w:rsidRPr="00705D4E">
        <w:rPr>
          <w:snapToGrid w:val="0"/>
          <w:lang w:eastAsia="en-US"/>
        </w:rPr>
        <w:t xml:space="preserve">      </w:t>
      </w:r>
      <w:r w:rsidRPr="00705D4E">
        <w:rPr>
          <w:b/>
          <w:snapToGrid w:val="0"/>
          <w:lang w:eastAsia="en-US"/>
        </w:rPr>
        <w:t>GRADONAČELNIK</w:t>
      </w:r>
    </w:p>
    <w:p w14:paraId="5868A86E" w14:textId="5E7BCE52" w:rsidR="00B34266" w:rsidRPr="00705D4E" w:rsidRDefault="00B34266" w:rsidP="00894798">
      <w:pPr>
        <w:ind w:left="360" w:right="-337"/>
        <w:jc w:val="both"/>
        <w:rPr>
          <w:b/>
          <w:snapToGrid w:val="0"/>
          <w:lang w:eastAsia="en-US"/>
        </w:rPr>
      </w:pPr>
      <w:r w:rsidRPr="00705D4E">
        <w:rPr>
          <w:b/>
          <w:snapToGrid w:val="0"/>
          <w:lang w:eastAsia="en-US"/>
        </w:rPr>
        <w:t xml:space="preserve">                                                                  </w:t>
      </w:r>
      <w:r w:rsidRPr="00705D4E">
        <w:rPr>
          <w:b/>
          <w:snapToGrid w:val="0"/>
          <w:lang w:eastAsia="en-US"/>
        </w:rPr>
        <w:tab/>
      </w:r>
      <w:r w:rsidRPr="00705D4E">
        <w:rPr>
          <w:b/>
          <w:snapToGrid w:val="0"/>
          <w:lang w:eastAsia="en-US"/>
        </w:rPr>
        <w:tab/>
      </w:r>
      <w:r w:rsidRPr="00705D4E">
        <w:rPr>
          <w:b/>
          <w:snapToGrid w:val="0"/>
          <w:lang w:eastAsia="en-US"/>
        </w:rPr>
        <w:tab/>
        <w:t xml:space="preserve">      </w:t>
      </w:r>
      <w:r w:rsidR="00890DBF" w:rsidRPr="00705D4E">
        <w:rPr>
          <w:b/>
          <w:snapToGrid w:val="0"/>
          <w:lang w:eastAsia="en-US"/>
        </w:rPr>
        <w:t xml:space="preserve">      </w:t>
      </w:r>
      <w:r w:rsidRPr="00705D4E">
        <w:rPr>
          <w:b/>
          <w:snapToGrid w:val="0"/>
          <w:lang w:eastAsia="en-US"/>
        </w:rPr>
        <w:t xml:space="preserve"> Loris Peršurić</w:t>
      </w:r>
    </w:p>
    <w:p w14:paraId="5DBFFACE" w14:textId="77777777" w:rsidR="00557EB5" w:rsidRPr="000473B0" w:rsidRDefault="00557EB5" w:rsidP="00557EB5">
      <w:pPr>
        <w:jc w:val="both"/>
        <w:rPr>
          <w:snapToGrid w:val="0"/>
          <w:color w:val="FF0000"/>
          <w:lang w:eastAsia="en-US"/>
        </w:rPr>
      </w:pPr>
    </w:p>
    <w:p w14:paraId="7C25BB97" w14:textId="77777777" w:rsidR="0049465D" w:rsidRPr="000473B0" w:rsidRDefault="0049465D" w:rsidP="00557EB5">
      <w:pPr>
        <w:jc w:val="both"/>
        <w:rPr>
          <w:snapToGrid w:val="0"/>
          <w:color w:val="FF0000"/>
          <w:lang w:eastAsia="en-US"/>
        </w:rPr>
      </w:pPr>
    </w:p>
    <w:p w14:paraId="1798C399" w14:textId="77777777" w:rsidR="0049465D" w:rsidRPr="000473B0" w:rsidRDefault="0049465D" w:rsidP="00557EB5">
      <w:pPr>
        <w:jc w:val="both"/>
        <w:rPr>
          <w:snapToGrid w:val="0"/>
          <w:color w:val="FF0000"/>
          <w:lang w:eastAsia="en-US"/>
        </w:rPr>
      </w:pPr>
    </w:p>
    <w:p w14:paraId="1E98E389" w14:textId="77777777" w:rsidR="0049465D" w:rsidRPr="000473B0" w:rsidRDefault="0049465D" w:rsidP="00557EB5">
      <w:pPr>
        <w:jc w:val="both"/>
        <w:rPr>
          <w:snapToGrid w:val="0"/>
          <w:color w:val="FF0000"/>
          <w:lang w:eastAsia="en-US"/>
        </w:rPr>
      </w:pPr>
    </w:p>
    <w:p w14:paraId="278BEC8F" w14:textId="77777777" w:rsidR="0049465D" w:rsidRPr="000473B0" w:rsidRDefault="0049465D" w:rsidP="00557EB5">
      <w:pPr>
        <w:jc w:val="both"/>
        <w:rPr>
          <w:snapToGrid w:val="0"/>
          <w:color w:val="FF0000"/>
          <w:lang w:eastAsia="en-US"/>
        </w:rPr>
      </w:pPr>
    </w:p>
    <w:p w14:paraId="7B2FEED4" w14:textId="77777777" w:rsidR="0049465D" w:rsidRPr="000473B0" w:rsidRDefault="0049465D" w:rsidP="00557EB5">
      <w:pPr>
        <w:jc w:val="both"/>
        <w:rPr>
          <w:snapToGrid w:val="0"/>
          <w:color w:val="FF0000"/>
          <w:lang w:eastAsia="en-US"/>
        </w:rPr>
      </w:pPr>
    </w:p>
    <w:p w14:paraId="4AD23D67" w14:textId="77777777" w:rsidR="0049465D" w:rsidRPr="000473B0" w:rsidRDefault="0049465D" w:rsidP="00557EB5">
      <w:pPr>
        <w:jc w:val="both"/>
        <w:rPr>
          <w:snapToGrid w:val="0"/>
          <w:color w:val="FF0000"/>
          <w:lang w:eastAsia="en-US"/>
        </w:rPr>
      </w:pPr>
    </w:p>
    <w:p w14:paraId="226A8756" w14:textId="77777777" w:rsidR="0049465D" w:rsidRPr="000473B0" w:rsidRDefault="0049465D" w:rsidP="00557EB5">
      <w:pPr>
        <w:jc w:val="both"/>
        <w:rPr>
          <w:snapToGrid w:val="0"/>
          <w:color w:val="FF0000"/>
          <w:lang w:eastAsia="en-US"/>
        </w:rPr>
      </w:pPr>
    </w:p>
    <w:p w14:paraId="1FE06827" w14:textId="6BD6C049" w:rsidR="00557EB5" w:rsidRPr="00705D4E" w:rsidRDefault="00557EB5" w:rsidP="00557EB5">
      <w:pPr>
        <w:jc w:val="both"/>
        <w:rPr>
          <w:snapToGrid w:val="0"/>
          <w:lang w:eastAsia="en-US"/>
        </w:rPr>
      </w:pPr>
      <w:r w:rsidRPr="00705D4E">
        <w:rPr>
          <w:snapToGrid w:val="0"/>
          <w:lang w:eastAsia="en-US"/>
        </w:rPr>
        <w:t xml:space="preserve">Privitak: </w:t>
      </w:r>
    </w:p>
    <w:p w14:paraId="7F085F7B" w14:textId="3F97261D" w:rsidR="00557EB5" w:rsidRPr="00705D4E" w:rsidRDefault="00557EB5" w:rsidP="00AB0ED7">
      <w:pPr>
        <w:pStyle w:val="Odlomakpopisa"/>
        <w:numPr>
          <w:ilvl w:val="0"/>
          <w:numId w:val="29"/>
        </w:numPr>
        <w:jc w:val="both"/>
        <w:rPr>
          <w:snapToGrid w:val="0"/>
          <w:lang w:eastAsia="en-US"/>
        </w:rPr>
      </w:pPr>
      <w:r w:rsidRPr="00705D4E">
        <w:t>Izvješća Upravnih odjela Grada Poreča-Parenzo</w:t>
      </w:r>
    </w:p>
    <w:p w14:paraId="249DFD27" w14:textId="51B912D3" w:rsidR="00557EB5" w:rsidRPr="00705D4E" w:rsidRDefault="00557EB5" w:rsidP="00AB0ED7">
      <w:pPr>
        <w:pStyle w:val="Odlomakpopisa"/>
        <w:numPr>
          <w:ilvl w:val="0"/>
          <w:numId w:val="29"/>
        </w:numPr>
        <w:jc w:val="both"/>
        <w:rPr>
          <w:snapToGrid w:val="0"/>
          <w:lang w:eastAsia="en-US"/>
        </w:rPr>
      </w:pPr>
      <w:r w:rsidRPr="00705D4E">
        <w:t>Prijedlog Odluke</w:t>
      </w:r>
    </w:p>
    <w:p w14:paraId="57A7DBFE" w14:textId="77777777" w:rsidR="00B34266" w:rsidRPr="00705D4E" w:rsidRDefault="00B34266" w:rsidP="00894798">
      <w:pPr>
        <w:jc w:val="both"/>
        <w:rPr>
          <w:snapToGrid w:val="0"/>
          <w:lang w:eastAsia="en-US"/>
        </w:rPr>
      </w:pPr>
    </w:p>
    <w:p w14:paraId="6FA6F51C" w14:textId="77777777" w:rsidR="00B34266" w:rsidRPr="00705D4E" w:rsidRDefault="00B34266" w:rsidP="00894798">
      <w:pPr>
        <w:jc w:val="both"/>
        <w:rPr>
          <w:snapToGrid w:val="0"/>
          <w:lang w:eastAsia="en-US"/>
        </w:rPr>
      </w:pPr>
    </w:p>
    <w:p w14:paraId="7316200A" w14:textId="77777777" w:rsidR="00B34266" w:rsidRPr="00705D4E" w:rsidRDefault="00B34266" w:rsidP="00894798">
      <w:pPr>
        <w:jc w:val="both"/>
        <w:rPr>
          <w:snapToGrid w:val="0"/>
          <w:lang w:eastAsia="en-US"/>
        </w:rPr>
      </w:pPr>
    </w:p>
    <w:p w14:paraId="32D81CFD" w14:textId="23E9AE12" w:rsidR="00B34266" w:rsidRPr="00705D4E" w:rsidRDefault="00890DBF" w:rsidP="00894798">
      <w:pPr>
        <w:jc w:val="both"/>
      </w:pPr>
      <w:r w:rsidRPr="00705D4E">
        <w:rPr>
          <w:b/>
          <w:bCs/>
        </w:rPr>
        <w:t>DOSTAVITI</w:t>
      </w:r>
      <w:r w:rsidR="00B34266" w:rsidRPr="00705D4E">
        <w:t>:</w:t>
      </w:r>
    </w:p>
    <w:p w14:paraId="27DCEB68" w14:textId="43D4293D" w:rsidR="00B34266" w:rsidRPr="00705D4E" w:rsidRDefault="00B34266" w:rsidP="00894798">
      <w:pPr>
        <w:numPr>
          <w:ilvl w:val="0"/>
          <w:numId w:val="1"/>
        </w:numPr>
        <w:jc w:val="both"/>
      </w:pPr>
      <w:r w:rsidRPr="00705D4E">
        <w:t>Gradsko vijeć</w:t>
      </w:r>
      <w:r w:rsidR="00890DBF" w:rsidRPr="00705D4E">
        <w:t>e</w:t>
      </w:r>
      <w:r w:rsidRPr="00705D4E">
        <w:t>, ovdje,</w:t>
      </w:r>
    </w:p>
    <w:p w14:paraId="524BC12E" w14:textId="26CD282A" w:rsidR="00B34266" w:rsidRPr="00705D4E" w:rsidRDefault="00B34266" w:rsidP="006B315E">
      <w:pPr>
        <w:numPr>
          <w:ilvl w:val="0"/>
          <w:numId w:val="1"/>
        </w:numPr>
        <w:jc w:val="both"/>
      </w:pPr>
      <w:r w:rsidRPr="00705D4E">
        <w:t>Pismohrana, ovdje.</w:t>
      </w:r>
    </w:p>
    <w:p w14:paraId="47A7F131" w14:textId="10DCBAD2" w:rsidR="00D7356C" w:rsidRPr="000473B0" w:rsidRDefault="00D7356C" w:rsidP="00894798">
      <w:pPr>
        <w:jc w:val="both"/>
        <w:rPr>
          <w:color w:val="FF0000"/>
        </w:rPr>
      </w:pPr>
      <w:bookmarkStart w:id="0" w:name="_Hlk225938209"/>
    </w:p>
    <w:p w14:paraId="7EF7D1D8" w14:textId="043A3738" w:rsidR="00D7356C" w:rsidRPr="000473B0" w:rsidRDefault="00D7356C" w:rsidP="00894798">
      <w:pPr>
        <w:jc w:val="both"/>
        <w:rPr>
          <w:color w:val="FF0000"/>
        </w:rPr>
      </w:pPr>
    </w:p>
    <w:bookmarkEnd w:id="0"/>
    <w:p w14:paraId="48651A9D" w14:textId="69BAC682" w:rsidR="00D7356C" w:rsidRPr="000473B0" w:rsidRDefault="00D7356C" w:rsidP="00894798">
      <w:pPr>
        <w:jc w:val="both"/>
        <w:rPr>
          <w:color w:val="FF0000"/>
        </w:rPr>
      </w:pPr>
    </w:p>
    <w:p w14:paraId="3D5E6263" w14:textId="68F13ECA" w:rsidR="00D7356C" w:rsidRPr="000473B0" w:rsidRDefault="00D7356C" w:rsidP="00894798">
      <w:pPr>
        <w:jc w:val="both"/>
        <w:rPr>
          <w:color w:val="FF0000"/>
        </w:rPr>
      </w:pPr>
    </w:p>
    <w:p w14:paraId="0A02A886" w14:textId="2307C7B1" w:rsidR="00D7356C" w:rsidRPr="000473B0" w:rsidRDefault="00D7356C" w:rsidP="00894798">
      <w:pPr>
        <w:jc w:val="both"/>
        <w:rPr>
          <w:color w:val="FF0000"/>
        </w:rPr>
      </w:pPr>
    </w:p>
    <w:p w14:paraId="7C848ED0" w14:textId="0467C6A4" w:rsidR="00D7356C" w:rsidRPr="000473B0" w:rsidRDefault="00D7356C" w:rsidP="00894798">
      <w:pPr>
        <w:jc w:val="both"/>
        <w:rPr>
          <w:color w:val="FF0000"/>
        </w:rPr>
      </w:pPr>
    </w:p>
    <w:p w14:paraId="1C3C2579" w14:textId="4A7646A8" w:rsidR="00D7356C" w:rsidRPr="000473B0" w:rsidRDefault="00D7356C" w:rsidP="00894798">
      <w:pPr>
        <w:jc w:val="both"/>
        <w:rPr>
          <w:color w:val="FF0000"/>
        </w:rPr>
      </w:pPr>
    </w:p>
    <w:p w14:paraId="1C4B70C8" w14:textId="77777777" w:rsidR="00B34266" w:rsidRPr="000473B0" w:rsidRDefault="00B34266" w:rsidP="00894798">
      <w:pPr>
        <w:jc w:val="both"/>
        <w:rPr>
          <w:color w:val="FF0000"/>
        </w:rPr>
      </w:pPr>
    </w:p>
    <w:p w14:paraId="15325DDC" w14:textId="77777777" w:rsidR="00B34266" w:rsidRPr="000473B0" w:rsidRDefault="00B34266" w:rsidP="00894798">
      <w:pPr>
        <w:jc w:val="both"/>
        <w:rPr>
          <w:color w:val="FF0000"/>
        </w:rPr>
      </w:pPr>
    </w:p>
    <w:p w14:paraId="0F368E05" w14:textId="77777777" w:rsidR="00B34266" w:rsidRPr="000473B0" w:rsidRDefault="00B34266" w:rsidP="00894798">
      <w:pPr>
        <w:jc w:val="both"/>
        <w:rPr>
          <w:color w:val="FF0000"/>
        </w:rPr>
      </w:pPr>
    </w:p>
    <w:p w14:paraId="3AF31B47" w14:textId="77777777" w:rsidR="00B34266" w:rsidRPr="000473B0" w:rsidRDefault="00B34266" w:rsidP="00894798">
      <w:pPr>
        <w:jc w:val="both"/>
        <w:rPr>
          <w:color w:val="FF0000"/>
        </w:rPr>
      </w:pPr>
    </w:p>
    <w:p w14:paraId="1B6A34E2" w14:textId="51701A67" w:rsidR="00B34266" w:rsidRPr="000473B0" w:rsidRDefault="00B34266" w:rsidP="00894798">
      <w:pPr>
        <w:jc w:val="both"/>
        <w:rPr>
          <w:color w:val="FF0000"/>
        </w:rPr>
      </w:pPr>
    </w:p>
    <w:p w14:paraId="54B1B9D5" w14:textId="4133071B" w:rsidR="00D7356C" w:rsidRPr="000473B0" w:rsidRDefault="00D7356C" w:rsidP="00894798">
      <w:pPr>
        <w:jc w:val="both"/>
        <w:rPr>
          <w:color w:val="FF0000"/>
        </w:rPr>
      </w:pPr>
    </w:p>
    <w:p w14:paraId="5DA471C5" w14:textId="77777777" w:rsidR="00D7356C" w:rsidRPr="000473B0" w:rsidRDefault="00D7356C" w:rsidP="00894798">
      <w:pPr>
        <w:jc w:val="both"/>
        <w:rPr>
          <w:color w:val="FF0000"/>
        </w:rPr>
      </w:pPr>
    </w:p>
    <w:p w14:paraId="547B7D85" w14:textId="77777777" w:rsidR="00B34266" w:rsidRPr="000473B0" w:rsidRDefault="00B34266" w:rsidP="00894798">
      <w:pPr>
        <w:jc w:val="both"/>
        <w:rPr>
          <w:color w:val="FF0000"/>
        </w:rPr>
      </w:pPr>
    </w:p>
    <w:p w14:paraId="208B32BB" w14:textId="77777777" w:rsidR="00B34266" w:rsidRPr="000473B0" w:rsidRDefault="00B34266" w:rsidP="00894798">
      <w:pPr>
        <w:jc w:val="both"/>
        <w:rPr>
          <w:color w:val="FF0000"/>
        </w:rPr>
      </w:pPr>
    </w:p>
    <w:p w14:paraId="36F0331B" w14:textId="77777777" w:rsidR="00B34266" w:rsidRPr="000473B0" w:rsidRDefault="00B34266" w:rsidP="00894798">
      <w:pPr>
        <w:jc w:val="both"/>
        <w:rPr>
          <w:color w:val="FF0000"/>
        </w:rPr>
      </w:pPr>
    </w:p>
    <w:p w14:paraId="37E55412" w14:textId="77777777" w:rsidR="00B34266" w:rsidRPr="000473B0" w:rsidRDefault="00B34266" w:rsidP="00894798">
      <w:pPr>
        <w:jc w:val="both"/>
        <w:rPr>
          <w:color w:val="FF0000"/>
        </w:rPr>
      </w:pPr>
    </w:p>
    <w:p w14:paraId="73D71864" w14:textId="77777777" w:rsidR="00B34266" w:rsidRPr="000473B0" w:rsidRDefault="00B34266" w:rsidP="00894798">
      <w:pPr>
        <w:jc w:val="both"/>
        <w:rPr>
          <w:color w:val="FF0000"/>
        </w:rPr>
      </w:pPr>
    </w:p>
    <w:p w14:paraId="1DCFBD13" w14:textId="77777777" w:rsidR="00B34266" w:rsidRPr="000473B0" w:rsidRDefault="00B34266" w:rsidP="00894798">
      <w:pPr>
        <w:jc w:val="both"/>
        <w:rPr>
          <w:color w:val="FF0000"/>
        </w:rPr>
      </w:pPr>
    </w:p>
    <w:p w14:paraId="45954869" w14:textId="77777777" w:rsidR="00B34266" w:rsidRPr="000473B0" w:rsidRDefault="00B34266" w:rsidP="00894798">
      <w:pPr>
        <w:jc w:val="both"/>
        <w:rPr>
          <w:color w:val="FF0000"/>
        </w:rPr>
      </w:pPr>
    </w:p>
    <w:p w14:paraId="0B07BB11" w14:textId="77777777" w:rsidR="00B34266" w:rsidRPr="000473B0" w:rsidRDefault="00B34266" w:rsidP="00894798">
      <w:pPr>
        <w:jc w:val="both"/>
        <w:rPr>
          <w:color w:val="FF0000"/>
        </w:rPr>
      </w:pPr>
    </w:p>
    <w:p w14:paraId="42A02343" w14:textId="77777777" w:rsidR="00B34266" w:rsidRPr="000473B0" w:rsidRDefault="00B34266" w:rsidP="00894798">
      <w:pPr>
        <w:jc w:val="both"/>
        <w:rPr>
          <w:color w:val="FF0000"/>
        </w:rPr>
      </w:pPr>
    </w:p>
    <w:p w14:paraId="1475A200" w14:textId="77777777" w:rsidR="00B34266" w:rsidRPr="000473B0" w:rsidRDefault="00B34266" w:rsidP="00894798">
      <w:pPr>
        <w:jc w:val="both"/>
        <w:rPr>
          <w:color w:val="FF0000"/>
        </w:rPr>
      </w:pPr>
    </w:p>
    <w:p w14:paraId="7FD4999C" w14:textId="77777777" w:rsidR="00B34266" w:rsidRPr="000473B0" w:rsidRDefault="00B34266" w:rsidP="00894798">
      <w:pPr>
        <w:jc w:val="both"/>
        <w:rPr>
          <w:color w:val="FF0000"/>
        </w:rPr>
      </w:pPr>
    </w:p>
    <w:p w14:paraId="1A15FE0B" w14:textId="77777777" w:rsidR="00B34266" w:rsidRPr="000473B0" w:rsidRDefault="00B34266" w:rsidP="00894798">
      <w:pPr>
        <w:jc w:val="both"/>
        <w:rPr>
          <w:color w:val="FF0000"/>
        </w:rPr>
      </w:pPr>
    </w:p>
    <w:p w14:paraId="0314708A" w14:textId="77777777" w:rsidR="00987A89" w:rsidRPr="00987A89" w:rsidRDefault="00987A89" w:rsidP="00987A89">
      <w:pPr>
        <w:rPr>
          <w:color w:val="000000" w:themeColor="text1"/>
        </w:rPr>
      </w:pPr>
    </w:p>
    <w:p w14:paraId="422E10DC" w14:textId="21557AC6" w:rsidR="00987A89" w:rsidRPr="00987A89" w:rsidRDefault="00987A89" w:rsidP="00987A89">
      <w:pPr>
        <w:pBdr>
          <w:top w:val="single" w:sz="4" w:space="1" w:color="auto"/>
          <w:left w:val="single" w:sz="4" w:space="4" w:color="auto"/>
          <w:bottom w:val="single" w:sz="4" w:space="1" w:color="auto"/>
          <w:right w:val="single" w:sz="4" w:space="4" w:color="auto"/>
        </w:pBdr>
        <w:jc w:val="center"/>
        <w:rPr>
          <w:b/>
          <w:color w:val="000000" w:themeColor="text1"/>
        </w:rPr>
      </w:pPr>
      <w:r w:rsidRPr="00987A89">
        <w:rPr>
          <w:b/>
          <w:color w:val="000000" w:themeColor="text1"/>
        </w:rPr>
        <w:t>IZVJEŠĆE GRADONAČELNIKA</w:t>
      </w:r>
      <w:r w:rsidR="00E03B2E" w:rsidRPr="00E03B2E">
        <w:rPr>
          <w:b/>
          <w:color w:val="000000" w:themeColor="text1"/>
        </w:rPr>
        <w:t xml:space="preserve"> </w:t>
      </w:r>
      <w:r w:rsidR="00E03B2E" w:rsidRPr="00987A89">
        <w:rPr>
          <w:b/>
          <w:color w:val="000000" w:themeColor="text1"/>
        </w:rPr>
        <w:t>O RADU</w:t>
      </w:r>
    </w:p>
    <w:p w14:paraId="7C49A0A3" w14:textId="0E4A7B21" w:rsidR="00987A89" w:rsidRPr="00987A89" w:rsidRDefault="00987A89" w:rsidP="00987A89">
      <w:pPr>
        <w:pBdr>
          <w:top w:val="single" w:sz="4" w:space="1" w:color="auto"/>
          <w:left w:val="single" w:sz="4" w:space="4" w:color="auto"/>
          <w:bottom w:val="single" w:sz="4" w:space="1" w:color="auto"/>
          <w:right w:val="single" w:sz="4" w:space="4" w:color="auto"/>
        </w:pBdr>
        <w:jc w:val="center"/>
        <w:rPr>
          <w:b/>
          <w:color w:val="000000" w:themeColor="text1"/>
        </w:rPr>
      </w:pPr>
      <w:r w:rsidRPr="00987A89">
        <w:rPr>
          <w:b/>
          <w:color w:val="000000" w:themeColor="text1"/>
        </w:rPr>
        <w:t>ZA RAZDOBLJE SIJEČANJ-LIPANJ</w:t>
      </w:r>
    </w:p>
    <w:p w14:paraId="2FA48075" w14:textId="5A624853" w:rsidR="00987A89" w:rsidRPr="00987A89" w:rsidRDefault="00987A89" w:rsidP="00987A89">
      <w:pPr>
        <w:pBdr>
          <w:top w:val="single" w:sz="4" w:space="1" w:color="auto"/>
          <w:left w:val="single" w:sz="4" w:space="4" w:color="auto"/>
          <w:bottom w:val="single" w:sz="4" w:space="1" w:color="auto"/>
          <w:right w:val="single" w:sz="4" w:space="4" w:color="auto"/>
        </w:pBdr>
        <w:jc w:val="center"/>
        <w:rPr>
          <w:b/>
          <w:color w:val="000000" w:themeColor="text1"/>
        </w:rPr>
      </w:pPr>
      <w:r w:rsidRPr="00987A89">
        <w:rPr>
          <w:b/>
          <w:color w:val="000000" w:themeColor="text1"/>
        </w:rPr>
        <w:t>2026. GODINE</w:t>
      </w:r>
    </w:p>
    <w:p w14:paraId="54E0CA11" w14:textId="77777777" w:rsidR="00987A89" w:rsidRPr="00987A89" w:rsidRDefault="00987A89" w:rsidP="00987A89">
      <w:pPr>
        <w:jc w:val="center"/>
        <w:rPr>
          <w:color w:val="000000" w:themeColor="text1"/>
        </w:rPr>
      </w:pPr>
    </w:p>
    <w:p w14:paraId="4EB4C58B" w14:textId="77777777" w:rsidR="00987A89" w:rsidRPr="00987A89" w:rsidRDefault="00987A89" w:rsidP="00987A89">
      <w:pPr>
        <w:rPr>
          <w:color w:val="000000" w:themeColor="text1"/>
        </w:rPr>
      </w:pPr>
    </w:p>
    <w:p w14:paraId="080B3765" w14:textId="77777777" w:rsidR="00987A89" w:rsidRPr="00987A89" w:rsidRDefault="00987A89" w:rsidP="00987A89">
      <w:pPr>
        <w:rPr>
          <w:color w:val="000000" w:themeColor="text1"/>
        </w:rPr>
      </w:pPr>
    </w:p>
    <w:p w14:paraId="3158E5A0" w14:textId="77777777" w:rsidR="00987A89" w:rsidRPr="00987A89" w:rsidRDefault="00987A89" w:rsidP="00987A89">
      <w:pPr>
        <w:rPr>
          <w:color w:val="000000" w:themeColor="text1"/>
        </w:rPr>
      </w:pPr>
    </w:p>
    <w:p w14:paraId="3A6DECFD" w14:textId="77777777" w:rsidR="00987A89" w:rsidRPr="00987A89" w:rsidRDefault="00987A89" w:rsidP="00987A89">
      <w:pPr>
        <w:rPr>
          <w:color w:val="000000" w:themeColor="text1"/>
        </w:rPr>
      </w:pPr>
    </w:p>
    <w:p w14:paraId="262972CA" w14:textId="77777777" w:rsidR="00987A89" w:rsidRPr="00987A89" w:rsidRDefault="00987A89" w:rsidP="00987A89">
      <w:pPr>
        <w:rPr>
          <w:color w:val="000000" w:themeColor="text1"/>
        </w:rPr>
      </w:pPr>
    </w:p>
    <w:p w14:paraId="1F2570CC" w14:textId="77777777" w:rsidR="00987A89" w:rsidRPr="00987A89" w:rsidRDefault="00987A89" w:rsidP="00987A89">
      <w:pPr>
        <w:rPr>
          <w:color w:val="000000" w:themeColor="text1"/>
        </w:rPr>
      </w:pPr>
    </w:p>
    <w:p w14:paraId="7A650B89" w14:textId="77777777" w:rsidR="00987A89" w:rsidRPr="00987A89" w:rsidRDefault="00987A89" w:rsidP="00987A89">
      <w:pPr>
        <w:rPr>
          <w:color w:val="000000" w:themeColor="text1"/>
        </w:rPr>
      </w:pPr>
    </w:p>
    <w:p w14:paraId="11788746" w14:textId="77777777" w:rsidR="00987A89" w:rsidRPr="00987A89" w:rsidRDefault="00987A89" w:rsidP="00987A89">
      <w:pPr>
        <w:rPr>
          <w:color w:val="000000" w:themeColor="text1"/>
        </w:rPr>
      </w:pPr>
    </w:p>
    <w:p w14:paraId="57EA4FAF" w14:textId="77777777" w:rsidR="00987A89" w:rsidRPr="00987A89" w:rsidRDefault="00987A89" w:rsidP="00987A89">
      <w:pPr>
        <w:rPr>
          <w:color w:val="000000" w:themeColor="text1"/>
        </w:rPr>
      </w:pPr>
    </w:p>
    <w:p w14:paraId="52FFE2CF" w14:textId="77777777" w:rsidR="00987A89" w:rsidRPr="00987A89" w:rsidRDefault="00987A89" w:rsidP="00987A89">
      <w:pPr>
        <w:rPr>
          <w:color w:val="000000" w:themeColor="text1"/>
        </w:rPr>
      </w:pPr>
    </w:p>
    <w:p w14:paraId="3DAD112A" w14:textId="77777777" w:rsidR="00987A89" w:rsidRPr="00987A89" w:rsidRDefault="00987A89" w:rsidP="00987A89">
      <w:pPr>
        <w:rPr>
          <w:color w:val="000000" w:themeColor="text1"/>
        </w:rPr>
      </w:pPr>
    </w:p>
    <w:p w14:paraId="33785CAA" w14:textId="77777777" w:rsidR="00987A89" w:rsidRPr="00987A89" w:rsidRDefault="00987A89" w:rsidP="00987A89">
      <w:pPr>
        <w:rPr>
          <w:color w:val="000000" w:themeColor="text1"/>
        </w:rPr>
      </w:pPr>
    </w:p>
    <w:p w14:paraId="2B87A885" w14:textId="77777777" w:rsidR="00987A89" w:rsidRPr="00987A89" w:rsidRDefault="00987A89" w:rsidP="00987A89">
      <w:pPr>
        <w:rPr>
          <w:color w:val="000000" w:themeColor="text1"/>
        </w:rPr>
      </w:pPr>
    </w:p>
    <w:p w14:paraId="0E58CA17" w14:textId="77777777" w:rsidR="00987A89" w:rsidRPr="00987A89" w:rsidRDefault="00987A89" w:rsidP="00987A89">
      <w:pPr>
        <w:rPr>
          <w:color w:val="000000" w:themeColor="text1"/>
        </w:rPr>
      </w:pPr>
    </w:p>
    <w:p w14:paraId="7F4D8AAD" w14:textId="77777777" w:rsidR="00987A89" w:rsidRPr="00987A89" w:rsidRDefault="00987A89" w:rsidP="00987A89">
      <w:pPr>
        <w:rPr>
          <w:color w:val="000000" w:themeColor="text1"/>
        </w:rPr>
      </w:pPr>
    </w:p>
    <w:p w14:paraId="5CCE0323" w14:textId="77777777" w:rsidR="00987A89" w:rsidRPr="00987A89" w:rsidRDefault="00987A89" w:rsidP="00987A89">
      <w:pPr>
        <w:rPr>
          <w:color w:val="000000" w:themeColor="text1"/>
        </w:rPr>
      </w:pPr>
    </w:p>
    <w:p w14:paraId="665B2BF5" w14:textId="77777777" w:rsidR="00987A89" w:rsidRPr="00987A89" w:rsidRDefault="00987A89" w:rsidP="00987A89">
      <w:pPr>
        <w:rPr>
          <w:color w:val="000000" w:themeColor="text1"/>
        </w:rPr>
      </w:pPr>
    </w:p>
    <w:p w14:paraId="52B23277" w14:textId="77777777" w:rsidR="00987A89" w:rsidRPr="00987A89" w:rsidRDefault="00987A89" w:rsidP="00987A89">
      <w:pPr>
        <w:rPr>
          <w:color w:val="000000" w:themeColor="text1"/>
        </w:rPr>
      </w:pPr>
    </w:p>
    <w:p w14:paraId="1946DE9E" w14:textId="77777777" w:rsidR="00987A89" w:rsidRPr="00987A89" w:rsidRDefault="00987A89" w:rsidP="00987A89">
      <w:pPr>
        <w:rPr>
          <w:color w:val="000000" w:themeColor="text1"/>
        </w:rPr>
      </w:pPr>
    </w:p>
    <w:p w14:paraId="4ED70FA4" w14:textId="77777777" w:rsidR="00987A89" w:rsidRPr="00987A89" w:rsidRDefault="00987A89" w:rsidP="00987A89">
      <w:pPr>
        <w:rPr>
          <w:color w:val="000000" w:themeColor="text1"/>
        </w:rPr>
      </w:pPr>
    </w:p>
    <w:p w14:paraId="2B7FE1EB" w14:textId="77777777" w:rsidR="00987A89" w:rsidRPr="00987A89" w:rsidRDefault="00987A89" w:rsidP="00987A89">
      <w:pPr>
        <w:rPr>
          <w:color w:val="000000" w:themeColor="text1"/>
        </w:rPr>
      </w:pPr>
    </w:p>
    <w:p w14:paraId="640AB7F4" w14:textId="77777777" w:rsidR="00987A89" w:rsidRPr="00987A89" w:rsidRDefault="00987A89" w:rsidP="00987A89">
      <w:pPr>
        <w:rPr>
          <w:color w:val="000000" w:themeColor="text1"/>
        </w:rPr>
      </w:pPr>
    </w:p>
    <w:p w14:paraId="0A4005B4" w14:textId="77777777" w:rsidR="00987A89" w:rsidRPr="00987A89" w:rsidRDefault="00987A89" w:rsidP="00987A89">
      <w:pPr>
        <w:jc w:val="both"/>
        <w:rPr>
          <w:b/>
          <w:color w:val="000000" w:themeColor="text1"/>
        </w:rPr>
      </w:pPr>
    </w:p>
    <w:p w14:paraId="552779BF" w14:textId="77777777" w:rsidR="00987A89" w:rsidRPr="00987A89" w:rsidRDefault="00987A89" w:rsidP="00987A89">
      <w:pPr>
        <w:jc w:val="both"/>
        <w:rPr>
          <w:b/>
          <w:color w:val="000000" w:themeColor="text1"/>
        </w:rPr>
      </w:pPr>
      <w:r w:rsidRPr="00987A89">
        <w:rPr>
          <w:b/>
          <w:color w:val="000000" w:themeColor="text1"/>
        </w:rPr>
        <w:t>SADRŽAJ IZVJEŠĆA</w:t>
      </w:r>
    </w:p>
    <w:p w14:paraId="6676666E" w14:textId="77777777" w:rsidR="00987A89" w:rsidRPr="00987A89" w:rsidRDefault="00987A89" w:rsidP="00987A89">
      <w:pPr>
        <w:jc w:val="both"/>
        <w:rPr>
          <w:b/>
          <w:color w:val="000000" w:themeColor="text1"/>
        </w:rPr>
      </w:pPr>
    </w:p>
    <w:p w14:paraId="67448631" w14:textId="77777777" w:rsidR="00987A89" w:rsidRPr="00987A89" w:rsidRDefault="00987A89" w:rsidP="00987A89">
      <w:pPr>
        <w:jc w:val="both"/>
        <w:rPr>
          <w:b/>
          <w:color w:val="000000" w:themeColor="text1"/>
        </w:rPr>
      </w:pPr>
    </w:p>
    <w:p w14:paraId="4ADCE5C9" w14:textId="77777777" w:rsidR="00987A89" w:rsidRPr="00987A89" w:rsidRDefault="00987A89" w:rsidP="0051660E">
      <w:pPr>
        <w:numPr>
          <w:ilvl w:val="0"/>
          <w:numId w:val="30"/>
        </w:numPr>
        <w:spacing w:line="360" w:lineRule="auto"/>
        <w:ind w:left="720"/>
        <w:jc w:val="both"/>
        <w:rPr>
          <w:b/>
          <w:color w:val="000000" w:themeColor="text1"/>
        </w:rPr>
      </w:pPr>
      <w:r w:rsidRPr="00987A89">
        <w:rPr>
          <w:b/>
          <w:color w:val="000000" w:themeColor="text1"/>
        </w:rPr>
        <w:t>Uvod</w:t>
      </w:r>
    </w:p>
    <w:p w14:paraId="17681DA6" w14:textId="0E9E5F0D" w:rsidR="00987A89" w:rsidRPr="00987A89" w:rsidRDefault="00987A89" w:rsidP="00E03B2E">
      <w:pPr>
        <w:ind w:firstLine="360"/>
        <w:jc w:val="both"/>
      </w:pPr>
      <w:r w:rsidRPr="00987A89">
        <w:t>Temeljem članka 55. Statuta Grada Poreča-Parenzo („Službeni glasnik Grada Poreča</w:t>
      </w:r>
      <w:r w:rsidR="00E03B2E">
        <w:t xml:space="preserve"> - Parenzo</w:t>
      </w:r>
      <w:r w:rsidRPr="00987A89">
        <w:t>“, broj  02/13, 10/18</w:t>
      </w:r>
      <w:r w:rsidR="00E03B2E">
        <w:t>,</w:t>
      </w:r>
      <w:r w:rsidRPr="00987A89">
        <w:t xml:space="preserve"> 02/21</w:t>
      </w:r>
      <w:r w:rsidR="00E03B2E">
        <w:t xml:space="preserve"> i 12/24</w:t>
      </w:r>
      <w:r w:rsidRPr="00987A89">
        <w:t>) i u skladu sa zakonskim obvezama, podnosim Izvješće Gradonačelnika o radu za razdoblje siječanj-lipanj 2026. godine, kao i zbirna Izvješća Upravnih odjela Grada Poreča-Parenzo o zadacima izvršenim tijekom prve polovine 2026. godine.</w:t>
      </w:r>
    </w:p>
    <w:p w14:paraId="104623AD" w14:textId="77777777" w:rsidR="00987A89" w:rsidRPr="00987A89" w:rsidRDefault="00987A89" w:rsidP="00E03B2E">
      <w:pPr>
        <w:ind w:firstLine="360"/>
        <w:jc w:val="both"/>
      </w:pPr>
      <w:r w:rsidRPr="00987A89">
        <w:t xml:space="preserve">Izvješće sadrži obuhvat mog rada u koordinaciji sa aktivnostima upravnih odjela u izvještajnom razdoblju, s naglaskom na najznačajnije projekte, aktivnosti i događaje. </w:t>
      </w:r>
    </w:p>
    <w:p w14:paraId="6DD36A6D" w14:textId="77777777" w:rsidR="00987A89" w:rsidRPr="00987A89" w:rsidRDefault="00987A89" w:rsidP="00E03B2E">
      <w:pPr>
        <w:jc w:val="both"/>
      </w:pPr>
      <w:r w:rsidRPr="00987A89">
        <w:t xml:space="preserve">  </w:t>
      </w:r>
    </w:p>
    <w:p w14:paraId="62A6DBD8" w14:textId="77777777" w:rsidR="00987A89" w:rsidRPr="00987A89" w:rsidRDefault="00987A89" w:rsidP="00E03B2E">
      <w:pPr>
        <w:ind w:firstLine="360"/>
        <w:jc w:val="both"/>
      </w:pPr>
      <w:r w:rsidRPr="00987A89">
        <w:t>U nastavku popis najznačajnijih projekata, aktivnosti i događaja (kronološkim redom):</w:t>
      </w:r>
    </w:p>
    <w:p w14:paraId="364CDE3D" w14:textId="77777777" w:rsidR="00987A89" w:rsidRPr="00987A89" w:rsidRDefault="00987A89" w:rsidP="00E03B2E">
      <w:pPr>
        <w:jc w:val="both"/>
      </w:pPr>
    </w:p>
    <w:p w14:paraId="3DF68BCC" w14:textId="77777777" w:rsidR="00987A89" w:rsidRPr="00987A89" w:rsidRDefault="00987A89" w:rsidP="00E03B2E">
      <w:pPr>
        <w:ind w:firstLine="360"/>
        <w:jc w:val="both"/>
        <w:rPr>
          <w:color w:val="4C4C4C"/>
        </w:rPr>
      </w:pPr>
      <w:r w:rsidRPr="00987A89">
        <w:t>*  Početkom godine,</w:t>
      </w:r>
      <w:r w:rsidRPr="00987A89">
        <w:rPr>
          <w:b/>
          <w:bCs/>
        </w:rPr>
        <w:t xml:space="preserve"> </w:t>
      </w:r>
      <w:r w:rsidRPr="00987A89">
        <w:t xml:space="preserve">nakon još jednog uspješno održanog izdanja </w:t>
      </w:r>
      <w:r w:rsidRPr="00987A89">
        <w:rPr>
          <w:b/>
          <w:bCs/>
        </w:rPr>
        <w:t>Adventa Poreč</w:t>
      </w:r>
      <w:r w:rsidRPr="00987A89">
        <w:t xml:space="preserve">, prema podacima Hrvatske turističke zajednice, </w:t>
      </w:r>
      <w:r w:rsidRPr="00987A89">
        <w:rPr>
          <w:b/>
          <w:bCs/>
        </w:rPr>
        <w:t xml:space="preserve">Poreč je i tijekom ovih božićnih i novogodišnjih blagdana bio proglašen među top destinacijama po dolascima u Hrvatskoj, kao i jedini iz Istre. </w:t>
      </w:r>
    </w:p>
    <w:p w14:paraId="365DEF72" w14:textId="77777777" w:rsidR="00987A89" w:rsidRPr="00987A89" w:rsidRDefault="00987A89" w:rsidP="00E03B2E">
      <w:pPr>
        <w:ind w:firstLine="360"/>
        <w:jc w:val="both"/>
      </w:pPr>
      <w:r w:rsidRPr="00987A89">
        <w:t>*</w:t>
      </w:r>
      <w:r w:rsidRPr="00987A89">
        <w:rPr>
          <w:b/>
          <w:bCs/>
        </w:rPr>
        <w:t>Nastavila se akcija (Za)zeleni Poreč</w:t>
      </w:r>
      <w:r w:rsidRPr="00987A89">
        <w:t xml:space="preserve"> – u ovoj fazi sadnje krajem 2025. i početkom 2026. godine obuhvaćeno je više od 830 komada biljnog materijala koji je oplemenio gradske četvrti, mjesne odbore i javne ustanove diljem grada. U sklopu ove akcije, više od 600 manjih stablašica, grmova, voćki, začinskog bilja i ostalog biljnog materijala podijeljeno je građanima još u studenom, za što je ponovno iskazan snažan interes i partnerstvo s građanima u stvaranju zelenijeg Poreča. Dodatno, tridesetak većih stablašica osigurano je za mjesne odbore, a sadnja se kao i uvijek, provodila prema prijedlozima njihovih predstavnika i stvarnim potrebama na terenu.</w:t>
      </w:r>
    </w:p>
    <w:p w14:paraId="4CB7B630" w14:textId="77777777" w:rsidR="00987A89" w:rsidRPr="00987A89" w:rsidRDefault="00987A89" w:rsidP="00E03B2E">
      <w:pPr>
        <w:ind w:firstLine="360"/>
        <w:jc w:val="both"/>
      </w:pPr>
      <w:r w:rsidRPr="00987A89">
        <w:t xml:space="preserve">* sredinom siječnja sudjelovao sam </w:t>
      </w:r>
      <w:r w:rsidRPr="00987A89">
        <w:rPr>
          <w:b/>
          <w:bCs/>
        </w:rPr>
        <w:t xml:space="preserve">na svečanosti u </w:t>
      </w:r>
      <w:proofErr w:type="spellStart"/>
      <w:r w:rsidRPr="00987A89">
        <w:rPr>
          <w:b/>
          <w:bCs/>
        </w:rPr>
        <w:t>Poingu</w:t>
      </w:r>
      <w:proofErr w:type="spellEnd"/>
      <w:r w:rsidRPr="00987A89">
        <w:rPr>
          <w:b/>
          <w:bCs/>
        </w:rPr>
        <w:t xml:space="preserve">, gradu prijatelju iz Bavarske, </w:t>
      </w:r>
      <w:r w:rsidRPr="00987A89">
        <w:t>koja je održana u auli Osnovne i Srednje škole Anni-</w:t>
      </w:r>
      <w:proofErr w:type="spellStart"/>
      <w:r w:rsidRPr="00987A89">
        <w:t>Pickert</w:t>
      </w:r>
      <w:proofErr w:type="spellEnd"/>
      <w:r w:rsidRPr="00987A89">
        <w:t xml:space="preserve">. Sporazum o suradnji i uspostavi prijateljskih odnosa između gradova Poreča i </w:t>
      </w:r>
      <w:proofErr w:type="spellStart"/>
      <w:r w:rsidRPr="00987A89">
        <w:t>Poinga</w:t>
      </w:r>
      <w:proofErr w:type="spellEnd"/>
      <w:r w:rsidRPr="00987A89">
        <w:t xml:space="preserve"> potpisan je 2013. godine s ciljem trajnog prijateljstva i suradnje, a dodatno je učvršćen 2015. godine potpisivanjem Povelje o kumstvu između župe sv. Michaela u </w:t>
      </w:r>
      <w:proofErr w:type="spellStart"/>
      <w:r w:rsidRPr="00987A89">
        <w:t>Poingu</w:t>
      </w:r>
      <w:proofErr w:type="spellEnd"/>
      <w:r w:rsidRPr="00987A89">
        <w:t xml:space="preserve"> i župe Uznesenja Blažene Djevice Marije u Poreču, uz poseban naglasak na svetog Maura, zaštitnika biskupije i grada Poreča. Tom prilikom susreo sam se s predstavnicima Grada </w:t>
      </w:r>
      <w:proofErr w:type="spellStart"/>
      <w:r w:rsidRPr="00987A89">
        <w:t>Poinga</w:t>
      </w:r>
      <w:proofErr w:type="spellEnd"/>
      <w:r w:rsidRPr="00987A89">
        <w:t> te predstavnicima hrvatske zajednice u Bavarskoj, kao i hrvatskim konzulom Vladimirom Duvnjakom, pri čemu je bilo riječi o daljnjem jačanju suradnje dvaju gradova te promociji Poreča građanima Bavarske.</w:t>
      </w:r>
    </w:p>
    <w:p w14:paraId="3ED53E1B" w14:textId="77777777" w:rsidR="00987A89" w:rsidRPr="00987A89" w:rsidRDefault="00987A89" w:rsidP="00E03B2E">
      <w:pPr>
        <w:jc w:val="both"/>
        <w:rPr>
          <w:rFonts w:eastAsia="Calibri"/>
        </w:rPr>
      </w:pPr>
      <w:r w:rsidRPr="00987A89">
        <w:rPr>
          <w:color w:val="4C4C4C"/>
        </w:rPr>
        <w:tab/>
        <w:t xml:space="preserve">* </w:t>
      </w:r>
      <w:bookmarkStart w:id="1" w:name="_Hlk197348240"/>
      <w:bookmarkStart w:id="2" w:name="_Hlk208472773"/>
      <w:bookmarkStart w:id="3" w:name="_Hlk209082033"/>
      <w:bookmarkStart w:id="4" w:name="_Hlk215222830"/>
      <w:r w:rsidRPr="00987A89">
        <w:rPr>
          <w:rFonts w:eastAsia="Calibri"/>
        </w:rPr>
        <w:t xml:space="preserve">početkom godine </w:t>
      </w:r>
      <w:r w:rsidRPr="00987A89">
        <w:rPr>
          <w:rFonts w:eastAsia="Calibri"/>
          <w:b/>
          <w:bCs/>
        </w:rPr>
        <w:t>osigurali smo besplatan prijevoz srednjoškolcima.</w:t>
      </w:r>
      <w:bookmarkEnd w:id="1"/>
      <w:bookmarkEnd w:id="2"/>
      <w:bookmarkEnd w:id="3"/>
      <w:bookmarkEnd w:id="4"/>
      <w:r w:rsidRPr="00987A89">
        <w:rPr>
          <w:rFonts w:eastAsia="Calibri"/>
        </w:rPr>
        <w:t xml:space="preserve"> Grad Poreč-Parenzo dugi niz godina sufinancirao je prijevoz srednjoškolaca, onih koji obrazovanje pohađaju u programima van Poreča, čime se roditeljima i skrbnicima smanjuju troškovi mjesečnih karata. Dodatno rasterećenje omogućeno je odlukom Istarske županije donesenom 15. prosinca 2025. godine, kojom je u drugom polugodištu školske godine 2025./2026. uvedeno županijsko sufinanciranje prijevoza srednjoškolaca te je udio učenika u trošku prijevoza smanjen na 10 eura mjesečno. Kako bi se učenike i njihove obitelji u potpunosti oslobodilo i tog preostalog iznosa, donio sam Odluku da će Grad Poreč-Parenzo, od početka drugog polugodišta školske godine 2025./2026., preuzeti financiranje cjelokupnog iznosa mjesečne karte. Time je srednjoškolcima s prebivalištem na području Grada Poreča-Parenzo osiguran potpuno besplatan prijevoz</w:t>
      </w:r>
    </w:p>
    <w:p w14:paraId="15BC7684" w14:textId="77777777" w:rsidR="00987A89" w:rsidRPr="00987A89" w:rsidRDefault="00987A89" w:rsidP="00E03B2E">
      <w:pPr>
        <w:jc w:val="both"/>
        <w:rPr>
          <w:rFonts w:eastAsia="Calibri"/>
          <w:bCs/>
          <w:color w:val="000000" w:themeColor="text1"/>
          <w:lang w:eastAsia="en-US"/>
        </w:rPr>
      </w:pPr>
      <w:r w:rsidRPr="00987A89">
        <w:rPr>
          <w:rFonts w:ascii="Calibri" w:eastAsia="Calibri" w:hAnsi="Calibri"/>
          <w:bCs/>
          <w:sz w:val="22"/>
          <w:szCs w:val="28"/>
          <w:lang w:eastAsia="en-US"/>
        </w:rPr>
        <w:tab/>
      </w:r>
      <w:r w:rsidRPr="00987A89">
        <w:rPr>
          <w:color w:val="000000" w:themeColor="text1"/>
        </w:rPr>
        <w:t>*</w:t>
      </w:r>
      <w:r w:rsidRPr="00987A89">
        <w:rPr>
          <w:rFonts w:eastAsia="Calibri"/>
          <w:bCs/>
          <w:color w:val="000000" w:themeColor="text1"/>
          <w:lang w:eastAsia="en-US"/>
        </w:rPr>
        <w:t xml:space="preserve"> nastavili smo s kontinuiranim ulaganjima u sportsku infrastrukturu te je </w:t>
      </w:r>
      <w:r w:rsidRPr="00987A89">
        <w:rPr>
          <w:rFonts w:eastAsia="Calibri"/>
          <w:b/>
          <w:color w:val="000000" w:themeColor="text1"/>
          <w:lang w:eastAsia="en-US"/>
        </w:rPr>
        <w:t xml:space="preserve">unaprijeđena oprema sportske dvorane </w:t>
      </w:r>
      <w:proofErr w:type="spellStart"/>
      <w:r w:rsidRPr="00987A89">
        <w:rPr>
          <w:rFonts w:eastAsia="Calibri"/>
          <w:b/>
          <w:color w:val="000000" w:themeColor="text1"/>
          <w:lang w:eastAsia="en-US"/>
        </w:rPr>
        <w:t>Palestra</w:t>
      </w:r>
      <w:proofErr w:type="spellEnd"/>
      <w:r w:rsidRPr="00987A89">
        <w:rPr>
          <w:rFonts w:eastAsia="Calibri"/>
          <w:bCs/>
          <w:color w:val="000000" w:themeColor="text1"/>
          <w:lang w:eastAsia="en-US"/>
        </w:rPr>
        <w:t xml:space="preserve">, s ciljem osiguravanja kvalitetnijih i sigurnijih uvjeta za sportaše i rekreativce. Dvorana je opremljena zaštitnim strunjačama postavljenima na zidove, čime je značajno povećana razina sigurnosti tijekom treninga i natjecanja. Nabavljena je i multifunkcionalna sprava za trening snage, kao i strunjače za dva borilišta, ukupne površine </w:t>
      </w:r>
      <w:r w:rsidRPr="00987A89">
        <w:rPr>
          <w:rFonts w:eastAsia="Calibri"/>
          <w:bCs/>
          <w:color w:val="000000" w:themeColor="text1"/>
          <w:lang w:eastAsia="en-US"/>
        </w:rPr>
        <w:lastRenderedPageBreak/>
        <w:t>190 četvornih metara. Uz opremanje, izvedeni su i građevinski zahvati te je saniran krov iznad svlačionica, a sa ulaganjima u održavanje nastavilo se i u 2026. godini.</w:t>
      </w:r>
    </w:p>
    <w:p w14:paraId="7A1B5E39" w14:textId="77777777" w:rsidR="00987A89" w:rsidRPr="00987A89" w:rsidRDefault="00987A89" w:rsidP="00E03B2E">
      <w:pPr>
        <w:jc w:val="both"/>
        <w:rPr>
          <w:rFonts w:eastAsia="Calibri"/>
          <w:bCs/>
          <w:color w:val="000000" w:themeColor="text1"/>
          <w:lang w:eastAsia="en-US"/>
        </w:rPr>
      </w:pPr>
      <w:r w:rsidRPr="00987A89">
        <w:rPr>
          <w:rFonts w:eastAsia="Calibri"/>
          <w:bCs/>
          <w:color w:val="000000" w:themeColor="text1"/>
          <w:lang w:eastAsia="en-US"/>
        </w:rPr>
        <w:tab/>
        <w:t>*</w:t>
      </w:r>
      <w:r w:rsidRPr="00987A89">
        <w:rPr>
          <w:rFonts w:ascii="Calibri" w:eastAsia="Calibri" w:hAnsi="Calibri"/>
          <w:bCs/>
          <w:sz w:val="22"/>
          <w:szCs w:val="28"/>
          <w:lang w:eastAsia="en-US"/>
        </w:rPr>
        <w:t xml:space="preserve"> </w:t>
      </w:r>
      <w:r w:rsidRPr="00987A89">
        <w:rPr>
          <w:rFonts w:eastAsia="Calibri"/>
          <w:bCs/>
          <w:color w:val="000000" w:themeColor="text1"/>
          <w:lang w:eastAsia="en-US"/>
        </w:rPr>
        <w:t xml:space="preserve">Nakon uspješno realiziranog i od građana vrlo dobro prihvaćenog projekta </w:t>
      </w:r>
      <w:r w:rsidRPr="00987A89">
        <w:rPr>
          <w:rFonts w:eastAsia="Calibri"/>
          <w:b/>
          <w:color w:val="000000" w:themeColor="text1"/>
          <w:lang w:eastAsia="en-US"/>
        </w:rPr>
        <w:t>uređenja rive na predjelu marine,</w:t>
      </w:r>
      <w:r w:rsidRPr="00987A89">
        <w:rPr>
          <w:rFonts w:eastAsia="Calibri"/>
          <w:bCs/>
          <w:color w:val="000000" w:themeColor="text1"/>
          <w:lang w:eastAsia="en-US"/>
        </w:rPr>
        <w:t xml:space="preserve"> nastavili smo s daljnjim uređenjem ovog svojevrsnog dnevnog boravka građana i gostiju. U istom stilu kao i marina, krenuli smo u uređenje šetnice uz more od Općinskog suda do </w:t>
      </w:r>
      <w:proofErr w:type="spellStart"/>
      <w:r w:rsidRPr="00987A89">
        <w:rPr>
          <w:rFonts w:eastAsia="Calibri"/>
          <w:bCs/>
          <w:color w:val="000000" w:themeColor="text1"/>
          <w:lang w:eastAsia="en-US"/>
        </w:rPr>
        <w:t>izvlačilišta</w:t>
      </w:r>
      <w:proofErr w:type="spellEnd"/>
      <w:r w:rsidRPr="00987A89">
        <w:rPr>
          <w:rFonts w:eastAsia="Calibri"/>
          <w:bCs/>
          <w:color w:val="000000" w:themeColor="text1"/>
          <w:lang w:eastAsia="en-US"/>
        </w:rPr>
        <w:t xml:space="preserve"> za brodove, popularna i često korištene gradske šetnice. Za projekt su ishođene sve potrebne suglasnosti, u siječnju raspisali javnu nabavu, projekt je tekao prema planu te je završen uoči sezone.</w:t>
      </w:r>
    </w:p>
    <w:p w14:paraId="06FA9A5C" w14:textId="77777777" w:rsidR="00987A89" w:rsidRPr="00987A89" w:rsidRDefault="00987A89" w:rsidP="00E03B2E">
      <w:pPr>
        <w:jc w:val="both"/>
        <w:rPr>
          <w:rFonts w:eastAsia="Calibri"/>
          <w:bCs/>
          <w:color w:val="000000" w:themeColor="text1"/>
          <w:lang w:eastAsia="en-US"/>
        </w:rPr>
      </w:pPr>
      <w:r w:rsidRPr="00987A89">
        <w:rPr>
          <w:rFonts w:eastAsia="Calibri"/>
          <w:bCs/>
          <w:color w:val="000000" w:themeColor="text1"/>
          <w:lang w:eastAsia="en-US"/>
        </w:rPr>
        <w:tab/>
        <w:t xml:space="preserve">*Početkom godine </w:t>
      </w:r>
      <w:r w:rsidRPr="00987A89">
        <w:rPr>
          <w:rFonts w:eastAsia="Calibri"/>
          <w:b/>
          <w:color w:val="000000" w:themeColor="text1"/>
          <w:lang w:eastAsia="en-US"/>
        </w:rPr>
        <w:t>radovi na energetskoj obnovi Zavičajnog muzeja Poreštine bili su u punom zamahu, a projekt je spojio očuvanje povijesne vrijednosti zgrade s modernim rješenjima energetske učinkovitosti.</w:t>
      </w:r>
      <w:r w:rsidRPr="00987A89">
        <w:rPr>
          <w:rFonts w:eastAsia="Calibri"/>
          <w:bCs/>
          <w:color w:val="000000" w:themeColor="text1"/>
          <w:lang w:eastAsia="en-US"/>
        </w:rPr>
        <w:t xml:space="preserve"> Riječ je o projektu koji jasno pokazuje smjer u kojem Poreč ide: čuvamo ono što nas definira, ali istovremeno gradimo održivo i odgovorno. Zavičajni muzej je čuvar naše prošlosti, ali i prostor znanja i identiteta. Ovaj je projekt rezultat dugogodišnjeg strateškog i planskog rada muzeja i njegova osnivača Grada Poreča-Parenzo, koji sustavno ulaže u kulturu i obnovu povijesne jezgre. U prethodnim godinama realizirani su brojni projekti: sanacija krovišta, međukatnih konstrukcija i pročelja palače Sinčić, obnova Romaničke kuće i Memorijalne kuće Joakima Rakovca, obnova rive, sudjelovanje u obnovama pročelja crkve Gospe od Anđela, zgrada starogradske jezgre te suradnja s Restauratorskim zavodom na obnovi Eufrazijeve bazilike. Uspješno završeni radovi na obnovi Muzeja predstavljeni su javnosti u srpnju. </w:t>
      </w:r>
    </w:p>
    <w:p w14:paraId="57007364" w14:textId="77777777" w:rsidR="00987A89" w:rsidRPr="00987A89" w:rsidRDefault="00987A89" w:rsidP="00E03B2E">
      <w:pPr>
        <w:jc w:val="both"/>
        <w:rPr>
          <w:rFonts w:eastAsia="Calibri"/>
          <w:bCs/>
          <w:color w:val="000000" w:themeColor="text1"/>
          <w:lang w:eastAsia="en-US"/>
        </w:rPr>
      </w:pPr>
      <w:r w:rsidRPr="00987A89">
        <w:rPr>
          <w:rFonts w:eastAsia="Calibri"/>
          <w:bCs/>
          <w:color w:val="000000" w:themeColor="text1"/>
          <w:lang w:eastAsia="en-US"/>
        </w:rPr>
        <w:tab/>
        <w:t>*</w:t>
      </w:r>
      <w:r w:rsidRPr="00987A89">
        <w:rPr>
          <w:rFonts w:ascii="Calibri" w:eastAsia="Calibri" w:hAnsi="Calibri"/>
          <w:bCs/>
          <w:sz w:val="22"/>
          <w:szCs w:val="28"/>
          <w:lang w:eastAsia="en-US"/>
        </w:rPr>
        <w:t xml:space="preserve"> </w:t>
      </w:r>
      <w:r w:rsidRPr="00987A89">
        <w:rPr>
          <w:rFonts w:eastAsia="Calibri"/>
          <w:bCs/>
          <w:color w:val="000000" w:themeColor="text1"/>
          <w:lang w:eastAsia="en-US"/>
        </w:rPr>
        <w:t xml:space="preserve">obilježili smo </w:t>
      </w:r>
      <w:r w:rsidRPr="00987A89">
        <w:rPr>
          <w:rFonts w:eastAsia="Calibri"/>
          <w:b/>
          <w:color w:val="000000" w:themeColor="text1"/>
          <w:lang w:eastAsia="en-US"/>
        </w:rPr>
        <w:t>deset godina uspješnog djelovanja Poduzetničkog inkubatora Poreč d.o.o.</w:t>
      </w:r>
      <w:r w:rsidRPr="00987A89">
        <w:rPr>
          <w:rFonts w:eastAsia="Calibri"/>
          <w:bCs/>
          <w:color w:val="000000" w:themeColor="text1"/>
          <w:lang w:eastAsia="en-US"/>
        </w:rPr>
        <w:t>, tijekom kojih je postao jedna od važnih točaka razvoja poduzetništva na području Grada Poreča-Parenzo. Prvi stanari uselili su u listopadu 2015. godine, čime je započela priča koja već desetljeće pruža snažnu podršku poduzetnicima u njihovim najosjetljivijim poslovnim fazama. Svrha inkubatora od samog je početka bila pružiti sveobuhvatnu infrastrukturnu i savjetodavnu podršku poduzetnicima početnicima i rastućim tvrtkama, s ciljem povećanja njihove konkurentnosti i dugoročnog rasta. Poseban naglasak stavlja se na razvoj poduzetničkih kompetencija, smanjenje poslovnih rizika te stvaranje uvjeta za zapošljavanje i gospodarski razvoj lokalne zajednice. Stanari Poduzetničkog inkubatora Poreč koriste niz pogodnosti , od povoljnih i potpuno opremljenih poslovnih prostora, zajedničkih radnih i konferencijskih prostora, do redovitih besplatnih edukacija i mentorstva iz područja projekata, marketinga, upravljanja tvrtkom i IT-a. Tu su i dodatne mjere Grada Poreča-Parenzo poput bespovratnih financijskih sredstava za početak poslovanja, nabavku dugotrajne materijalne imovine, izradu web stranice, subvencioniranje troškova vrtića za djecu poduzetnica početnica i drugo.</w:t>
      </w:r>
    </w:p>
    <w:p w14:paraId="4757B778" w14:textId="77777777" w:rsidR="00987A89" w:rsidRPr="00987A89" w:rsidRDefault="00987A89" w:rsidP="00E03B2E">
      <w:pPr>
        <w:jc w:val="both"/>
        <w:rPr>
          <w:rFonts w:eastAsia="Calibri"/>
          <w:bCs/>
          <w:lang w:eastAsia="en-US"/>
        </w:rPr>
      </w:pPr>
      <w:r w:rsidRPr="00987A89">
        <w:rPr>
          <w:rFonts w:ascii="Calibri" w:eastAsia="Calibri" w:hAnsi="Calibri"/>
          <w:bCs/>
          <w:sz w:val="22"/>
          <w:szCs w:val="28"/>
          <w:lang w:eastAsia="en-US"/>
        </w:rPr>
        <w:tab/>
        <w:t>*</w:t>
      </w:r>
      <w:r w:rsidRPr="00987A89">
        <w:rPr>
          <w:rFonts w:eastAsia="Calibri"/>
          <w:bCs/>
          <w:lang w:eastAsia="en-US"/>
        </w:rPr>
        <w:t xml:space="preserve">Nakon dva nova vrtića i jaslica prošle godine, ove Grad Poreč-Parenzo krenuo je u </w:t>
      </w:r>
      <w:r w:rsidRPr="00987A89">
        <w:rPr>
          <w:rFonts w:eastAsia="Calibri"/>
          <w:b/>
          <w:lang w:eastAsia="en-US"/>
        </w:rPr>
        <w:t>proširenje Osnovne škole Žbandaj, kako bi se dobila dodatna učionica potrebna zbog povećanih prostornih potreba škole.</w:t>
      </w:r>
      <w:r w:rsidRPr="00987A89">
        <w:rPr>
          <w:rFonts w:eastAsia="Calibri"/>
          <w:bCs/>
          <w:lang w:eastAsia="en-US"/>
        </w:rPr>
        <w:t xml:space="preserve"> Projektom je bilo predviđeno natkrivanje i zatvaranje postojećeg atrija koji se nalazi u središnjem dijelu škole, a zatvoreni atrij funkcionira kao zasebna prostorija, odnosno nova učionica, čime će se olakšati organizacija nastave i produženog boravka. Sredstva za izvođenje građevinskih i obrtničkih radova bila su osigurana u proračunu Grada Poreča-Parenzo, koji je u cijelosti financirao realizaciju projekta koja je bila gotova prije početka nove školske godine ove jeseni.</w:t>
      </w:r>
    </w:p>
    <w:p w14:paraId="0B263EE7" w14:textId="77777777" w:rsidR="00987A89" w:rsidRPr="00987A89" w:rsidRDefault="00987A89" w:rsidP="00E03B2E">
      <w:pPr>
        <w:ind w:firstLine="708"/>
        <w:jc w:val="both"/>
        <w:rPr>
          <w:rFonts w:eastAsia="Calibri"/>
          <w:bCs/>
          <w:lang w:eastAsia="en-US"/>
        </w:rPr>
      </w:pPr>
      <w:r w:rsidRPr="00987A89">
        <w:rPr>
          <w:rFonts w:eastAsia="Calibri"/>
          <w:bCs/>
          <w:lang w:eastAsia="en-US"/>
        </w:rPr>
        <w:t xml:space="preserve">*početkom godine </w:t>
      </w:r>
      <w:r w:rsidRPr="00987A89">
        <w:rPr>
          <w:rFonts w:eastAsia="Calibri"/>
          <w:b/>
          <w:lang w:eastAsia="en-US"/>
        </w:rPr>
        <w:t>nastavili smo sudjelovati u projektu dodjele poduzetničkih kredita u okviru nove kreditne linije „Poduzetnik Istarska županija 2025.“</w:t>
      </w:r>
      <w:r w:rsidRPr="00987A89">
        <w:rPr>
          <w:rFonts w:eastAsia="Calibri"/>
          <w:bCs/>
          <w:lang w:eastAsia="en-US"/>
        </w:rPr>
        <w:t xml:space="preserve"> u kojem su za male i srednje poduzetnike obrtnike i zadruge subvencioniraju kamate izdane Odluke o subvenciji kamate. Za Grad Poreč-Parenzo po ovoj kreditnoj liniji osiguran je kreditni potencijal od ukupno 5.000.000 eura. Odobreni su krediti za poduzetnike s područja Poreča, a odnose se na ulaganja u nove investicije, obuhvaćaju različite gospodarske djelatnosti, uključujući građevinarstvo, zdravstvenu zaštitu, trgovinu, uslužne djelatnosti te prijevoz putnika.</w:t>
      </w:r>
    </w:p>
    <w:p w14:paraId="5547E242" w14:textId="77777777" w:rsidR="00987A89" w:rsidRPr="00987A89" w:rsidRDefault="00987A89" w:rsidP="00E03B2E">
      <w:pPr>
        <w:ind w:firstLine="360"/>
        <w:jc w:val="both"/>
      </w:pPr>
      <w:r w:rsidRPr="00987A89">
        <w:rPr>
          <w:rFonts w:eastAsia="Calibri"/>
          <w:bCs/>
          <w:color w:val="000000" w:themeColor="text1"/>
          <w:lang w:eastAsia="en-US"/>
        </w:rPr>
        <w:t>* I</w:t>
      </w:r>
      <w:r w:rsidRPr="00987A89">
        <w:t xml:space="preserve"> u 2026. godini nastavili </w:t>
      </w:r>
      <w:r w:rsidRPr="00987A89">
        <w:rPr>
          <w:b/>
          <w:bCs/>
        </w:rPr>
        <w:t xml:space="preserve">smo pružati pomoć svojim sugrađanima u potrebi kroz niz mjera koje financira s ciljem zaštite najranjivijih skupina građana, osobito u vremenima </w:t>
      </w:r>
      <w:r w:rsidRPr="00987A89">
        <w:rPr>
          <w:b/>
          <w:bCs/>
        </w:rPr>
        <w:lastRenderedPageBreak/>
        <w:t>stalnog porasta cijena</w:t>
      </w:r>
      <w:r w:rsidRPr="00987A89">
        <w:t>. Potpisao smo Odluke o pomoći za 2026., a one obuhvaćaju pomoć u ublažavanju posljedica porasta cijena energenata i gubitka stalnog zaposlenja. Pomoć za ublažavanje cijena energenata može se isplatiti dvaput godišnje, a tijekom prošle godine oko 60 obitelji u Poreču dobilo je tu jednokratnu pomoć. Također, nastavlja se i s primjenom Odluke o pomoći građanima koji u tekućoj godini ostanu bez stalnog zaposlenja, odnosno, ukoliko su bili zaposleni na neodređeno vrijeme i dobili poslovno uvjetovani otkaz. </w:t>
      </w:r>
    </w:p>
    <w:p w14:paraId="41BFDC9C" w14:textId="77777777" w:rsidR="00987A89" w:rsidRPr="00987A89" w:rsidRDefault="00987A89" w:rsidP="00E03B2E">
      <w:pPr>
        <w:ind w:firstLine="708"/>
        <w:jc w:val="both"/>
        <w:rPr>
          <w:lang w:eastAsia="en-US"/>
        </w:rPr>
      </w:pPr>
      <w:r w:rsidRPr="00987A89">
        <w:tab/>
        <w:t>*</w:t>
      </w:r>
      <w:r w:rsidRPr="00987A89">
        <w:rPr>
          <w:color w:val="000000"/>
        </w:rPr>
        <w:t xml:space="preserve"> U 2026. godini </w:t>
      </w:r>
      <w:r w:rsidRPr="00987A89">
        <w:rPr>
          <w:b/>
          <w:bCs/>
          <w:color w:val="000000"/>
        </w:rPr>
        <w:t>nastavili smo pružati pomoć svojim umirovljenicima, kroz niz mjera koje financira s ciljem zaštite najranjivijih skupina.</w:t>
      </w:r>
      <w:r w:rsidRPr="00987A89">
        <w:rPr>
          <w:color w:val="000000"/>
        </w:rPr>
        <w:t xml:space="preserve"> Tako je donijeta i Odluka o pomoći umirovljenicima s najmanjim prihodima - ispod 270 eura mjesečno, koji ispunjavaju uvjete određene Odlukom za ostvarivanje ovog prava. Lani je tu pomoć ostvarilo 17 osoba.</w:t>
      </w:r>
      <w:r w:rsidRPr="00987A89">
        <w:t xml:space="preserve"> Uz navedene mjere, Grad Poreč-Parenzo nastavlja financirati programe i usluge za umirovljenike, od smještaja u Domu za starije do poludnevnog boravka, financiranja medicinske rekreacije po mjesnim odborima, sufinanciranja odvoza otpada i komunalne naknade, isplatu energetskog dodatka najugroženijima te dostavu toplih obroka i pomoć u kući.</w:t>
      </w:r>
      <w:r w:rsidRPr="00987A89">
        <w:rPr>
          <w:lang w:eastAsia="en-US"/>
        </w:rPr>
        <w:t xml:space="preserve"> </w:t>
      </w:r>
      <w:r w:rsidRPr="00987A89">
        <w:t>Krajem prošle godine svi porečki umirovljenici od 65 na dalje dobili su božićnicu od 111,47 eura, za što su sredstva osigurana u gradskom proračunu, kako bi se dodatno pomoglo sugrađanima treće životne dobi u vremenu rastućih troškova života.</w:t>
      </w:r>
    </w:p>
    <w:p w14:paraId="787F3651" w14:textId="77777777" w:rsidR="00987A89" w:rsidRPr="00987A89" w:rsidRDefault="00987A89" w:rsidP="00E03B2E">
      <w:pPr>
        <w:ind w:firstLine="708"/>
        <w:jc w:val="both"/>
      </w:pPr>
      <w:r w:rsidRPr="00987A89">
        <w:t xml:space="preserve">* Grad Poreč-Parenzo bio je uz porečku udrugu pčelara Nektar suorganizator i </w:t>
      </w:r>
      <w:r w:rsidRPr="00987A89">
        <w:rPr>
          <w:b/>
          <w:bCs/>
        </w:rPr>
        <w:t xml:space="preserve">domaćin 7. Simpozija Međunarodne komisije za med International </w:t>
      </w:r>
      <w:proofErr w:type="spellStart"/>
      <w:r w:rsidRPr="00987A89">
        <w:rPr>
          <w:b/>
          <w:bCs/>
        </w:rPr>
        <w:t>Honey</w:t>
      </w:r>
      <w:proofErr w:type="spellEnd"/>
      <w:r w:rsidRPr="00987A89">
        <w:rPr>
          <w:b/>
          <w:bCs/>
        </w:rPr>
        <w:t xml:space="preserve"> </w:t>
      </w:r>
      <w:proofErr w:type="spellStart"/>
      <w:r w:rsidRPr="00987A89">
        <w:rPr>
          <w:b/>
          <w:bCs/>
        </w:rPr>
        <w:t>Comission</w:t>
      </w:r>
      <w:proofErr w:type="spellEnd"/>
      <w:r w:rsidRPr="00987A89">
        <w:rPr>
          <w:b/>
          <w:bCs/>
        </w:rPr>
        <w:t xml:space="preserve"> (IHC), velikom okupljanju svjetskih priznatih stručnjaka iz pčelarske struke.</w:t>
      </w:r>
      <w:r w:rsidRPr="00987A89">
        <w:t xml:space="preserve"> U sklopu događanja u Poreč je došlo preko dvjesto sudionika i predavača iz 20 zemalja iz Europe, Azije i Afrike. Inače, redovito kroz godinu sufinanciramo rad pčelarske udruge Nektar, za održavanje urbanog pčelinjaka kao jedni od prvih gradova u Hrvatskoj, pri organizaciji simpozija, festivala meda, edukacijama koje drže za djecu i starije osobe, promociji meda od bršljana s porečkog područja, zaštiti pčela i drugih.</w:t>
      </w:r>
    </w:p>
    <w:p w14:paraId="4353C5F9" w14:textId="77777777" w:rsidR="00987A89" w:rsidRPr="00987A89" w:rsidRDefault="00987A89" w:rsidP="00E03B2E">
      <w:pPr>
        <w:ind w:firstLine="708"/>
        <w:jc w:val="both"/>
      </w:pPr>
      <w:r w:rsidRPr="00987A89">
        <w:rPr>
          <w:sz w:val="22"/>
          <w:szCs w:val="22"/>
          <w:lang w:eastAsia="en-US"/>
        </w:rPr>
        <w:t>*</w:t>
      </w:r>
      <w:r w:rsidRPr="00987A89">
        <w:t xml:space="preserve"> Nastavili smo </w:t>
      </w:r>
      <w:r w:rsidRPr="00987A89">
        <w:rPr>
          <w:b/>
          <w:bCs/>
        </w:rPr>
        <w:t xml:space="preserve">uspješnu suradnju i domaćinstvo natjecanjima Hrvatskog školskog sportskog saveza, koja je ove godine obilježila dva desetljeća. </w:t>
      </w:r>
      <w:r w:rsidRPr="00987A89">
        <w:t xml:space="preserve">Nastavak je to dobre suradnje i domaćinstva za osnovce i srednjoškolce iz cijele Hrvatske koji već godinama dolaze na nadmetanja u Poreč. U prošloj godini u Poreču u natjecanjima pridružilo se preko 8.000 djece, voditelja školskih sportskih društava, tehničkih komisija, sudaca i koordinatora, a odigralo se više od 1.500 utakmica. Učenici iz cijele Hrvatske u Poreču godišnje provedu preko 30 dana na državnim školskim prvenstvima, a u sportskim objektima odigraju više od 900 susreta. </w:t>
      </w:r>
    </w:p>
    <w:p w14:paraId="7FDEC7BB" w14:textId="77777777" w:rsidR="00987A89" w:rsidRPr="00987A89" w:rsidRDefault="00987A89" w:rsidP="00E03B2E">
      <w:pPr>
        <w:ind w:firstLine="708"/>
        <w:jc w:val="both"/>
        <w:rPr>
          <w:rFonts w:eastAsia="Calibri"/>
          <w:bCs/>
          <w:lang w:eastAsia="en-US"/>
        </w:rPr>
      </w:pPr>
      <w:r w:rsidRPr="00987A89">
        <w:t xml:space="preserve">* </w:t>
      </w:r>
      <w:r w:rsidRPr="00987A89">
        <w:rPr>
          <w:rFonts w:eastAsia="Calibri"/>
          <w:b/>
          <w:lang w:eastAsia="en-US"/>
        </w:rPr>
        <w:t xml:space="preserve">U Ulici </w:t>
      </w:r>
      <w:proofErr w:type="spellStart"/>
      <w:r w:rsidRPr="00987A89">
        <w:rPr>
          <w:rFonts w:eastAsia="Calibri"/>
          <w:b/>
          <w:lang w:eastAsia="en-US"/>
        </w:rPr>
        <w:t>Palacina</w:t>
      </w:r>
      <w:proofErr w:type="spellEnd"/>
      <w:r w:rsidRPr="00987A89">
        <w:rPr>
          <w:rFonts w:eastAsia="Calibri"/>
          <w:b/>
          <w:lang w:eastAsia="en-US"/>
        </w:rPr>
        <w:t xml:space="preserve"> u Velom Maju dovršeni su </w:t>
      </w:r>
      <w:proofErr w:type="spellStart"/>
      <w:r w:rsidRPr="00987A89">
        <w:rPr>
          <w:rFonts w:eastAsia="Calibri"/>
          <w:b/>
          <w:lang w:eastAsia="en-US"/>
        </w:rPr>
        <w:t>asfalterski</w:t>
      </w:r>
      <w:proofErr w:type="spellEnd"/>
      <w:r w:rsidRPr="00987A89">
        <w:rPr>
          <w:rFonts w:eastAsia="Calibri"/>
          <w:b/>
          <w:lang w:eastAsia="en-US"/>
        </w:rPr>
        <w:t xml:space="preserve"> radovi, čime je uspješno završena prva faza planiranih zahvata na ovom području.</w:t>
      </w:r>
      <w:r w:rsidRPr="00987A89">
        <w:rPr>
          <w:rFonts w:eastAsia="Calibri"/>
          <w:bCs/>
          <w:lang w:eastAsia="en-US"/>
        </w:rPr>
        <w:t xml:space="preserve"> Radovima je ojačana kolnička konstrukcija te su rekonstruirani postojeći nogostupi. U sklopu zahvata obnovljena je i prometna signalizacija, a postavljene su i nove mjere smirenja prometa u zoni dječjeg vrtića, s posebnim naglaskom na sigurnost najmlađih sugrađana. </w:t>
      </w:r>
      <w:r w:rsidRPr="00987A89">
        <w:rPr>
          <w:bCs/>
          <w:szCs w:val="28"/>
        </w:rPr>
        <w:t>Završetkom ove faze nastavlja se planirana obnova prometne infrastrukture kroz naselje Mali i Veli Maj, s ciljem da se glavna prometnica kroz naselje u potpunosti obnovi.</w:t>
      </w:r>
    </w:p>
    <w:p w14:paraId="20A14ED1" w14:textId="77777777" w:rsidR="00987A89" w:rsidRPr="00987A89" w:rsidRDefault="00987A89" w:rsidP="00E03B2E">
      <w:pPr>
        <w:ind w:firstLine="708"/>
        <w:jc w:val="both"/>
        <w:rPr>
          <w:rFonts w:eastAsia="Calibri"/>
          <w:bCs/>
          <w:lang w:eastAsia="en-US"/>
        </w:rPr>
      </w:pPr>
      <w:r w:rsidRPr="00987A89">
        <w:t>*</w:t>
      </w:r>
      <w:r w:rsidRPr="00987A89">
        <w:rPr>
          <w:rFonts w:ascii="Calibri" w:eastAsia="Calibri" w:hAnsi="Calibri"/>
          <w:bCs/>
          <w:sz w:val="22"/>
          <w:szCs w:val="28"/>
          <w:lang w:eastAsia="en-US"/>
        </w:rPr>
        <w:t xml:space="preserve"> </w:t>
      </w:r>
      <w:r w:rsidRPr="00987A89">
        <w:rPr>
          <w:rFonts w:eastAsia="Calibri"/>
          <w:b/>
          <w:lang w:eastAsia="en-US"/>
        </w:rPr>
        <w:t>Centar za pružanje usluga u zajednici Zdravi grad Poreč-Parenzo privremeno smo preselili u prostore nekadašnje Veletržnice ribe, gdje će djelovati tijekom rekonstrukcije i proširenja dosadašnjih prostora u Domu za starije i nemoćne</w:t>
      </w:r>
      <w:r w:rsidRPr="00987A89">
        <w:rPr>
          <w:rFonts w:eastAsia="Calibri"/>
          <w:bCs/>
          <w:lang w:eastAsia="en-US"/>
        </w:rPr>
        <w:t xml:space="preserve">. Zdravi grad Poreč ustanova je socijalne skrbi čiji je osnivač Grad Poreč-Parenzo, a koja već godinama predstavlja </w:t>
      </w:r>
      <w:proofErr w:type="spellStart"/>
      <w:r w:rsidRPr="00987A89">
        <w:rPr>
          <w:rFonts w:eastAsia="Calibri"/>
          <w:bCs/>
          <w:lang w:eastAsia="en-US"/>
        </w:rPr>
        <w:t>nadstandard</w:t>
      </w:r>
      <w:proofErr w:type="spellEnd"/>
      <w:r w:rsidRPr="00987A89">
        <w:rPr>
          <w:rFonts w:eastAsia="Calibri"/>
          <w:bCs/>
          <w:lang w:eastAsia="en-US"/>
        </w:rPr>
        <w:t xml:space="preserve"> u brizi za mentalno zdravlje građana. U vremenu kada su izazovi mentalnog zdravlja sve izraženiji, Poreč je među rijetkim gradovima koji sustavno i strateški ulažu upravo u ovu dimenziju zdravlja kao prioritet zajednice. U novim prostorima nastavljaju raditi punim kapacitetom i stoje na raspolaganju svim građanima, a dodatno će unaprijediti kvalitetu usluga i dostupnost korisnicima kada se 2027. godine vrate u svoje prostore. Novi Zdravi grad obuhvatit će ukupno oko 750 m² zatvorenog prostora, što je više nego dvostruko u odnosu na dosadašnjih 350 m². Prostor će biti organiziran na način koji omogućuje znatno kvalitetniji i učinkovitiji rad stručnjaka te bolju dostupnost usluga građanima. Umjesto dosadašnjih šest savjetodavnih prostorija, novi prostor imat će njih dvanaest, a uredit će se i </w:t>
      </w:r>
      <w:r w:rsidRPr="00987A89">
        <w:rPr>
          <w:rFonts w:eastAsia="Calibri"/>
          <w:bCs/>
          <w:lang w:eastAsia="en-US"/>
        </w:rPr>
        <w:lastRenderedPageBreak/>
        <w:t xml:space="preserve">posebno izolirana savjetodavno-terapijska soba za </w:t>
      </w:r>
      <w:proofErr w:type="spellStart"/>
      <w:r w:rsidRPr="00987A89">
        <w:rPr>
          <w:rFonts w:eastAsia="Calibri"/>
          <w:bCs/>
          <w:lang w:eastAsia="en-US"/>
        </w:rPr>
        <w:t>muzikoterapiju</w:t>
      </w:r>
      <w:proofErr w:type="spellEnd"/>
      <w:r w:rsidRPr="00987A89">
        <w:rPr>
          <w:rFonts w:eastAsia="Calibri"/>
          <w:bCs/>
          <w:lang w:eastAsia="en-US"/>
        </w:rPr>
        <w:t>, manja sala za rad s manjim i srednjim grupama te centralna sala za veća predavanja, edukacije i radionice. Osigurane su i sanitarije za korisnike, uključujući one prilagođene osobama s invaliditetom, kao i sanitarije za</w:t>
      </w:r>
      <w:r w:rsidRPr="00987A89">
        <w:rPr>
          <w:rFonts w:ascii="Calibri" w:eastAsia="Calibri" w:hAnsi="Calibri"/>
          <w:bCs/>
          <w:sz w:val="22"/>
          <w:szCs w:val="28"/>
          <w:lang w:eastAsia="en-US"/>
        </w:rPr>
        <w:t xml:space="preserve"> </w:t>
      </w:r>
      <w:r w:rsidRPr="00987A89">
        <w:rPr>
          <w:rFonts w:eastAsia="Calibri"/>
          <w:bCs/>
          <w:lang w:eastAsia="en-US"/>
        </w:rPr>
        <w:t>djelatnike, čajna kuhinja te dodatni spremišni i arhivski prostori.</w:t>
      </w:r>
    </w:p>
    <w:p w14:paraId="67596165" w14:textId="77777777" w:rsidR="00987A89" w:rsidRPr="00987A89" w:rsidRDefault="00987A89" w:rsidP="00E03B2E">
      <w:pPr>
        <w:jc w:val="both"/>
        <w:rPr>
          <w:sz w:val="22"/>
          <w:szCs w:val="22"/>
          <w:lang w:eastAsia="en-US"/>
        </w:rPr>
      </w:pPr>
      <w:r w:rsidRPr="00987A89">
        <w:rPr>
          <w:rFonts w:ascii="Calibri" w:eastAsia="Calibri" w:hAnsi="Calibri"/>
          <w:bCs/>
          <w:sz w:val="22"/>
          <w:szCs w:val="28"/>
          <w:lang w:eastAsia="en-US"/>
        </w:rPr>
        <w:tab/>
        <w:t>*</w:t>
      </w:r>
      <w:r w:rsidRPr="00987A89">
        <w:t xml:space="preserve"> I u ovoj godini </w:t>
      </w:r>
      <w:r w:rsidRPr="00987A89">
        <w:rPr>
          <w:b/>
          <w:bCs/>
        </w:rPr>
        <w:t xml:space="preserve">nastavili smo provoditi program Mamografski pregledi žena s ciljem prevencije i ranog otkrivanja karcinoma dojke </w:t>
      </w:r>
      <w:r w:rsidRPr="00987A89">
        <w:t>te dugoročnog smanjenja smrtnosti žena od ove bolesti.  Program je namijenjen ženama s prebivalištem na području Poreča, koje navršavaju 40 godina, čime se Poreč nadovezao na postojeći Nacionalni program ranog otkrivanja raka dojke. Pregled je besplatan, a ostvaruje se u suradnji sa medicinskom ustanovom Radiologija Jovanović d.o.o. u Poreču.</w:t>
      </w:r>
      <w:r w:rsidRPr="00987A89">
        <w:rPr>
          <w:sz w:val="22"/>
          <w:szCs w:val="22"/>
          <w:lang w:eastAsia="en-US"/>
        </w:rPr>
        <w:t xml:space="preserve"> U </w:t>
      </w:r>
      <w:r w:rsidRPr="00987A89">
        <w:t xml:space="preserve">gradskom proračunu predvidjeli smo značajna sredstva za javne potrebe u zaštititi, očuvanju i unapređenju zdravlja pa su tako rezervirana i sredstva za besplatne mamografske preglede. Svrha financiranja ovog projekta, kojim se nastavlja dugogodišnji kontinuitet, više od 20 godina, ovog jedinstvenog vlastitog programa, jest omogućiti besplatne mamografske preglede za žene s područja Grada Poreča-Parenzo, u njihovom gradu, bez dodatnih putovanja. </w:t>
      </w:r>
    </w:p>
    <w:p w14:paraId="6AFA45BE" w14:textId="77777777" w:rsidR="00987A89" w:rsidRPr="00987A89" w:rsidRDefault="00987A89" w:rsidP="00E03B2E">
      <w:pPr>
        <w:ind w:firstLine="708"/>
        <w:jc w:val="both"/>
        <w:rPr>
          <w:rFonts w:eastAsia="Calibri"/>
          <w:bCs/>
          <w:lang w:eastAsia="en-US"/>
        </w:rPr>
      </w:pPr>
      <w:r w:rsidRPr="00987A89">
        <w:t>*</w:t>
      </w:r>
      <w:r w:rsidRPr="00987A89">
        <w:rPr>
          <w:rFonts w:ascii="Calibri" w:eastAsia="Calibri" w:hAnsi="Calibri"/>
          <w:bCs/>
          <w:sz w:val="22"/>
          <w:szCs w:val="28"/>
          <w:lang w:eastAsia="en-US"/>
        </w:rPr>
        <w:t xml:space="preserve"> </w:t>
      </w:r>
      <w:r w:rsidRPr="00987A89">
        <w:rPr>
          <w:rFonts w:eastAsia="Calibri"/>
          <w:bCs/>
          <w:lang w:eastAsia="en-US"/>
        </w:rPr>
        <w:t xml:space="preserve">Dovršili smo radove na opremanju i uređenju </w:t>
      </w:r>
      <w:r w:rsidRPr="00987A89">
        <w:rPr>
          <w:rFonts w:eastAsia="Calibri"/>
          <w:b/>
          <w:lang w:eastAsia="en-US"/>
        </w:rPr>
        <w:t>Dječjeg vrtića Radost 1</w:t>
      </w:r>
      <w:r w:rsidRPr="00987A89">
        <w:rPr>
          <w:rFonts w:eastAsia="Calibri"/>
          <w:bCs/>
          <w:lang w:eastAsia="en-US"/>
        </w:rPr>
        <w:t xml:space="preserve">, čime je napravljen još jedan važan iskorak u osiguravanju kvalitetne i </w:t>
      </w:r>
      <w:proofErr w:type="spellStart"/>
      <w:r w:rsidRPr="00987A89">
        <w:rPr>
          <w:rFonts w:eastAsia="Calibri"/>
          <w:bCs/>
          <w:lang w:eastAsia="en-US"/>
        </w:rPr>
        <w:t>uključive</w:t>
      </w:r>
      <w:proofErr w:type="spellEnd"/>
      <w:r w:rsidRPr="00987A89">
        <w:rPr>
          <w:rFonts w:eastAsia="Calibri"/>
          <w:bCs/>
          <w:lang w:eastAsia="en-US"/>
        </w:rPr>
        <w:t xml:space="preserve"> skrbi za djecu s teškoćama u razvoju i djecu iz spektra autizma. Posebnu vrijednost projekta predstavlja </w:t>
      </w:r>
      <w:r w:rsidRPr="00987A89">
        <w:rPr>
          <w:rFonts w:eastAsia="Calibri"/>
          <w:b/>
          <w:lang w:eastAsia="en-US"/>
        </w:rPr>
        <w:t xml:space="preserve">uvođenje </w:t>
      </w:r>
      <w:proofErr w:type="spellStart"/>
      <w:r w:rsidRPr="00987A89">
        <w:rPr>
          <w:rFonts w:eastAsia="Calibri"/>
          <w:b/>
          <w:lang w:eastAsia="en-US"/>
        </w:rPr>
        <w:t>Snoezelen</w:t>
      </w:r>
      <w:proofErr w:type="spellEnd"/>
      <w:r w:rsidRPr="00987A89">
        <w:rPr>
          <w:rFonts w:eastAsia="Calibri"/>
          <w:b/>
          <w:lang w:eastAsia="en-US"/>
        </w:rPr>
        <w:t xml:space="preserve"> sobe</w:t>
      </w:r>
      <w:r w:rsidRPr="00987A89">
        <w:rPr>
          <w:rFonts w:eastAsia="Calibri"/>
          <w:bCs/>
          <w:lang w:eastAsia="en-US"/>
        </w:rPr>
        <w:t xml:space="preserve"> – </w:t>
      </w:r>
      <w:proofErr w:type="spellStart"/>
      <w:r w:rsidRPr="00987A89">
        <w:rPr>
          <w:rFonts w:eastAsia="Calibri"/>
          <w:bCs/>
          <w:lang w:eastAsia="en-US"/>
        </w:rPr>
        <w:t>multisenzornog</w:t>
      </w:r>
      <w:proofErr w:type="spellEnd"/>
      <w:r w:rsidRPr="00987A89">
        <w:rPr>
          <w:rFonts w:eastAsia="Calibri"/>
          <w:bCs/>
          <w:lang w:eastAsia="en-US"/>
        </w:rPr>
        <w:t xml:space="preserve"> prostora osmišljenog za poticanje opuštanja, emocionalne regulacije i senzorne ravnoteže. Riječ je o sigurnom i umirujućem okruženju prilagođenom individualnim potrebama djece, koje dodatno podiže standard predškolskog odgoja i pruža novu dimenziju podrške najmlađima. Uz </w:t>
      </w:r>
      <w:proofErr w:type="spellStart"/>
      <w:r w:rsidRPr="00987A89">
        <w:rPr>
          <w:rFonts w:eastAsia="Calibri"/>
          <w:bCs/>
          <w:lang w:eastAsia="en-US"/>
        </w:rPr>
        <w:t>Snoezelen</w:t>
      </w:r>
      <w:proofErr w:type="spellEnd"/>
      <w:r w:rsidRPr="00987A89">
        <w:rPr>
          <w:rFonts w:eastAsia="Calibri"/>
          <w:bCs/>
          <w:lang w:eastAsia="en-US"/>
        </w:rPr>
        <w:t xml:space="preserve"> sobu, projekt je obuhvatio i opremanje sportske dvorane novim rekvizitima te obogaćivanje biblioteke brojnim novim naslovima, čime je dodatno unaprijeđeno razvojno okruženje za svu djecu vrtića. Projekt je realiziran zahvaljujući uspješnoj prijavi Grada na natječaj Ministarstva demografije i useljeništva, putem kojeg je osigurano 20.647 eura bespovratnih sredstava, što čini 50 posto ukupne investicije.</w:t>
      </w:r>
    </w:p>
    <w:p w14:paraId="1E527300" w14:textId="77777777" w:rsidR="00987A89" w:rsidRPr="00987A89" w:rsidRDefault="00987A89" w:rsidP="00E03B2E">
      <w:pPr>
        <w:ind w:firstLine="708"/>
        <w:jc w:val="both"/>
        <w:rPr>
          <w:rFonts w:eastAsia="Calibri"/>
          <w:lang w:eastAsia="en-US"/>
        </w:rPr>
      </w:pPr>
      <w:r w:rsidRPr="00987A89">
        <w:rPr>
          <w:rFonts w:ascii="Calibri" w:eastAsia="Calibri" w:hAnsi="Calibri"/>
          <w:bCs/>
          <w:sz w:val="22"/>
          <w:szCs w:val="28"/>
          <w:lang w:eastAsia="en-US"/>
        </w:rPr>
        <w:t>*</w:t>
      </w:r>
      <w:r w:rsidRPr="00987A89">
        <w:rPr>
          <w:rFonts w:eastAsia="Calibri"/>
          <w:bCs/>
          <w:lang w:eastAsia="en-US"/>
        </w:rPr>
        <w:t xml:space="preserve">Sredinom veljače </w:t>
      </w:r>
      <w:r w:rsidRPr="00987A89">
        <w:rPr>
          <w:rFonts w:eastAsia="Calibri"/>
          <w:lang w:eastAsia="en-US"/>
        </w:rPr>
        <w:t xml:space="preserve">u Poreču u dvorani </w:t>
      </w:r>
      <w:proofErr w:type="spellStart"/>
      <w:r w:rsidRPr="00987A89">
        <w:rPr>
          <w:rFonts w:eastAsia="Calibri"/>
          <w:lang w:eastAsia="en-US"/>
        </w:rPr>
        <w:t>Žatika</w:t>
      </w:r>
      <w:proofErr w:type="spellEnd"/>
      <w:r w:rsidRPr="00987A89">
        <w:rPr>
          <w:rFonts w:eastAsia="Calibri"/>
          <w:lang w:eastAsia="en-US"/>
        </w:rPr>
        <w:t xml:space="preserve"> bili smo </w:t>
      </w:r>
      <w:r w:rsidRPr="00987A89">
        <w:rPr>
          <w:rFonts w:eastAsia="Calibri"/>
          <w:b/>
          <w:bCs/>
          <w:lang w:eastAsia="en-US"/>
        </w:rPr>
        <w:t xml:space="preserve">organizatori četvrtog izdanja Sajma karijera </w:t>
      </w:r>
      <w:r w:rsidRPr="00987A89">
        <w:rPr>
          <w:rFonts w:eastAsia="Calibri"/>
          <w:lang w:eastAsia="en-US"/>
        </w:rPr>
        <w:t xml:space="preserve">– </w:t>
      </w:r>
      <w:proofErr w:type="spellStart"/>
      <w:r w:rsidRPr="00987A89">
        <w:rPr>
          <w:rFonts w:eastAsia="Calibri"/>
          <w:lang w:eastAsia="en-US"/>
        </w:rPr>
        <w:t>Fiera</w:t>
      </w:r>
      <w:proofErr w:type="spellEnd"/>
      <w:r w:rsidRPr="00987A89">
        <w:rPr>
          <w:rFonts w:eastAsia="Calibri"/>
          <w:lang w:eastAsia="en-US"/>
        </w:rPr>
        <w:t xml:space="preserve"> </w:t>
      </w:r>
      <w:proofErr w:type="spellStart"/>
      <w:r w:rsidRPr="00987A89">
        <w:rPr>
          <w:rFonts w:eastAsia="Calibri"/>
          <w:lang w:eastAsia="en-US"/>
        </w:rPr>
        <w:t>delle</w:t>
      </w:r>
      <w:proofErr w:type="spellEnd"/>
      <w:r w:rsidRPr="00987A89">
        <w:rPr>
          <w:rFonts w:eastAsia="Calibri"/>
          <w:lang w:eastAsia="en-US"/>
        </w:rPr>
        <w:t xml:space="preserve"> </w:t>
      </w:r>
      <w:proofErr w:type="spellStart"/>
      <w:r w:rsidRPr="00987A89">
        <w:rPr>
          <w:rFonts w:eastAsia="Calibri"/>
          <w:lang w:eastAsia="en-US"/>
        </w:rPr>
        <w:t>carriere</w:t>
      </w:r>
      <w:proofErr w:type="spellEnd"/>
      <w:r w:rsidRPr="00987A89">
        <w:rPr>
          <w:rFonts w:eastAsia="Calibri"/>
          <w:lang w:eastAsia="en-US"/>
        </w:rPr>
        <w:t xml:space="preserve">, događaja koji je okupio brojne učenike, poslodavce i obrazovne institucije s ciljem informiranja i povezivanja mladih s tržištem rada i studijima. Manifestacija je u svakom smislu pun pogodak i svake godine privlači sve veći broj sudionika iz cijele Istre, dok ih je najviše, naravno, bilo iz Poreča i okolice, a ideju za ovo događanju dali su nam upravi mladi našega grada. </w:t>
      </w:r>
    </w:p>
    <w:p w14:paraId="5C128CE8" w14:textId="77777777" w:rsidR="00987A89" w:rsidRPr="00987A89" w:rsidRDefault="00987A89" w:rsidP="00E03B2E">
      <w:pPr>
        <w:ind w:firstLine="360"/>
        <w:jc w:val="both"/>
        <w:rPr>
          <w:lang w:eastAsia="en-US"/>
        </w:rPr>
      </w:pPr>
      <w:r w:rsidRPr="00987A89">
        <w:t>*</w:t>
      </w:r>
      <w:r w:rsidRPr="00987A89">
        <w:rPr>
          <w:color w:val="000000" w:themeColor="text1"/>
        </w:rPr>
        <w:t xml:space="preserve">U Domu za starije i nemoćne Poreč obilježena je početkom veljače </w:t>
      </w:r>
      <w:r w:rsidRPr="00987A89">
        <w:rPr>
          <w:b/>
          <w:bCs/>
          <w:color w:val="000000" w:themeColor="text1"/>
        </w:rPr>
        <w:t>18. godina rada Poludnevnog boravka</w:t>
      </w:r>
      <w:r w:rsidRPr="00987A89">
        <w:rPr>
          <w:color w:val="000000" w:themeColor="text1"/>
        </w:rPr>
        <w:t>, jednog od najuspješnijih projekata Grada Poreča-Parenzo kada je riječ o brizi za osobe starije životne dobi. Sami korisnici izrazili su veliko zadovoljstvo ovim programom, jer im je na taj način dobar dio dana ispunjen društvom, kvalitetnim aktivnostima i druženjem, a posebno su zahvalni djelatnicama, od kojih neke rade od prvog dana u Poludnevnom boravku, jer zahvaljujući njima dani prolaze uz puno pažnje i brige. Tom je prilikom bilo govora i o realizaciji projekta proširenja Doma za starije i nemoćne osobe Poreč, koji će nakon proširenja u jednom krilu imati i poseban oblik organizacije prostora i djelovanja u manjim zajednicama, kao prvi takve vrste u Istri – koncept koji je izuzetno dobro prihvaćen jer korisnicima omogućava veću razinu samostalnosti i slobodnog organiziranja vremena. Proširenjem će se dobiti i ugodniji i bolji uvjeti i za korisnike Poludnevnog boravaka. </w:t>
      </w:r>
    </w:p>
    <w:p w14:paraId="4EB48C2D" w14:textId="77777777" w:rsidR="00987A89" w:rsidRPr="00987A89" w:rsidRDefault="00987A89" w:rsidP="00E03B2E">
      <w:pPr>
        <w:ind w:firstLine="360"/>
        <w:jc w:val="both"/>
      </w:pPr>
      <w:r w:rsidRPr="00987A89">
        <w:rPr>
          <w:rFonts w:eastAsia="Calibri"/>
          <w:bCs/>
          <w:color w:val="000000" w:themeColor="text1"/>
          <w:lang w:eastAsia="en-US"/>
        </w:rPr>
        <w:t>*</w:t>
      </w:r>
      <w:r w:rsidRPr="00987A89">
        <w:rPr>
          <w:b/>
          <w:bCs/>
        </w:rPr>
        <w:t>objavljena je brošura „Proračun u malom</w:t>
      </w:r>
      <w:r w:rsidRPr="00987A89">
        <w:t xml:space="preserve">“ kako bi se građankama i građanima približile gradske financije i što bolje ih upoznali s najvažnijim dokumentom potrebnim za funkcioniranje grada u 2026. godini. </w:t>
      </w:r>
    </w:p>
    <w:p w14:paraId="7F7289C3" w14:textId="77777777" w:rsidR="00987A89" w:rsidRPr="00987A89" w:rsidRDefault="00987A89" w:rsidP="00E03B2E">
      <w:pPr>
        <w:ind w:firstLine="360"/>
        <w:jc w:val="both"/>
        <w:rPr>
          <w:rFonts w:eastAsia="Calibri"/>
          <w:bCs/>
          <w:lang w:eastAsia="en-US"/>
        </w:rPr>
      </w:pPr>
      <w:r w:rsidRPr="00987A89">
        <w:t xml:space="preserve">* </w:t>
      </w:r>
      <w:r w:rsidRPr="00987A89">
        <w:rPr>
          <w:rFonts w:eastAsia="Calibri"/>
          <w:bCs/>
          <w:lang w:eastAsia="en-US"/>
        </w:rPr>
        <w:t xml:space="preserve">Na Gradskom vijeću donesena je odluka kojom </w:t>
      </w:r>
      <w:r w:rsidRPr="00987A89">
        <w:rPr>
          <w:rFonts w:eastAsia="Calibri"/>
          <w:b/>
          <w:lang w:eastAsia="en-US"/>
        </w:rPr>
        <w:t>Grad Poreč-Parenzo preuzima udio Republike Hrvatske u trgovačkom društvu Veletržnica ribe Poreč d.o.o.</w:t>
      </w:r>
      <w:r w:rsidRPr="00987A89">
        <w:rPr>
          <w:rFonts w:eastAsia="Calibri"/>
          <w:bCs/>
          <w:lang w:eastAsia="en-US"/>
        </w:rPr>
        <w:t xml:space="preserve"> Riječ je o 16,67 posto vlasništva koje je držala Republika Hrvatska, a kojom upravlja Centar za restrukturiranje i prodaju (CERP). Na zahtjev Grada, država je pristala na prijenos udjela na Grad bez naknade. Upravno vijeće CERP-a je 10. prosinca 2025. godine donijelo odluku o prijenosu udjela, uz </w:t>
      </w:r>
      <w:r w:rsidRPr="00987A89">
        <w:rPr>
          <w:rFonts w:eastAsia="Calibri"/>
          <w:bCs/>
          <w:lang w:eastAsia="en-US"/>
        </w:rPr>
        <w:lastRenderedPageBreak/>
        <w:t xml:space="preserve">uvjet da Grad tim udjelom ne može raspolagati bez njihove suglasnosti. Ovom odlukom Gradskog vijeća omogućeno je potpisivanje ugovora i formalni prijenos vlasništva. Nakon provedbe prijenosa Grad povećava svoj vlasnički udio s dosadašnjih 20,70 posto na ukupno 37,37 posto te postaje jedan od najvećih pojedinačnih suvlasnika društva. Ovaj je korak važan jer preuzimanje udjela predstavlja nužan preduvjet za daljnje korake usmjerene ka očuvanju vrijednosti imovine društva smještene u Poreču, prije svega zgrade Veletržnice ribe, otvorene još 2008. godine. Planirana je njezina građevinska sanacija, kao i prenamjena dijela zgrade u javno-društvenu namjenu, sve u dogovoru s lokalnim ribarima koji i danas koriste dio prostora za svoje potrebe. Konačni cilj preuzimanja vlasničkog udjela RH je zaštita javnog interesa kroz očuvanje vrijednosti imovine i njezino stavljanje u funkciju. U dijelu prostora planira se razvoj javnih sadržaja poput obrazovnih, školskih i sličnih djelatnosti, od čega bi korist imali građani Poreča, ali i šireg područja Istarske županije. Već sada u njoj djeluje Zdravi grad Poreč, koji je tamo privremeno preselio dok traje obnova i proširenje njihovih dosadašnjih prostora, a djeluje i udruga za djecu i mlade </w:t>
      </w:r>
      <w:proofErr w:type="spellStart"/>
      <w:r w:rsidRPr="00987A89">
        <w:rPr>
          <w:rFonts w:eastAsia="Calibri"/>
          <w:bCs/>
          <w:lang w:eastAsia="en-US"/>
        </w:rPr>
        <w:t>Robotic</w:t>
      </w:r>
      <w:proofErr w:type="spellEnd"/>
      <w:r w:rsidRPr="00987A89">
        <w:rPr>
          <w:rFonts w:eastAsia="Calibri"/>
          <w:bCs/>
          <w:lang w:eastAsia="en-US"/>
        </w:rPr>
        <w:t xml:space="preserve">. </w:t>
      </w:r>
    </w:p>
    <w:p w14:paraId="681C01DD" w14:textId="77777777" w:rsidR="00987A89" w:rsidRPr="00987A89" w:rsidRDefault="00987A89" w:rsidP="00E03B2E">
      <w:pPr>
        <w:ind w:firstLine="360"/>
        <w:jc w:val="both"/>
        <w:rPr>
          <w:sz w:val="22"/>
          <w:szCs w:val="22"/>
          <w:lang w:eastAsia="en-US"/>
        </w:rPr>
      </w:pPr>
      <w:r w:rsidRPr="00987A89">
        <w:rPr>
          <w:b/>
          <w:bCs/>
        </w:rPr>
        <w:t>*Već osmu godinu nastavili smo s provedbom nagrađivanog projekta „Moj Poreč bez azbesta</w:t>
      </w:r>
      <w:r w:rsidRPr="00987A89">
        <w:t>“, kojim se financira uklanjanje pokrova koji sadrže azbest s objekata na području Poreča. Kako je interes građana za navedeni program vrlo velik te su upiti građana česti, Grad Poreč-Parenzo je i ove godine u svom proračunu osigurao sredstva u iznosu od 13.400 eura. Projekt je dobitnik nagrade „Pametni grad“, a od samog početka prepoznat je kao konkretna i korisna mjera za zdraviji i sigurniji Poreč. Rezultati su itekako vidljivi: u ovih je osam godina uklonjeno ukupno 3.723,48 četvornih metara azbestnih pokrova, što odgovara površini gotovo pet rukometnih igrališta. Odobreno je 65 subvencija, a azbest je uklonjen s više od 50 objekata diljem grada.</w:t>
      </w:r>
      <w:r w:rsidRPr="00987A89">
        <w:rPr>
          <w:sz w:val="22"/>
          <w:szCs w:val="22"/>
          <w:lang w:eastAsia="en-US"/>
        </w:rPr>
        <w:t xml:space="preserve"> </w:t>
      </w:r>
      <w:r w:rsidRPr="00987A89">
        <w:t>Za provedbu projekta Grad je iz proračuna do sada izdvojio 49.410,58 eura, uz gotovo jednaka dodatna sredstva za troškove odvoza i zbrinjavanja otpada koje putem komunalne tvrtke Usluga Poreč osigurava sigurno i propisano uklanjanje materijala. Time se osigurava da cijeli proces, od skidanja krova do konačnog zbrinjavanja, bude proveden odgovorno i u skladu s najvišim standardima zaštite okoliša.</w:t>
      </w:r>
    </w:p>
    <w:p w14:paraId="1580573A" w14:textId="77777777" w:rsidR="00987A89" w:rsidRPr="00987A89" w:rsidRDefault="00987A89" w:rsidP="00E03B2E">
      <w:pPr>
        <w:ind w:firstLine="360"/>
        <w:jc w:val="both"/>
        <w:rPr>
          <w:rFonts w:eastAsia="Calibri"/>
          <w:bCs/>
          <w:lang w:eastAsia="en-US"/>
        </w:rPr>
      </w:pPr>
      <w:r w:rsidRPr="00987A89">
        <w:t>*</w:t>
      </w:r>
      <w:r w:rsidRPr="00987A89">
        <w:rPr>
          <w:rFonts w:ascii="Calibri" w:eastAsia="Calibri" w:hAnsi="Calibri"/>
          <w:bCs/>
          <w:sz w:val="22"/>
          <w:szCs w:val="28"/>
          <w:lang w:eastAsia="en-US"/>
        </w:rPr>
        <w:t xml:space="preserve"> </w:t>
      </w:r>
      <w:r w:rsidRPr="00987A89">
        <w:rPr>
          <w:rFonts w:eastAsia="Calibri"/>
          <w:bCs/>
          <w:lang w:eastAsia="en-US"/>
        </w:rPr>
        <w:t>Krajem veljače</w:t>
      </w:r>
      <w:r w:rsidRPr="00987A89">
        <w:rPr>
          <w:rFonts w:ascii="Calibri" w:eastAsia="Calibri" w:hAnsi="Calibri"/>
          <w:bCs/>
          <w:sz w:val="22"/>
          <w:szCs w:val="28"/>
          <w:lang w:eastAsia="en-US"/>
        </w:rPr>
        <w:t xml:space="preserve"> </w:t>
      </w:r>
      <w:r w:rsidRPr="00987A89">
        <w:rPr>
          <w:rFonts w:eastAsia="Calibri"/>
          <w:bCs/>
          <w:lang w:eastAsia="en-US"/>
        </w:rPr>
        <w:t xml:space="preserve">održali smo </w:t>
      </w:r>
      <w:r w:rsidRPr="00987A89">
        <w:rPr>
          <w:rFonts w:eastAsia="Calibri"/>
          <w:b/>
          <w:lang w:eastAsia="en-US"/>
        </w:rPr>
        <w:t>radni sastanak s potpredsjednikom Vlade Republike Hrvatske i ministrom mora, prometa i infrastrukture Olegom Butkovićem</w:t>
      </w:r>
      <w:r w:rsidRPr="00987A89">
        <w:rPr>
          <w:rFonts w:eastAsia="Calibri"/>
          <w:bCs/>
          <w:lang w:eastAsia="en-US"/>
        </w:rPr>
        <w:t xml:space="preserve"> u Poreču, koji je zajedno sa županom Borisom Miletićem, saborskim zastupnikom Antonom </w:t>
      </w:r>
      <w:proofErr w:type="spellStart"/>
      <w:r w:rsidRPr="00987A89">
        <w:rPr>
          <w:rFonts w:eastAsia="Calibri"/>
          <w:bCs/>
          <w:lang w:eastAsia="en-US"/>
        </w:rPr>
        <w:t>Klimanom</w:t>
      </w:r>
      <w:proofErr w:type="spellEnd"/>
      <w:r w:rsidRPr="00987A89">
        <w:rPr>
          <w:rFonts w:eastAsia="Calibri"/>
          <w:bCs/>
          <w:lang w:eastAsia="en-US"/>
        </w:rPr>
        <w:t xml:space="preserve">, direktorom Hrvatskih cesta Ivicom Budimirom te drugima obišao tadašnje radove na rekonstrukciji državne ceste DC75 na dionici Tar – </w:t>
      </w:r>
      <w:proofErr w:type="spellStart"/>
      <w:r w:rsidRPr="00987A89">
        <w:rPr>
          <w:rFonts w:eastAsia="Calibri"/>
          <w:bCs/>
          <w:lang w:eastAsia="en-US"/>
        </w:rPr>
        <w:t>Larun</w:t>
      </w:r>
      <w:proofErr w:type="spellEnd"/>
      <w:r w:rsidRPr="00987A89">
        <w:rPr>
          <w:rFonts w:eastAsia="Calibri"/>
          <w:bCs/>
          <w:lang w:eastAsia="en-US"/>
        </w:rPr>
        <w:t xml:space="preserve"> – </w:t>
      </w:r>
      <w:proofErr w:type="spellStart"/>
      <w:r w:rsidRPr="00987A89">
        <w:rPr>
          <w:rFonts w:eastAsia="Calibri"/>
          <w:bCs/>
          <w:lang w:eastAsia="en-US"/>
        </w:rPr>
        <w:t>Bašarinka</w:t>
      </w:r>
      <w:proofErr w:type="spellEnd"/>
      <w:r w:rsidRPr="00987A89">
        <w:rPr>
          <w:rFonts w:eastAsia="Calibri"/>
          <w:bCs/>
          <w:lang w:eastAsia="en-US"/>
        </w:rPr>
        <w:t>. Riječ je o investiciji Hrvatskih cesta, vrijednoj 3,1 milijun eura, kojom se unapređuje jedna od ključnih prometnica koja povezuje naselja Poreštine i šire područje zapadne Istre. Cesta je, kako tada najavljeno, otvorena kasnije u lipnju, zajedno sa svom pratećom infrastrukturom i biciklističkom stazom.</w:t>
      </w:r>
    </w:p>
    <w:p w14:paraId="779EFAAC" w14:textId="77777777" w:rsidR="00987A89" w:rsidRPr="00987A89" w:rsidRDefault="00987A89" w:rsidP="00E03B2E">
      <w:pPr>
        <w:jc w:val="both"/>
        <w:rPr>
          <w:rFonts w:eastAsia="Calibri"/>
          <w:bCs/>
          <w:lang w:eastAsia="en-US"/>
        </w:rPr>
      </w:pPr>
      <w:r w:rsidRPr="00987A89">
        <w:rPr>
          <w:rFonts w:eastAsia="Calibri"/>
          <w:bCs/>
          <w:lang w:eastAsia="en-US"/>
        </w:rPr>
        <w:t xml:space="preserve">Na radnom sastanku razgovaralo se i o aktualnim i planiranim prometnim projektima na području grada i okolnih općina. U fokusu je bio nastavak obnove državne ceste DC75, na dionici Poreč – Funtana, kao i dalje prema Vrsaru i Limu, rješavanje ulaza u naselje Varvari na državnoj cesti DC302, uključujući izgradnju kružnog raskrižja radi povećanja sigurnosti i protočnosti prometa te rješavanje pitanja oborinske odvodnje, kao i druge investicije Hrvatskih cesta na području Poreča i Istre. </w:t>
      </w:r>
    </w:p>
    <w:p w14:paraId="290397F0" w14:textId="77777777" w:rsidR="00987A89" w:rsidRPr="00987A89" w:rsidRDefault="00987A89" w:rsidP="00E03B2E">
      <w:pPr>
        <w:ind w:firstLine="360"/>
        <w:jc w:val="both"/>
      </w:pPr>
      <w:r w:rsidRPr="00987A89">
        <w:t>*</w:t>
      </w:r>
      <w:r w:rsidRPr="00987A89">
        <w:rPr>
          <w:b/>
          <w:bCs/>
        </w:rPr>
        <w:t>I ove je godine Grad Poreč-Parenzo raspisao natječaj za obnovu fasada, krovova i stolarije te sanaciju konstruktivnih dijelova na zgradama na području kulturno – povijesne urbanističke cjeline grada Poreča – starogradskoj jezgri i užem centru u sklopu Programa zaštite i obnove kulturnih dobara Grada Poreča-Parenzo</w:t>
      </w:r>
      <w:r w:rsidRPr="00987A89">
        <w:t>. Ukupna sredstava za subvencioniranje mjera zaštite i obnove kulturnih dobara iznose 75.000 eura, a osigurana su u Proračuna Grada Poreča – Parenzo za 2026. godinu. Kroz Program zaštite i obnove kulturnih Grad Poreč-Parenzo, subvencijama iz tzv. spomeničke rente, potiče vlasnike nekretnina na području kulturno – povijesne i urbanističke cjeline grada Poreča na obnovu i uređenje njihovih građevina, a do sada je tako obnovljeno tridesetak zgrada u starogradsko jezgri.</w:t>
      </w:r>
    </w:p>
    <w:p w14:paraId="09E8AAFB" w14:textId="77777777" w:rsidR="00987A89" w:rsidRPr="00987A89" w:rsidRDefault="00987A89" w:rsidP="00E03B2E">
      <w:pPr>
        <w:jc w:val="both"/>
        <w:rPr>
          <w:rFonts w:eastAsia="Calibri"/>
          <w:bCs/>
          <w:lang w:eastAsia="en-US"/>
        </w:rPr>
      </w:pPr>
      <w:r w:rsidRPr="00987A89">
        <w:tab/>
        <w:t>*</w:t>
      </w:r>
      <w:r w:rsidRPr="00987A89">
        <w:rPr>
          <w:rFonts w:ascii="Calibri" w:eastAsia="Calibri" w:hAnsi="Calibri"/>
          <w:bCs/>
          <w:sz w:val="22"/>
          <w:szCs w:val="28"/>
          <w:lang w:eastAsia="en-US"/>
        </w:rPr>
        <w:t xml:space="preserve"> </w:t>
      </w:r>
      <w:r w:rsidRPr="00987A89">
        <w:rPr>
          <w:rFonts w:eastAsia="Calibri"/>
          <w:bCs/>
          <w:lang w:eastAsia="en-US"/>
        </w:rPr>
        <w:t xml:space="preserve">Kontinuirano smo pratili i pratimo </w:t>
      </w:r>
      <w:r w:rsidRPr="00987A89">
        <w:rPr>
          <w:rFonts w:eastAsia="Calibri"/>
          <w:b/>
          <w:lang w:eastAsia="en-US"/>
        </w:rPr>
        <w:t xml:space="preserve">radove na proširenju Doma za starije i nemoćne osobe Poreč, jednog od najvažnijih projekata socijalne skrbi koje Grad Poreč-Parenzo </w:t>
      </w:r>
      <w:r w:rsidRPr="00987A89">
        <w:rPr>
          <w:rFonts w:eastAsia="Calibri"/>
          <w:b/>
          <w:lang w:eastAsia="en-US"/>
        </w:rPr>
        <w:lastRenderedPageBreak/>
        <w:t>provodi u ovom mandatu.</w:t>
      </w:r>
      <w:r w:rsidRPr="00987A89">
        <w:rPr>
          <w:rFonts w:eastAsia="Calibri"/>
          <w:bCs/>
          <w:lang w:eastAsia="en-US"/>
        </w:rPr>
        <w:t xml:space="preserve"> Riječ je o investiciji vrijednoj gotovo 8 milijuna eura s opremanjem, koju u potpunosti financira Grad Poreč-Parenzo, a kojom će se značajno povećati kapaciteti i unaprijediti kvaliteta skrbi za starije sugrađane. Projektom će od 2027. godine biti osigurani novi smještajni kapaciteti, stacionar te viša razina zdravstvene i socijalne skrbi za korisnike doma. Proširenjem će Dom dobiti 35 novih ležajeva, i to ne samo u redovnom programu, već i u stacionaru, što je dugogodišnja potreba Poreča kao drugog grada po veličini u Istri. Time će ukupni kapacitet doma porasti na 120 ležajeva. Projekt donosi i važan novitet – takozvane obiteljske zajednice, suvremeni model skrbi koji korisnicima omogućuje samostalniji oblik života. Riječ je o smještajnim jedinicama s vlastitim sobama te zajedničkim dnevnim boravcima i kuhinjama, koje maksimalno oponašaju život u vlastitom domu, uz sigurnost stručne podrške. Prošireni dom gradi se kroz dva nova aneksa – južni i istočni – pri čemu se posebna pažnja vodi o očuvanju šumice Bolnica koja okružuje dom i predstavlja važan zeleni prostor ovog dijela grada. </w:t>
      </w:r>
    </w:p>
    <w:p w14:paraId="3DF41C07" w14:textId="77777777" w:rsidR="00987A89" w:rsidRPr="00987A89" w:rsidRDefault="00987A89" w:rsidP="00E03B2E">
      <w:pPr>
        <w:ind w:firstLine="708"/>
        <w:jc w:val="both"/>
        <w:rPr>
          <w:rFonts w:eastAsia="Calibri"/>
          <w:bCs/>
          <w:lang w:eastAsia="en-US"/>
        </w:rPr>
      </w:pPr>
      <w:r w:rsidRPr="00987A89">
        <w:t>*</w:t>
      </w:r>
      <w:r w:rsidRPr="00987A89">
        <w:rPr>
          <w:rFonts w:ascii="Calibri" w:eastAsia="Calibri" w:hAnsi="Calibri"/>
          <w:bCs/>
          <w:sz w:val="22"/>
          <w:szCs w:val="28"/>
          <w:lang w:eastAsia="en-US"/>
        </w:rPr>
        <w:t xml:space="preserve"> </w:t>
      </w:r>
      <w:r w:rsidRPr="00987A89">
        <w:rPr>
          <w:rFonts w:eastAsia="Calibri"/>
          <w:bCs/>
          <w:lang w:eastAsia="en-US"/>
        </w:rPr>
        <w:t xml:space="preserve">Grad Poreč-Parenzo, u suradnji sa Srednjom školom Mate Balote Poreč i Turističko-ugostiteljskom škola Antona </w:t>
      </w:r>
      <w:proofErr w:type="spellStart"/>
      <w:r w:rsidRPr="00987A89">
        <w:rPr>
          <w:rFonts w:eastAsia="Calibri"/>
          <w:bCs/>
          <w:lang w:eastAsia="en-US"/>
        </w:rPr>
        <w:t>Štifanića</w:t>
      </w:r>
      <w:proofErr w:type="spellEnd"/>
      <w:r w:rsidRPr="00987A89">
        <w:rPr>
          <w:rFonts w:eastAsia="Calibri"/>
          <w:bCs/>
          <w:lang w:eastAsia="en-US"/>
        </w:rPr>
        <w:t xml:space="preserve"> Poreč, organizirao je u ožujku </w:t>
      </w:r>
      <w:r w:rsidRPr="00987A89">
        <w:rPr>
          <w:rFonts w:eastAsia="Calibri"/>
          <w:b/>
          <w:lang w:eastAsia="en-US"/>
        </w:rPr>
        <w:t>besplatne pripreme za državnu maturu iz matematike kako bi maturantima pružio dodatnu podršku u pripremi za jedan od najvažnijih ispita na kraju srednjoškolskog obrazovanja.</w:t>
      </w:r>
      <w:r w:rsidRPr="00987A89">
        <w:rPr>
          <w:rFonts w:eastAsia="Calibri"/>
          <w:bCs/>
          <w:lang w:eastAsia="en-US"/>
        </w:rPr>
        <w:t xml:space="preserve"> Ideja za organizaciju priprema proizašla je iz razgovora Grada s porečkim srednjim školama i učenicima. Pripreme je vodila profesorica matematike Đurđica Bonaca, a namijenjene su maturantima koji polažu matematiku na višoj razini (A) i osnovnoj razini (B) te je uključivala tridesetak porečkih učenika koji su ranije iskazali interes za sudjelovanje. Ovom inicijativom Grad Poreč-Parenzo želi dodatno pomoći maturantima te još jednom potvrditi svoju kontinuiranu podršku porečkim srednjim školama i njihovim učenicima, iako Grad nije njihov osnivač.</w:t>
      </w:r>
    </w:p>
    <w:p w14:paraId="58E3FEE6" w14:textId="77777777" w:rsidR="00987A89" w:rsidRPr="00987A89" w:rsidRDefault="00987A89" w:rsidP="00E03B2E">
      <w:pPr>
        <w:ind w:firstLine="708"/>
        <w:jc w:val="both"/>
        <w:rPr>
          <w:sz w:val="22"/>
          <w:szCs w:val="22"/>
          <w:lang w:eastAsia="en-US"/>
        </w:rPr>
      </w:pPr>
      <w:r w:rsidRPr="00987A89">
        <w:rPr>
          <w:rFonts w:eastAsia="Calibri"/>
          <w:bCs/>
          <w:color w:val="000000" w:themeColor="text1"/>
          <w:lang w:eastAsia="en-US"/>
        </w:rPr>
        <w:t xml:space="preserve">* nastavili smo </w:t>
      </w:r>
      <w:r w:rsidRPr="00987A89">
        <w:t>sustavno razvijati programe koji potiču zdrav način života, pravilnu prehranu i prevenciju prekomjerne tjelesne težine. Kroz različita savjetovališta i programe, građanima svih generacija dostupna je stručna pomoć i podrška u usvajanju zdravijih životnih navika.</w:t>
      </w:r>
      <w:r w:rsidRPr="00987A89">
        <w:rPr>
          <w:sz w:val="22"/>
          <w:szCs w:val="22"/>
          <w:lang w:eastAsia="en-US"/>
        </w:rPr>
        <w:t xml:space="preserve"> </w:t>
      </w:r>
      <w:r w:rsidRPr="00987A89">
        <w:t xml:space="preserve">Jedan od prvih je </w:t>
      </w:r>
      <w:r w:rsidRPr="00987A89">
        <w:rPr>
          <w:b/>
          <w:bCs/>
        </w:rPr>
        <w:t>autorski program Zdravog grada Poreč pod nazivom Prevencija i tretmani poremećaja vezanih uz prehranu</w:t>
      </w:r>
      <w:r w:rsidRPr="00987A89">
        <w:t xml:space="preserve">, koji se provodi već više od petnaest godina. Program uključuje individualni rad i/ili rad u paru ili grupni rad s osobama prekomjerne tjelesne težine. Grupni program realizira se u grupnom radu i radioničkom tipu rada osnovnih radionica te održavanjem u grupama za </w:t>
      </w:r>
      <w:proofErr w:type="spellStart"/>
      <w:r w:rsidRPr="00987A89">
        <w:t>samoodržavanje</w:t>
      </w:r>
      <w:proofErr w:type="spellEnd"/>
      <w:r w:rsidRPr="00987A89">
        <w:t xml:space="preserve"> tjelesne težine. Program je prilagođen različitim dobnim skupina, a specifičan je na području Istre i Hrvatske, jer se realizira u multidisciplinarnom timu stručnjaka te sagledava problem prekomjerne težine kompleksno, vodeći računa o različitim čimbenicima koji su u osnovi prekomjerne tjelesne težine. Uz ovaj program, već godinama djeluje i </w:t>
      </w:r>
      <w:r w:rsidRPr="00987A89">
        <w:rPr>
          <w:b/>
          <w:bCs/>
        </w:rPr>
        <w:t>Savjetovalište za prehranu – nutricionističko savjetovalište</w:t>
      </w:r>
      <w:r w:rsidRPr="00987A89">
        <w:t>, koje se provodi u suradnji Zdravog grada Poreč-Parenzo, Grada Poreča-Parenzo i Zavoda za javno zdravstvo Istarske županije. Savjetovalište djeluje u prostorima Istarskih domova zdravlja – Ispostave Poreč, gdje nutricionisti građanima pružaju stručne savjete o prehrani.</w:t>
      </w:r>
    </w:p>
    <w:p w14:paraId="3DB6ACE6" w14:textId="77777777" w:rsidR="00987A89" w:rsidRPr="00987A89" w:rsidRDefault="00987A89" w:rsidP="00E03B2E">
      <w:pPr>
        <w:ind w:firstLine="708"/>
        <w:jc w:val="both"/>
        <w:rPr>
          <w:rFonts w:eastAsia="Calibri"/>
          <w:lang w:eastAsia="en-US"/>
        </w:rPr>
      </w:pPr>
      <w:r w:rsidRPr="00987A89">
        <w:t>*</w:t>
      </w:r>
      <w:r w:rsidRPr="00987A89">
        <w:rPr>
          <w:rFonts w:eastAsia="Calibri"/>
          <w:lang w:eastAsia="en-US"/>
        </w:rPr>
        <w:t xml:space="preserve"> Završeno je </w:t>
      </w:r>
      <w:r w:rsidRPr="00987A89">
        <w:rPr>
          <w:rFonts w:eastAsia="Calibri"/>
          <w:b/>
          <w:bCs/>
          <w:lang w:eastAsia="en-US"/>
        </w:rPr>
        <w:t xml:space="preserve">uređenje i opremanje igrališta područnog odjela Talijanskog dječjeg vrtića </w:t>
      </w:r>
      <w:proofErr w:type="spellStart"/>
      <w:r w:rsidRPr="00987A89">
        <w:rPr>
          <w:rFonts w:eastAsia="Calibri"/>
          <w:b/>
          <w:bCs/>
          <w:lang w:eastAsia="en-US"/>
        </w:rPr>
        <w:t>Paperino</w:t>
      </w:r>
      <w:proofErr w:type="spellEnd"/>
      <w:r w:rsidRPr="00987A89">
        <w:rPr>
          <w:rFonts w:eastAsia="Calibri"/>
          <w:b/>
          <w:bCs/>
          <w:lang w:eastAsia="en-US"/>
        </w:rPr>
        <w:t xml:space="preserve"> u Varvarima.</w:t>
      </w:r>
      <w:r w:rsidRPr="00987A89">
        <w:rPr>
          <w:rFonts w:eastAsia="Calibri"/>
          <w:lang w:eastAsia="en-US"/>
        </w:rPr>
        <w:t xml:space="preserve"> Riječ je o projektu koji mališanima donosi novi svijet igre i učenja. Tako na igralištu imaju prilike uživati u piknik zoni s klupicama i stolom, multifunkcionalnim </w:t>
      </w:r>
      <w:proofErr w:type="spellStart"/>
      <w:r w:rsidRPr="00987A89">
        <w:rPr>
          <w:rFonts w:eastAsia="Calibri"/>
          <w:lang w:eastAsia="en-US"/>
        </w:rPr>
        <w:t>igralima</w:t>
      </w:r>
      <w:proofErr w:type="spellEnd"/>
      <w:r w:rsidRPr="00987A89">
        <w:rPr>
          <w:rFonts w:eastAsia="Calibri"/>
          <w:lang w:eastAsia="en-US"/>
        </w:rPr>
        <w:t xml:space="preserve"> za </w:t>
      </w:r>
      <w:proofErr w:type="spellStart"/>
      <w:r w:rsidRPr="00987A89">
        <w:rPr>
          <w:rFonts w:eastAsia="Calibri"/>
          <w:lang w:eastAsia="en-US"/>
        </w:rPr>
        <w:t>jasličare</w:t>
      </w:r>
      <w:proofErr w:type="spellEnd"/>
      <w:r w:rsidRPr="00987A89">
        <w:rPr>
          <w:rFonts w:eastAsia="Calibri"/>
          <w:lang w:eastAsia="en-US"/>
        </w:rPr>
        <w:t xml:space="preserve"> i </w:t>
      </w:r>
      <w:proofErr w:type="spellStart"/>
      <w:r w:rsidRPr="00987A89">
        <w:rPr>
          <w:rFonts w:eastAsia="Calibri"/>
          <w:lang w:eastAsia="en-US"/>
        </w:rPr>
        <w:t>vrtićarce</w:t>
      </w:r>
      <w:proofErr w:type="spellEnd"/>
      <w:r w:rsidRPr="00987A89">
        <w:rPr>
          <w:rFonts w:eastAsia="Calibri"/>
          <w:lang w:eastAsia="en-US"/>
        </w:rPr>
        <w:t xml:space="preserve">, strukturama za penjanje, maloj pozornici, stazicama te </w:t>
      </w:r>
      <w:proofErr w:type="spellStart"/>
      <w:r w:rsidRPr="00987A89">
        <w:rPr>
          <w:rFonts w:eastAsia="Calibri"/>
          <w:lang w:eastAsia="en-US"/>
        </w:rPr>
        <w:t>antistres</w:t>
      </w:r>
      <w:proofErr w:type="spellEnd"/>
      <w:r w:rsidRPr="00987A89">
        <w:rPr>
          <w:rFonts w:eastAsia="Calibri"/>
          <w:lang w:eastAsia="en-US"/>
        </w:rPr>
        <w:t xml:space="preserve"> podlogama koje omogućuju sigurnu igru. Dio je i edukativni hotel za kukce s info tablom te vrt za uzgoj bilja, sve s namjerom da se potakne djecu na istraživanje i njegovanje prirodnog okoliša. Ovaj je projekt Grad Poreč-Parenzo realizirao kroz EU sredstva, putem LEADER programa LAG-a „Središnja Istra“. Projekt je vrijedan 52.000 eura bespovratnih sredstava, dok je preostali dio troškova pokrio Grad Poreč-Parenzo.</w:t>
      </w:r>
    </w:p>
    <w:p w14:paraId="2413CA40" w14:textId="77777777" w:rsidR="00987A89" w:rsidRPr="00987A89" w:rsidRDefault="00987A89" w:rsidP="00E03B2E">
      <w:pPr>
        <w:ind w:firstLine="708"/>
        <w:jc w:val="both"/>
        <w:rPr>
          <w:rFonts w:eastAsia="Calibri"/>
          <w:bCs/>
          <w:lang w:eastAsia="en-US"/>
        </w:rPr>
      </w:pPr>
      <w:r w:rsidRPr="00987A89">
        <w:rPr>
          <w:rFonts w:eastAsia="Calibri"/>
          <w:lang w:eastAsia="en-US"/>
        </w:rPr>
        <w:t>*</w:t>
      </w:r>
      <w:r w:rsidRPr="00987A89">
        <w:rPr>
          <w:rFonts w:ascii="Calibri" w:eastAsia="Calibri" w:hAnsi="Calibri"/>
          <w:bCs/>
          <w:sz w:val="22"/>
          <w:szCs w:val="28"/>
          <w:lang w:eastAsia="en-US"/>
        </w:rPr>
        <w:t xml:space="preserve"> </w:t>
      </w:r>
      <w:r w:rsidRPr="00987A89">
        <w:rPr>
          <w:rFonts w:eastAsia="Calibri"/>
          <w:b/>
          <w:lang w:eastAsia="en-US"/>
        </w:rPr>
        <w:t>Sredinom ožujka Grad Poreč – Parenzo istaknuo je kandidaturu za prestižnu titulu Europskog grada sporta 2027., koju je kasnije tijekom godine i dobio.</w:t>
      </w:r>
      <w:r w:rsidRPr="00987A89">
        <w:rPr>
          <w:rFonts w:eastAsia="Calibri"/>
          <w:bCs/>
          <w:lang w:eastAsia="en-US"/>
        </w:rPr>
        <w:t xml:space="preserve"> Već u hrvatskim okvirima prepoznat kao grad sporta, rekorder po proračunskom izdvajanju za sport, domaćin brojnim sportskim natjecanjima i partner hrvatskim sportskim savezima, kao i </w:t>
      </w:r>
      <w:r w:rsidRPr="00987A89">
        <w:rPr>
          <w:rFonts w:eastAsia="Calibri"/>
          <w:bCs/>
          <w:lang w:eastAsia="en-US"/>
        </w:rPr>
        <w:lastRenderedPageBreak/>
        <w:t xml:space="preserve">Hrvatskom olimpijskom odboru, ugostio je predstavnike ACES Europe povodom evaluacijskog posjeta u sklopu kandidature za titulu Europskog grada sporta 2027. U sklopu posjeta održani su sastanci na kojima su sudjelovali Hugo Alonso, glavni tajnik ACES Europe, Fabrizio </w:t>
      </w:r>
      <w:proofErr w:type="spellStart"/>
      <w:r w:rsidRPr="00987A89">
        <w:rPr>
          <w:rFonts w:eastAsia="Calibri"/>
          <w:bCs/>
          <w:lang w:eastAsia="en-US"/>
        </w:rPr>
        <w:t>Santangelo</w:t>
      </w:r>
      <w:proofErr w:type="spellEnd"/>
      <w:r w:rsidRPr="00987A89">
        <w:rPr>
          <w:rFonts w:eastAsia="Calibri"/>
          <w:bCs/>
          <w:lang w:eastAsia="en-US"/>
        </w:rPr>
        <w:t xml:space="preserve">, predstavnik ACES </w:t>
      </w:r>
      <w:proofErr w:type="spellStart"/>
      <w:r w:rsidRPr="00987A89">
        <w:rPr>
          <w:rFonts w:eastAsia="Calibri"/>
          <w:bCs/>
          <w:lang w:eastAsia="en-US"/>
        </w:rPr>
        <w:t>Italia</w:t>
      </w:r>
      <w:proofErr w:type="spellEnd"/>
      <w:r w:rsidRPr="00987A89">
        <w:rPr>
          <w:rFonts w:eastAsia="Calibri"/>
          <w:bCs/>
          <w:lang w:eastAsia="en-US"/>
        </w:rPr>
        <w:t xml:space="preserve">, Andrea </w:t>
      </w:r>
      <w:proofErr w:type="spellStart"/>
      <w:r w:rsidRPr="00987A89">
        <w:rPr>
          <w:rFonts w:eastAsia="Calibri"/>
          <w:bCs/>
          <w:lang w:eastAsia="en-US"/>
        </w:rPr>
        <w:t>Junger</w:t>
      </w:r>
      <w:proofErr w:type="spellEnd"/>
      <w:r w:rsidRPr="00987A89">
        <w:rPr>
          <w:rFonts w:eastAsia="Calibri"/>
          <w:bCs/>
          <w:lang w:eastAsia="en-US"/>
        </w:rPr>
        <w:t xml:space="preserve">, potpredsjednica ACES Europe te Berislav </w:t>
      </w:r>
      <w:proofErr w:type="spellStart"/>
      <w:r w:rsidRPr="00987A89">
        <w:rPr>
          <w:rFonts w:eastAsia="Calibri"/>
          <w:bCs/>
          <w:lang w:eastAsia="en-US"/>
        </w:rPr>
        <w:t>Čižmek</w:t>
      </w:r>
      <w:proofErr w:type="spellEnd"/>
      <w:r w:rsidRPr="00987A89">
        <w:rPr>
          <w:rFonts w:eastAsia="Calibri"/>
          <w:bCs/>
          <w:lang w:eastAsia="en-US"/>
        </w:rPr>
        <w:t xml:space="preserve">, partner ACES-a za jugoistočnu Europu. Domaćini su bili, uz mene, moja zamjenica Nataša Basanić Čuš te suradnici koji su sudjelovali u pripremi kandidature: Aleksandar Beaković i Zoran </w:t>
      </w:r>
      <w:proofErr w:type="spellStart"/>
      <w:r w:rsidRPr="00987A89">
        <w:rPr>
          <w:rFonts w:eastAsia="Calibri"/>
          <w:bCs/>
          <w:lang w:eastAsia="en-US"/>
        </w:rPr>
        <w:t>Jendrašić</w:t>
      </w:r>
      <w:proofErr w:type="spellEnd"/>
      <w:r w:rsidRPr="00987A89">
        <w:rPr>
          <w:rFonts w:eastAsia="Calibri"/>
          <w:bCs/>
          <w:lang w:eastAsia="en-US"/>
        </w:rPr>
        <w:t xml:space="preserve"> iz Sportske zajednice Grada Poreča te suradnici iz gradske uprave. Komisiji su predstavljeni ključni elementi kandidature, s naglaskom na visoku razinu uključenosti građana u sport, kontinuirana ulaganja i dugoročnu viziju razvoja. Istaknuto je kako je u Poreču čak 39% građana aktivno uključeno u sport, bilo kroz organizirane klubove ili rekreativne aktivnosti. Grad od 16.607 stanovnika broji čak 3.832 registrirana sportaša u 55 sportskih klubova i 36 sportskih disciplina, dok je više od 1.000 djece uključeno u sportske škole, čime se osigurava snažna baza za budućnost. Svečana dodjela uručenja priznanja titule Grad sporta zakazana je u Bruxellesu krajem ove godine.</w:t>
      </w:r>
    </w:p>
    <w:p w14:paraId="2642B2CC" w14:textId="77777777" w:rsidR="00987A89" w:rsidRPr="00987A89" w:rsidRDefault="00987A89" w:rsidP="00E03B2E">
      <w:pPr>
        <w:ind w:firstLine="708"/>
        <w:jc w:val="both"/>
      </w:pPr>
      <w:r w:rsidRPr="00987A89">
        <w:rPr>
          <w:rFonts w:eastAsia="Calibri"/>
          <w:lang w:eastAsia="en-US"/>
        </w:rPr>
        <w:t>*</w:t>
      </w:r>
      <w:r w:rsidRPr="00987A89">
        <w:t xml:space="preserve">U ožujku je održano </w:t>
      </w:r>
      <w:r w:rsidRPr="00987A89">
        <w:rPr>
          <w:b/>
          <w:bCs/>
        </w:rPr>
        <w:t>potpisivanje Ugovora o dodjeli financijskih sredstava iz Proračuna Grada Poreča-Parenzo programima i projektima organizacija civilnog društva u području razvoja civilnog društva, kulture, sporta i rekreacije i socijalne skrbi</w:t>
      </w:r>
      <w:r w:rsidRPr="00987A89">
        <w:t xml:space="preserve">. Za projekte udruga izdvojeno je 118.785 eura. Potpisani su i </w:t>
      </w:r>
      <w:r w:rsidRPr="00987A89">
        <w:rPr>
          <w:b/>
          <w:bCs/>
        </w:rPr>
        <w:t>ugovori o dodjeli financijskih sredstava iz Proračuna Grada Poreča-Parenzo programima i projektima organizacija civilnog društva koje djeluju u području poljoprivrede</w:t>
      </w:r>
      <w:r w:rsidRPr="00987A89">
        <w:t xml:space="preserve">. Financiranjem udruga u poljoprivredi promovirat će se i promicati prava poljoprivrednika i promovirati pčelarstvo i pčelinji proizvodi u zdravlju građana. </w:t>
      </w:r>
      <w:r w:rsidRPr="00987A89">
        <w:rPr>
          <w:b/>
          <w:bCs/>
        </w:rPr>
        <w:t>Osim spomenutih, Grad Poreč-Parenzo sufinancira i sportske udruge i Sportsku zajednicu grada Poreča, lani sa iznosom od 2,236 milijuna eura. Još 322,115 eura dobivaju udruge kroz izravnu dodjelu</w:t>
      </w:r>
      <w:r w:rsidRPr="00987A89">
        <w:t xml:space="preserve"> sredstava – Sigurna kuća Istra za program pomoć ženama žrtvama obiteljskog nasilja, Centar za inkluziju i podršku u zajednici Pula za program „Naša dnevna zajednica Poreč“, Centar za građanske inicijative za besplatnu pravnu pomoć i Gradsko društvo Crvenog križa za redovne aktivnosti. </w:t>
      </w:r>
    </w:p>
    <w:p w14:paraId="67D202C4" w14:textId="77777777" w:rsidR="00987A89" w:rsidRPr="00987A89" w:rsidRDefault="00987A89" w:rsidP="00E03B2E">
      <w:pPr>
        <w:ind w:firstLine="708"/>
        <w:jc w:val="both"/>
        <w:rPr>
          <w:lang w:eastAsia="en-US"/>
        </w:rPr>
      </w:pPr>
      <w:r w:rsidRPr="00987A89">
        <w:t>*</w:t>
      </w:r>
      <w:r w:rsidRPr="00987A89">
        <w:rPr>
          <w:lang w:eastAsia="en-US"/>
        </w:rPr>
        <w:t xml:space="preserve"> </w:t>
      </w:r>
      <w:r w:rsidRPr="00987A89">
        <w:rPr>
          <w:b/>
          <w:bCs/>
          <w:lang w:eastAsia="en-US"/>
        </w:rPr>
        <w:t>Grad Poreč-Parenzo nastavio je i s kontinuiranim ulaganjima u sportsku infrastrukturu, s ciljem osiguravanja kvalitetnijih i sigurnijih uvjeta za sportaše i rekreativce svih generacija.</w:t>
      </w:r>
      <w:r w:rsidRPr="00987A89">
        <w:rPr>
          <w:lang w:eastAsia="en-US"/>
        </w:rPr>
        <w:t xml:space="preserve"> Ulaganja u prvom polugodištu ove godine obuhvaćaju obnovu postojećih objekata, nabavu nove opreme te pripremu većih projekata na više lokacija u gradu. U sportskoj dvorani </w:t>
      </w:r>
      <w:proofErr w:type="spellStart"/>
      <w:r w:rsidRPr="00987A89">
        <w:rPr>
          <w:b/>
          <w:bCs/>
          <w:lang w:eastAsia="en-US"/>
        </w:rPr>
        <w:t>Palestra</w:t>
      </w:r>
      <w:proofErr w:type="spellEnd"/>
      <w:r w:rsidRPr="00987A89">
        <w:rPr>
          <w:lang w:eastAsia="en-US"/>
        </w:rPr>
        <w:t xml:space="preserve">, nakon što je opremljena novim strunjačama i multifunkcionalnom spravom za vježbanje te saniran krov iznad svlačionica, radovi su nastavljeni uređenjem unutrašnjosti svlačionica i postavljanjem novih vrata. Ministarstvo turizma i sporta odobrilo je sredstva za projekt nabave i ugradnje dva nova LED semafora u </w:t>
      </w:r>
      <w:r w:rsidRPr="00987A89">
        <w:rPr>
          <w:b/>
          <w:bCs/>
          <w:lang w:eastAsia="en-US"/>
        </w:rPr>
        <w:t>dvorani „Veli Jože“,</w:t>
      </w:r>
      <w:r w:rsidRPr="00987A89">
        <w:rPr>
          <w:lang w:eastAsia="en-US"/>
        </w:rPr>
        <w:t xml:space="preserve"> koji će zamijeniti postojeći dotrajali sustav. Projekt uključuje demontažu postojećeg semafora, nabavu i montažu novih ekrana i pripadajuće opreme, kao i uvođenje sportskog softvera, kontrolera i upravljačke konzole. Za ovu namjenu Ministarstvo je dodijelilo 26.292 eura, dok je ukupna vrijednost investicije procijenjena na oko 71.213 eura. Slijedi provedba postupka javne nabave. Od velikih projekata, Grad nastavlja raditi na rješavanju imovinsko pravnih odnosa za izgradnju još jednog nogometnog terena, a gotova je i projektna dokumentacija za energetsku obnovu dvorane „Veli Jože“ kao i za rekonstrukciju atletske staze na stadionu „Veli Jože.“ Dodatno, nova oprema nabavljena je i za </w:t>
      </w:r>
      <w:r w:rsidRPr="00987A89">
        <w:rPr>
          <w:b/>
          <w:bCs/>
          <w:lang w:eastAsia="en-US"/>
        </w:rPr>
        <w:t>stadion „Veli Jože“,</w:t>
      </w:r>
      <w:r w:rsidRPr="00987A89">
        <w:rPr>
          <w:lang w:eastAsia="en-US"/>
        </w:rPr>
        <w:t xml:space="preserve"> koji je dobio nove klupe za rezervne igrače i delegate. Ukupna vrijednost investicije iznosi 7.552 eura, od čega je veći dio financirao Grad Poreč-Parenzo, dok je 3.000 eura osigurano putem Javnog poziva Istarske županije za sufinanciranje sportskih objekata. Uređen je i amfiteatar </w:t>
      </w:r>
      <w:r w:rsidRPr="00987A89">
        <w:rPr>
          <w:b/>
          <w:bCs/>
          <w:lang w:eastAsia="en-US"/>
        </w:rPr>
        <w:t>ispred boćarske dvorane</w:t>
      </w:r>
      <w:r w:rsidRPr="00987A89">
        <w:rPr>
          <w:lang w:eastAsia="en-US"/>
        </w:rPr>
        <w:t xml:space="preserve"> u sklopu Sportsko-rekreacijskog centra „Veli Jože“ te sanacija malonogometnog igrališta s umjetnom travom na istom području, kao i rekonstrukcija mola ispred Jedriličarskog kluba Horizont u </w:t>
      </w:r>
      <w:proofErr w:type="spellStart"/>
      <w:r w:rsidRPr="00987A89">
        <w:rPr>
          <w:lang w:eastAsia="en-US"/>
        </w:rPr>
        <w:t>Peškeri</w:t>
      </w:r>
      <w:proofErr w:type="spellEnd"/>
      <w:r w:rsidRPr="00987A89">
        <w:rPr>
          <w:lang w:eastAsia="en-US"/>
        </w:rPr>
        <w:t>.</w:t>
      </w:r>
    </w:p>
    <w:p w14:paraId="7EC0FE0E" w14:textId="77777777" w:rsidR="00987A89" w:rsidRPr="00987A89" w:rsidRDefault="00987A89" w:rsidP="00E03B2E">
      <w:pPr>
        <w:spacing w:after="200" w:line="276" w:lineRule="auto"/>
        <w:jc w:val="both"/>
        <w:rPr>
          <w:color w:val="000000" w:themeColor="text1"/>
        </w:rPr>
      </w:pPr>
      <w:r w:rsidRPr="00987A89">
        <w:rPr>
          <w:lang w:eastAsia="en-US"/>
        </w:rPr>
        <w:tab/>
        <w:t>*</w:t>
      </w:r>
      <w:r w:rsidRPr="00987A89">
        <w:rPr>
          <w:rFonts w:ascii="Arial" w:hAnsi="Arial" w:cs="Arial"/>
          <w:color w:val="4C4C4C"/>
          <w:sz w:val="27"/>
          <w:szCs w:val="27"/>
        </w:rPr>
        <w:t xml:space="preserve"> </w:t>
      </w:r>
      <w:r w:rsidRPr="00987A89">
        <w:rPr>
          <w:color w:val="000000" w:themeColor="text1"/>
        </w:rPr>
        <w:t xml:space="preserve">U povodu Međunarodnog dana dječje knjige koji se obilježava 2. travnja, </w:t>
      </w:r>
      <w:r w:rsidRPr="00987A89">
        <w:rPr>
          <w:b/>
          <w:bCs/>
          <w:color w:val="000000" w:themeColor="text1"/>
        </w:rPr>
        <w:t>Grad Poreč-Parenzo i Gradska knjižnica Poreč nastavili su zajednički financirati članstvo za svu djecu i mlade od 15. godine na području Poreča.</w:t>
      </w:r>
      <w:r w:rsidRPr="00987A89">
        <w:rPr>
          <w:color w:val="000000" w:themeColor="text1"/>
        </w:rPr>
        <w:t xml:space="preserve"> Nastavak je to zajedničke kampanje </w:t>
      </w:r>
      <w:r w:rsidRPr="00987A89">
        <w:rPr>
          <w:color w:val="000000" w:themeColor="text1"/>
        </w:rPr>
        <w:lastRenderedPageBreak/>
        <w:t>„Čita(j)</w:t>
      </w:r>
      <w:proofErr w:type="spellStart"/>
      <w:r w:rsidRPr="00987A89">
        <w:rPr>
          <w:color w:val="000000" w:themeColor="text1"/>
        </w:rPr>
        <w:t>mo</w:t>
      </w:r>
      <w:proofErr w:type="spellEnd"/>
      <w:r w:rsidRPr="00987A89">
        <w:rPr>
          <w:color w:val="000000" w:themeColor="text1"/>
        </w:rPr>
        <w:t xml:space="preserve"> da ne oguglamo“, pokrenute prije tri godine kao poticaj u razvijanju čitalačkih navika djece i mladih te kvaliteti života predškolske i školske populacije. Inicijativu je pokrenuo Grad Poreč-Parenzo s Gradskom knjižnicom Poreč, a pozivu se odazvalo i svih sedam općina Poreštine te je tako, umjesto nekada samo predškolaca, besplatno članstvo osigurano i za sve mlade od 15. godine. </w:t>
      </w:r>
    </w:p>
    <w:p w14:paraId="4CDF4BA8" w14:textId="77777777" w:rsidR="00987A89" w:rsidRPr="00987A89" w:rsidRDefault="00987A89" w:rsidP="00E03B2E">
      <w:pPr>
        <w:spacing w:after="200" w:line="276" w:lineRule="auto"/>
        <w:ind w:firstLine="708"/>
        <w:jc w:val="both"/>
        <w:rPr>
          <w:color w:val="000000" w:themeColor="text1"/>
          <w:lang w:eastAsia="en-US"/>
        </w:rPr>
      </w:pPr>
      <w:r w:rsidRPr="00987A89">
        <w:t xml:space="preserve">* </w:t>
      </w:r>
      <w:r w:rsidRPr="00987A89">
        <w:rPr>
          <w:b/>
          <w:bCs/>
        </w:rPr>
        <w:t>Vikend u povodu Uskrsnih blagdana okupio je u Poreču veliki broj domaćih ljudi, ali i gostiju, čime se Poreč svrstao među najposjećenije destinacije Hrvatske u to doba, ali i najavio dobru turističku sezonu</w:t>
      </w:r>
      <w:r w:rsidRPr="00987A89">
        <w:t xml:space="preserve">. </w:t>
      </w:r>
      <w:r w:rsidRPr="00987A89">
        <w:rPr>
          <w:color w:val="000000" w:themeColor="text1"/>
          <w:lang w:eastAsia="en-US"/>
        </w:rPr>
        <w:t>Tijekom produženog vikenda zabilježeno je značajno povećanje dolazaka i noćenja u odnosu na prethodne godine, pri čemu su većinu gostiju činili posjetitelji iz susjednih zemalja – ponajviše Njemačke, Italije i Slovenije. To potvrđuje da je Poreč prepoznat kao atraktivna destinacija i izvan glavne sezone te da kvalitetna suradnja lokalnih institucija, obrazovnih ustanova i turističkih dionika doprinosi cjelokupnoj slici grada kao poželjne i dinamične destinacije.</w:t>
      </w:r>
    </w:p>
    <w:p w14:paraId="2D664D84" w14:textId="77777777" w:rsidR="00987A89" w:rsidRPr="00987A89" w:rsidRDefault="00987A89" w:rsidP="00E03B2E">
      <w:pPr>
        <w:jc w:val="both"/>
        <w:rPr>
          <w:rFonts w:eastAsia="Calibri"/>
          <w:lang w:eastAsia="en-US"/>
        </w:rPr>
      </w:pPr>
      <w:r w:rsidRPr="00987A89">
        <w:rPr>
          <w:color w:val="000000" w:themeColor="text1"/>
          <w:lang w:eastAsia="en-US"/>
        </w:rPr>
        <w:tab/>
        <w:t xml:space="preserve">* i u 2026. godini </w:t>
      </w:r>
      <w:r w:rsidRPr="00987A89">
        <w:rPr>
          <w:b/>
          <w:bCs/>
          <w:color w:val="000000" w:themeColor="text1"/>
          <w:lang w:eastAsia="en-US"/>
        </w:rPr>
        <w:t xml:space="preserve">nastavili smo </w:t>
      </w:r>
      <w:r w:rsidRPr="00987A89">
        <w:rPr>
          <w:rFonts w:eastAsia="Calibri"/>
          <w:b/>
          <w:bCs/>
          <w:lang w:eastAsia="en-US"/>
        </w:rPr>
        <w:t>sustavno rješavati problem nedostatka stručnog kadra u zdravstvu, osiguravanjem smještaja za deficitarne djelatnike i osiguravanjem da zdravstvene usluge budu dostupne građanima u njihovom gradu,</w:t>
      </w:r>
      <w:r w:rsidRPr="00987A89">
        <w:rPr>
          <w:rFonts w:eastAsia="Calibri"/>
          <w:lang w:eastAsia="en-US"/>
        </w:rPr>
        <w:t xml:space="preserve"> usprkos tome što zdravstvo nije u direktnoj ingerenciji lokalnih samouprava. Kako bi privukao i zadržao ključne stručnjake, Grad Poreč-Parenzo sufinancira najam stanova te dodjeljuje gradske stanove ovisno o iskazanim potrebama institucija. Osim toga, Grad svake godine dodjeljuje stipendije studentima i učenicima koji se školuju za deficitarna zanimanja, među kojim su i zanimanja liječnika i medicinskih sestara, a stipendije za deficitarna zanimanja su znatno veće od redovnih. U proteklih šest godina Grad je sufinancirao najam stanova za liječnike i medicinsko osoblje, a i u ovoj godini u gradskom proračunu osigurana sredstva za stambeno zbrinjavanje zdravstvenih djelatnika i to za: dva liječnika zaposlena u Nastavnom zavodu za hitnu medicinu Ispostava Poreč, za liječnike specijaliste radiologije i ginekologije i inženjerku radiologije koji rade u Istarskim domovima zdravlja - Ispostavi Poreč, za pet medicinskih sestara koje već jesu ili će biti zaposlene u Domu za starije i nemoćne osobe Poreč te sufinancira smještaj za medicinsku sestru u Dječjem vrtiću Radost.</w:t>
      </w:r>
    </w:p>
    <w:p w14:paraId="48B8807E" w14:textId="77777777" w:rsidR="00987A89" w:rsidRPr="00987A89" w:rsidRDefault="00987A89" w:rsidP="00E03B2E">
      <w:pPr>
        <w:ind w:firstLine="708"/>
        <w:jc w:val="both"/>
        <w:rPr>
          <w:rFonts w:eastAsia="Calibri"/>
          <w:bCs/>
          <w:lang w:eastAsia="en-US"/>
        </w:rPr>
      </w:pPr>
      <w:r w:rsidRPr="00987A89">
        <w:rPr>
          <w:color w:val="000000" w:themeColor="text1"/>
        </w:rPr>
        <w:t>*</w:t>
      </w:r>
      <w:r w:rsidRPr="00987A89">
        <w:rPr>
          <w:rFonts w:eastAsia="Calibri"/>
          <w:bCs/>
          <w:lang w:eastAsia="en-US"/>
        </w:rPr>
        <w:t xml:space="preserve">sa kustosima Zavičajnog muzeja Poreštine predstavili smo javnosti jedno od važnijih poglavlja porečke prošlosti, </w:t>
      </w:r>
      <w:r w:rsidRPr="00987A89">
        <w:rPr>
          <w:rFonts w:eastAsia="Calibri"/>
          <w:b/>
          <w:lang w:eastAsia="en-US"/>
        </w:rPr>
        <w:t xml:space="preserve">na lokalitetu </w:t>
      </w:r>
      <w:proofErr w:type="spellStart"/>
      <w:r w:rsidRPr="00987A89">
        <w:rPr>
          <w:rFonts w:eastAsia="Calibri"/>
          <w:b/>
          <w:lang w:eastAsia="en-US"/>
        </w:rPr>
        <w:t>Pudarica</w:t>
      </w:r>
      <w:proofErr w:type="spellEnd"/>
      <w:r w:rsidRPr="00987A89">
        <w:rPr>
          <w:rFonts w:eastAsia="Calibri"/>
          <w:b/>
          <w:lang w:eastAsia="en-US"/>
        </w:rPr>
        <w:t xml:space="preserve"> potvrđen je pronalazak ostataka dobro očuvane ranokršćanske crkve sv. Petra s najstarijim slojem iz 6. stoljeća</w:t>
      </w:r>
      <w:r w:rsidRPr="00987A89">
        <w:rPr>
          <w:rFonts w:eastAsia="Calibri"/>
          <w:bCs/>
          <w:lang w:eastAsia="en-US"/>
        </w:rPr>
        <w:t xml:space="preserve">. Uz crkvu su pronađeni i tragovi gospodarskog kompleksa, vile </w:t>
      </w:r>
      <w:proofErr w:type="spellStart"/>
      <w:r w:rsidRPr="00987A89">
        <w:rPr>
          <w:rFonts w:eastAsia="Calibri"/>
          <w:bCs/>
          <w:lang w:eastAsia="en-US"/>
        </w:rPr>
        <w:t>rusticae</w:t>
      </w:r>
      <w:proofErr w:type="spellEnd"/>
      <w:r w:rsidRPr="00987A89">
        <w:rPr>
          <w:rFonts w:eastAsia="Calibri"/>
          <w:bCs/>
          <w:lang w:eastAsia="en-US"/>
        </w:rPr>
        <w:t>, dok se u neposrednoj blizini nalazi i prapovijesni lokalitet Sv. Anđeo, što zajedno sugerira kontinuitet života na ovom prostoru kroz više povijesnih razdoblja.</w:t>
      </w:r>
    </w:p>
    <w:p w14:paraId="69263CCF" w14:textId="77777777" w:rsidR="00987A89" w:rsidRPr="00987A89" w:rsidRDefault="00987A89" w:rsidP="00E03B2E">
      <w:pPr>
        <w:ind w:firstLine="708"/>
        <w:jc w:val="both"/>
      </w:pPr>
      <w:r w:rsidRPr="00987A89">
        <w:t xml:space="preserve">* Svečanom sjednicom pred brojnim uzvanicima </w:t>
      </w:r>
      <w:r w:rsidRPr="00987A89">
        <w:rPr>
          <w:b/>
          <w:bCs/>
        </w:rPr>
        <w:t>obilježen je Dan Grada Poreča-Parenzo u Istarskoj sabornici, 30. travnja.</w:t>
      </w:r>
      <w:r w:rsidRPr="00987A89">
        <w:t xml:space="preserve"> Dobitnici Povelje „30.april“ bili su </w:t>
      </w:r>
      <w:r w:rsidRPr="00987A89">
        <w:rPr>
          <w:rFonts w:eastAsia="Calibri"/>
        </w:rPr>
        <w:t xml:space="preserve">Jadranko </w:t>
      </w:r>
      <w:proofErr w:type="spellStart"/>
      <w:r w:rsidRPr="00987A89">
        <w:rPr>
          <w:rFonts w:eastAsia="Calibri"/>
        </w:rPr>
        <w:t>Vrus</w:t>
      </w:r>
      <w:proofErr w:type="spellEnd"/>
      <w:r w:rsidRPr="00987A89">
        <w:rPr>
          <w:rFonts w:eastAsia="Calibri"/>
        </w:rPr>
        <w:t xml:space="preserve"> i tiskara </w:t>
      </w:r>
      <w:proofErr w:type="spellStart"/>
      <w:r w:rsidRPr="00987A89">
        <w:rPr>
          <w:rFonts w:eastAsia="Calibri"/>
        </w:rPr>
        <w:t>Sigra</w:t>
      </w:r>
      <w:proofErr w:type="spellEnd"/>
      <w:r w:rsidRPr="00987A89">
        <w:rPr>
          <w:rFonts w:eastAsia="Calibri"/>
        </w:rPr>
        <w:t xml:space="preserve">, a zahvalnice su dobili Mila Dimitrijević, Aldo </w:t>
      </w:r>
      <w:proofErr w:type="spellStart"/>
      <w:r w:rsidRPr="00987A89">
        <w:rPr>
          <w:rFonts w:eastAsia="Calibri"/>
        </w:rPr>
        <w:t>Ukanović</w:t>
      </w:r>
      <w:proofErr w:type="spellEnd"/>
      <w:r w:rsidRPr="00987A89">
        <w:rPr>
          <w:rFonts w:eastAsia="Calibri"/>
        </w:rPr>
        <w:t xml:space="preserve">, Eduard Kliman, </w:t>
      </w:r>
      <w:proofErr w:type="spellStart"/>
      <w:r w:rsidRPr="00987A89">
        <w:rPr>
          <w:rFonts w:eastAsia="Calibri"/>
        </w:rPr>
        <w:t>Vilijana</w:t>
      </w:r>
      <w:proofErr w:type="spellEnd"/>
      <w:r w:rsidRPr="00987A89">
        <w:rPr>
          <w:rFonts w:eastAsia="Calibri"/>
        </w:rPr>
        <w:t xml:space="preserve"> </w:t>
      </w:r>
      <w:proofErr w:type="spellStart"/>
      <w:r w:rsidRPr="00987A89">
        <w:rPr>
          <w:rFonts w:eastAsia="Calibri"/>
        </w:rPr>
        <w:t>Šugar</w:t>
      </w:r>
      <w:proofErr w:type="spellEnd"/>
      <w:r w:rsidRPr="00987A89">
        <w:rPr>
          <w:rFonts w:eastAsia="Calibri"/>
        </w:rPr>
        <w:t xml:space="preserve">, udruga Nektar i </w:t>
      </w:r>
      <w:proofErr w:type="spellStart"/>
      <w:r w:rsidRPr="00987A89">
        <w:rPr>
          <w:rFonts w:eastAsia="Calibri"/>
        </w:rPr>
        <w:t>Le</w:t>
      </w:r>
      <w:proofErr w:type="spellEnd"/>
      <w:r w:rsidRPr="00987A89">
        <w:rPr>
          <w:rFonts w:eastAsia="Calibri"/>
        </w:rPr>
        <w:t xml:space="preserve"> </w:t>
      </w:r>
      <w:proofErr w:type="spellStart"/>
      <w:r w:rsidRPr="00987A89">
        <w:rPr>
          <w:rFonts w:eastAsia="Calibri"/>
        </w:rPr>
        <w:t>Parentine</w:t>
      </w:r>
      <w:proofErr w:type="spellEnd"/>
    </w:p>
    <w:p w14:paraId="7AF7C5A2" w14:textId="77777777" w:rsidR="00987A89" w:rsidRPr="00987A89" w:rsidRDefault="00987A89" w:rsidP="00E03B2E">
      <w:pPr>
        <w:jc w:val="both"/>
      </w:pPr>
      <w:r w:rsidRPr="00987A89">
        <w:t> </w:t>
      </w:r>
      <w:r w:rsidRPr="00987A89">
        <w:tab/>
        <w:t>*</w:t>
      </w:r>
      <w:r w:rsidRPr="00987A89">
        <w:rPr>
          <w:b/>
          <w:bCs/>
        </w:rPr>
        <w:t xml:space="preserve">Dana Grada i Praznik rada u Poreču </w:t>
      </w:r>
      <w:r w:rsidRPr="00987A89">
        <w:t xml:space="preserve">se slave „u nizu“, budući da datumi dolaze jedan iza drugoga. Grad Poreč-Parenzo u suradnji s Turističkom zajednicom grada i raznim partnerima organizirao je za ovu priliku raznolik program, a Poreč se opet svrstao među top pet destinacijom ovih blagdana u Hrvatskoj.  </w:t>
      </w:r>
    </w:p>
    <w:p w14:paraId="0E65E266" w14:textId="77777777" w:rsidR="00987A89" w:rsidRPr="00987A89" w:rsidRDefault="00987A89" w:rsidP="00E03B2E">
      <w:pPr>
        <w:jc w:val="both"/>
      </w:pPr>
      <w:r w:rsidRPr="00987A89">
        <w:tab/>
        <w:t xml:space="preserve">* Povodom proslave Dana Grada, na </w:t>
      </w:r>
      <w:proofErr w:type="spellStart"/>
      <w:r w:rsidRPr="00987A89">
        <w:t>Materadi</w:t>
      </w:r>
      <w:proofErr w:type="spellEnd"/>
      <w:r w:rsidRPr="00987A89">
        <w:t xml:space="preserve"> otvoreni su </w:t>
      </w:r>
      <w:r w:rsidRPr="00987A89">
        <w:rPr>
          <w:b/>
          <w:bCs/>
        </w:rPr>
        <w:t>Parkovi prijateljstva Poreča i dugogodišnjih gradova prijatelja Virovitice i Koprivnice</w:t>
      </w:r>
      <w:r w:rsidRPr="00987A89">
        <w:t>. Time se nastavlja niz uređenja parkova na ovom dijelu popularne plaže koji su vrlo dobro prihvaćenih od strane građana i turista.</w:t>
      </w:r>
    </w:p>
    <w:p w14:paraId="75AB10FC" w14:textId="77777777" w:rsidR="00987A89" w:rsidRPr="00987A89" w:rsidRDefault="00987A89" w:rsidP="00E03B2E">
      <w:pPr>
        <w:ind w:firstLine="708"/>
        <w:jc w:val="both"/>
      </w:pPr>
      <w:r w:rsidRPr="00987A89">
        <w:t xml:space="preserve">* tradicionalno, početkom svibnja održana je u dvorani </w:t>
      </w:r>
      <w:proofErr w:type="spellStart"/>
      <w:r w:rsidRPr="00987A89">
        <w:t>Žatika</w:t>
      </w:r>
      <w:proofErr w:type="spellEnd"/>
      <w:r w:rsidRPr="00987A89">
        <w:t xml:space="preserve"> izložba vina i vinarske opreme </w:t>
      </w:r>
      <w:r w:rsidRPr="00987A89">
        <w:rPr>
          <w:b/>
          <w:bCs/>
        </w:rPr>
        <w:t>32.Vinistra</w:t>
      </w:r>
      <w:r w:rsidRPr="00987A89">
        <w:t xml:space="preserve">. Izložba je potvrdila svoj renome, a posjetilo je više od 10 tisuća ljudi. </w:t>
      </w:r>
    </w:p>
    <w:p w14:paraId="3EB77AA6" w14:textId="77777777" w:rsidR="00987A89" w:rsidRPr="00987A89" w:rsidRDefault="00987A89" w:rsidP="00E03B2E">
      <w:pPr>
        <w:jc w:val="both"/>
        <w:rPr>
          <w:rFonts w:eastAsia="Calibri"/>
          <w:lang w:eastAsia="en-US"/>
        </w:rPr>
      </w:pPr>
      <w:r w:rsidRPr="00987A89">
        <w:lastRenderedPageBreak/>
        <w:tab/>
        <w:t>*</w:t>
      </w:r>
      <w:r w:rsidRPr="00987A89">
        <w:rPr>
          <w:rFonts w:ascii="Calibri" w:eastAsia="Calibri" w:hAnsi="Calibri"/>
          <w:sz w:val="22"/>
          <w:szCs w:val="28"/>
          <w:lang w:eastAsia="en-US"/>
        </w:rPr>
        <w:t xml:space="preserve"> </w:t>
      </w:r>
      <w:r w:rsidRPr="00987A89">
        <w:rPr>
          <w:rFonts w:eastAsia="Calibri"/>
          <w:lang w:eastAsia="en-US"/>
        </w:rPr>
        <w:t xml:space="preserve">sredinom svibnja </w:t>
      </w:r>
      <w:r w:rsidRPr="00987A89">
        <w:rPr>
          <w:rFonts w:eastAsia="Calibri"/>
          <w:b/>
          <w:bCs/>
          <w:lang w:eastAsia="en-US"/>
        </w:rPr>
        <w:t>Odvodnja Poreč uz Upravni odjel za komunalni sustav Grada Poreča-Parenzo, dovršila je izgradnju kanalizacijske i vodovodne mreže u naseljima Filipini i Mihelići, te su kasnije izvršeni završni radovi asfaltiranja.</w:t>
      </w:r>
      <w:r w:rsidRPr="00987A89">
        <w:rPr>
          <w:rFonts w:eastAsia="Calibri"/>
          <w:lang w:eastAsia="en-US"/>
        </w:rPr>
        <w:t xml:space="preserve"> Ovaj zahvat obuhvatio je ukupno 3,3 kilometra novih cjevovoda te izgradnju crpne stanice Mihelići. U samom naselju Mihelići izgrađeno je 1.451 metar mreže s crpnom stanicom, dok su Filipini dobili 1.840 metara nove infrastrukture. Nova mreža priključena je na postojeći sustav u </w:t>
      </w:r>
      <w:proofErr w:type="spellStart"/>
      <w:r w:rsidRPr="00987A89">
        <w:rPr>
          <w:rFonts w:eastAsia="Calibri"/>
          <w:lang w:eastAsia="en-US"/>
        </w:rPr>
        <w:t>Buićima</w:t>
      </w:r>
      <w:proofErr w:type="spellEnd"/>
      <w:r w:rsidRPr="00987A89">
        <w:rPr>
          <w:rFonts w:eastAsia="Calibri"/>
          <w:lang w:eastAsia="en-US"/>
        </w:rPr>
        <w:t xml:space="preserve">. Zahvaljujući ovoj investiciji, oko 91 kućanstvo, odnosno približno 230 stanovnika, može se priključiti na sustav javne odvodnje, što znači čišći okoliš i veću kvalitetu života. Radovi su se nastavili i </w:t>
      </w:r>
      <w:r w:rsidRPr="00987A89">
        <w:rPr>
          <w:rFonts w:eastAsia="Calibri"/>
          <w:b/>
          <w:bCs/>
          <w:lang w:eastAsia="en-US"/>
        </w:rPr>
        <w:t xml:space="preserve">u </w:t>
      </w:r>
      <w:proofErr w:type="spellStart"/>
      <w:r w:rsidRPr="00987A89">
        <w:rPr>
          <w:rFonts w:eastAsia="Calibri"/>
          <w:b/>
          <w:bCs/>
          <w:lang w:eastAsia="en-US"/>
        </w:rPr>
        <w:t>Montižani</w:t>
      </w:r>
      <w:proofErr w:type="spellEnd"/>
      <w:r w:rsidRPr="00987A89">
        <w:rPr>
          <w:rFonts w:eastAsia="Calibri"/>
          <w:b/>
          <w:bCs/>
          <w:lang w:eastAsia="en-US"/>
        </w:rPr>
        <w:t xml:space="preserve"> te Stanciji Bečić</w:t>
      </w:r>
      <w:r w:rsidRPr="00987A89">
        <w:rPr>
          <w:rFonts w:eastAsia="Calibri"/>
          <w:lang w:eastAsia="en-US"/>
        </w:rPr>
        <w:t>, a ovim ulaganjima u kanalizacijsku mrežu došli smo do 99 posto pokrivenosti sustavom javne odvodnje u svim porečkim naseljima.</w:t>
      </w:r>
    </w:p>
    <w:p w14:paraId="1FE909C0" w14:textId="77777777" w:rsidR="00987A89" w:rsidRPr="00987A89" w:rsidRDefault="00987A89" w:rsidP="00E03B2E">
      <w:pPr>
        <w:ind w:firstLine="708"/>
        <w:jc w:val="both"/>
        <w:rPr>
          <w:rFonts w:eastAsia="Calibri"/>
          <w:lang w:eastAsia="en-US"/>
        </w:rPr>
      </w:pPr>
      <w:r w:rsidRPr="00987A89">
        <w:rPr>
          <w:rFonts w:eastAsia="Calibri"/>
          <w:bCs/>
          <w:lang w:eastAsia="en-US"/>
        </w:rPr>
        <w:t>*</w:t>
      </w:r>
      <w:r w:rsidRPr="00987A89">
        <w:rPr>
          <w:rFonts w:eastAsia="Calibri"/>
          <w:b/>
          <w:lang w:eastAsia="en-US"/>
        </w:rPr>
        <w:t>i ove smo godine realizirali Ljetni kamp Grada Poreča-Parenzo</w:t>
      </w:r>
      <w:r w:rsidRPr="00987A89">
        <w:rPr>
          <w:rFonts w:eastAsia="Calibri"/>
          <w:bCs/>
          <w:lang w:eastAsia="en-US"/>
        </w:rPr>
        <w:t xml:space="preserve"> koji je i ove godine organiziran u suradnji sa Sportskom zajednicom Grada Poreča. N</w:t>
      </w:r>
      <w:r w:rsidRPr="00987A89">
        <w:rPr>
          <w:rFonts w:eastAsia="Calibri"/>
          <w:lang w:eastAsia="en-US"/>
        </w:rPr>
        <w:t xml:space="preserve">amijenjen za djecu u dobi od 5. godine do završenog četvrtog razreda osnovne škole, kamp je startao s radom krajem lipnja i trajao tri smjene po dva tjedna, do sredine kolovoza. Kamp se odvijao na dvije lokacije: na Gradskom kupalištu i u Valamar Piniji. Za djecu s područja Grada Poreča-Parenzo boravak u kampu sufinancira Grad. Svake je godine za kamp vlada veliki interes, jer je riječ o aktivnosti u kojoj djeca mogu provesti kvalitetno slobodno vrijeme ljetnih praznika, a i su pomoć roditeljima kojih većina radi upravo u turizmu. Kampove za djecu i mlade provode i rezni sportski klubovi udruge koje Grad Poreč-Parenzo sufinancira, a sve kampove u Poreču ukupno pohađa preko tisuću djece svakoga ljeta. </w:t>
      </w:r>
    </w:p>
    <w:p w14:paraId="4A27BD40" w14:textId="77777777" w:rsidR="00987A89" w:rsidRPr="00987A89" w:rsidRDefault="00987A89" w:rsidP="00E03B2E">
      <w:pPr>
        <w:ind w:firstLine="708"/>
        <w:jc w:val="both"/>
        <w:rPr>
          <w:rFonts w:eastAsia="Calibri"/>
          <w:lang w:eastAsia="en-US"/>
        </w:rPr>
      </w:pPr>
      <w:r w:rsidRPr="00987A89">
        <w:rPr>
          <w:rFonts w:eastAsia="Calibri"/>
          <w:lang w:eastAsia="en-US"/>
        </w:rPr>
        <w:t xml:space="preserve">*održan je i besplatni </w:t>
      </w:r>
      <w:r w:rsidRPr="00987A89">
        <w:rPr>
          <w:rFonts w:eastAsia="Calibri"/>
          <w:b/>
          <w:bCs/>
          <w:lang w:eastAsia="en-US"/>
        </w:rPr>
        <w:t>Ljetni kamp + za djecu Posebnog odjela Osnovne škole Poreč</w:t>
      </w:r>
      <w:r w:rsidRPr="00987A89">
        <w:rPr>
          <w:rFonts w:eastAsia="Calibri"/>
          <w:lang w:eastAsia="en-US"/>
        </w:rPr>
        <w:t xml:space="preserve"> koji smo pokrenuli prije nekoliko godina i koji je dobro prihvaćen od djece i roditelja.  </w:t>
      </w:r>
    </w:p>
    <w:p w14:paraId="71942A6C" w14:textId="77777777" w:rsidR="00987A89" w:rsidRPr="00987A89" w:rsidRDefault="00987A89" w:rsidP="00E03B2E">
      <w:pPr>
        <w:jc w:val="both"/>
        <w:rPr>
          <w:rFonts w:eastAsia="Calibri"/>
          <w:b/>
          <w:color w:val="000000" w:themeColor="text1"/>
          <w:lang w:eastAsia="en-US"/>
        </w:rPr>
      </w:pPr>
      <w:r w:rsidRPr="00987A89">
        <w:rPr>
          <w:rFonts w:eastAsia="Calibri"/>
          <w:b/>
          <w:lang w:eastAsia="en-US"/>
        </w:rPr>
        <w:tab/>
      </w:r>
      <w:r w:rsidRPr="00987A89">
        <w:rPr>
          <w:rFonts w:eastAsia="Calibri"/>
          <w:b/>
          <w:color w:val="000000" w:themeColor="text1"/>
          <w:lang w:eastAsia="en-US"/>
        </w:rPr>
        <w:t>*</w:t>
      </w:r>
      <w:r w:rsidRPr="00987A89">
        <w:rPr>
          <w:color w:val="000000" w:themeColor="text1"/>
        </w:rPr>
        <w:t xml:space="preserve"> U svibnju je izvršeno uređenje porečkog šetališta </w:t>
      </w:r>
      <w:proofErr w:type="spellStart"/>
      <w:r w:rsidRPr="00987A89">
        <w:rPr>
          <w:color w:val="000000" w:themeColor="text1"/>
        </w:rPr>
        <w:t>Viale</w:t>
      </w:r>
      <w:proofErr w:type="spellEnd"/>
      <w:r w:rsidRPr="00987A89">
        <w:rPr>
          <w:color w:val="000000" w:themeColor="text1"/>
        </w:rPr>
        <w:t xml:space="preserve">, jednog od </w:t>
      </w:r>
      <w:proofErr w:type="spellStart"/>
      <w:r w:rsidRPr="00987A89">
        <w:rPr>
          <w:color w:val="000000" w:themeColor="text1"/>
        </w:rPr>
        <w:t>najprepoznatljivijih</w:t>
      </w:r>
      <w:proofErr w:type="spellEnd"/>
      <w:r w:rsidRPr="00987A89">
        <w:rPr>
          <w:color w:val="000000" w:themeColor="text1"/>
        </w:rPr>
        <w:t xml:space="preserve"> gradskih drvoreda i omiljenih mjesta za šetnju i boravak na otvorenom. Procesom pjeskarenja, temeljito su očišćeni kameni zidovi i </w:t>
      </w:r>
      <w:proofErr w:type="spellStart"/>
      <w:r w:rsidRPr="00987A89">
        <w:rPr>
          <w:color w:val="000000" w:themeColor="text1"/>
        </w:rPr>
        <w:t>tlakovci</w:t>
      </w:r>
      <w:proofErr w:type="spellEnd"/>
      <w:r w:rsidRPr="00987A89">
        <w:rPr>
          <w:color w:val="000000" w:themeColor="text1"/>
        </w:rPr>
        <w:t>, obnovljene su i klupe, a po završetku izvršeno je hortikulturno uređenje koje se uklopilo sa susjednim uređenjem dijela gradske rive.</w:t>
      </w:r>
    </w:p>
    <w:p w14:paraId="5C2C59D5" w14:textId="77777777" w:rsidR="00987A89" w:rsidRPr="00987A89" w:rsidRDefault="00987A89" w:rsidP="00E03B2E">
      <w:pPr>
        <w:ind w:firstLine="708"/>
        <w:jc w:val="both"/>
        <w:rPr>
          <w:rFonts w:eastAsia="Calibri"/>
          <w:bCs/>
          <w:lang w:eastAsia="en-US"/>
        </w:rPr>
      </w:pPr>
      <w:r w:rsidRPr="00987A89">
        <w:t xml:space="preserve">* Početkom lipnja stigla je velika vijest za naš grad, da će </w:t>
      </w:r>
      <w:r w:rsidRPr="00987A89">
        <w:rPr>
          <w:rFonts w:eastAsia="Calibri"/>
          <w:b/>
          <w:lang w:eastAsia="en-US"/>
        </w:rPr>
        <w:t xml:space="preserve">Poreč od nove školske godine dobiti srednju glazbenu školu, čime se ostvaruje dugogodišnji san brojnih učenika, Umjetničke škole i cijele zajednice. </w:t>
      </w:r>
      <w:r w:rsidRPr="00987A89">
        <w:rPr>
          <w:rFonts w:eastAsia="Calibri"/>
          <w:bCs/>
          <w:lang w:eastAsia="en-US"/>
        </w:rPr>
        <w:t xml:space="preserve">Ministarstvo znanosti, obrazovanja i mladih donijelo je rješenje kojim se Srednjoj školi Mate Balote odobrava početak izvođenja nastavnog plana i programa za srednju glazbenu školu za zanimanja glazbenik klavirist, glazbenik harmonikaš, glazbenik violončelist i glazbenik – teorijski smjer. Riječ je o projektu na kojem se </w:t>
      </w:r>
      <w:proofErr w:type="spellStart"/>
      <w:r w:rsidRPr="00987A89">
        <w:rPr>
          <w:rFonts w:eastAsia="Calibri"/>
          <w:bCs/>
          <w:lang w:eastAsia="en-US"/>
        </w:rPr>
        <w:t>zajedničkiradilo</w:t>
      </w:r>
      <w:proofErr w:type="spellEnd"/>
      <w:r w:rsidRPr="00987A89">
        <w:rPr>
          <w:rFonts w:eastAsia="Calibri"/>
          <w:bCs/>
          <w:lang w:eastAsia="en-US"/>
        </w:rPr>
        <w:t xml:space="preserve"> godinama te koji predstavlja novu vrijednost za cijelu zajednicu.</w:t>
      </w:r>
    </w:p>
    <w:p w14:paraId="2C7F3019" w14:textId="77777777" w:rsidR="00987A89" w:rsidRPr="00987A89" w:rsidRDefault="00987A89" w:rsidP="00E03B2E">
      <w:pPr>
        <w:ind w:firstLine="708"/>
        <w:jc w:val="both"/>
        <w:rPr>
          <w:rFonts w:eastAsia="Calibri"/>
          <w:bCs/>
          <w:lang w:eastAsia="en-US"/>
        </w:rPr>
      </w:pPr>
      <w:r w:rsidRPr="00987A89">
        <w:t xml:space="preserve">* početkom lipnja održana je svečanost podizanja </w:t>
      </w:r>
      <w:r w:rsidRPr="00987A89">
        <w:rPr>
          <w:b/>
          <w:bCs/>
        </w:rPr>
        <w:t>Plave zastave</w:t>
      </w:r>
      <w:r w:rsidRPr="00987A89">
        <w:t>.  Na samom području Grada Poreča-Parenzo, vijori se 18 Plavih zastava na plažama i jednoj marini, od čega tri na gradskim plažama Špadići-</w:t>
      </w:r>
      <w:proofErr w:type="spellStart"/>
      <w:r w:rsidRPr="00987A89">
        <w:t>Materada</w:t>
      </w:r>
      <w:proofErr w:type="spellEnd"/>
      <w:r w:rsidRPr="00987A89">
        <w:t>, Donji Špadići, te Gradskom kupalištu, dok su ostale na plažama koncesionara Plave Lagune d.d. i Valamar Riviere d.d.</w:t>
      </w:r>
    </w:p>
    <w:p w14:paraId="26650241" w14:textId="77777777" w:rsidR="00987A89" w:rsidRPr="00987A89" w:rsidRDefault="00987A89" w:rsidP="00E03B2E">
      <w:pPr>
        <w:ind w:firstLine="708"/>
        <w:jc w:val="both"/>
      </w:pPr>
      <w:r w:rsidRPr="00987A89">
        <w:t>*Tijekom sezone u suradnji s našom Turističkom zajednicom nastavili smo raditi na podizanju kvalitete destinacije, kao i novim programima i sadržajima za domaće i turiste te posebno valorizirali novouređeni prostor marine i rive za koncerte.</w:t>
      </w:r>
    </w:p>
    <w:p w14:paraId="0C1442EB" w14:textId="77777777" w:rsidR="00987A89" w:rsidRPr="00987A89" w:rsidRDefault="00987A89" w:rsidP="00E03B2E">
      <w:pPr>
        <w:jc w:val="both"/>
        <w:rPr>
          <w:rFonts w:eastAsia="Calibri"/>
          <w:bCs/>
          <w:lang w:eastAsia="en-US"/>
        </w:rPr>
      </w:pPr>
      <w:r w:rsidRPr="00987A89">
        <w:tab/>
        <w:t xml:space="preserve">* početkom lipnja </w:t>
      </w:r>
      <w:r w:rsidRPr="00987A89">
        <w:rPr>
          <w:rFonts w:eastAsia="Calibri"/>
          <w:bCs/>
          <w:lang w:eastAsia="en-US"/>
        </w:rPr>
        <w:t xml:space="preserve">već tradicionalno, </w:t>
      </w:r>
      <w:r w:rsidRPr="00987A89">
        <w:rPr>
          <w:rFonts w:eastAsia="Calibri"/>
          <w:b/>
          <w:lang w:eastAsia="en-US"/>
        </w:rPr>
        <w:t>na poziv prijateljskog grada Praga 6, Poreč se predstavio na Festivalu ambasada</w:t>
      </w:r>
      <w:r w:rsidRPr="00987A89">
        <w:rPr>
          <w:rFonts w:eastAsia="Calibri"/>
          <w:bCs/>
          <w:lang w:eastAsia="en-US"/>
        </w:rPr>
        <w:t xml:space="preserve"> koji je ove godine okupio više od 60 država, odnosno, gradova sudionika i 15 tisuća posjetitelja dnevno. Inače, gradska četvrt Prag 6 kroz povijest je, kao i danas, sjedište diplomatskih misija niza zemalja pa je otuda i nastala ideja za ovaj događaj. Poreč smo prezentirali kroz gastro i turističku ponudu na prigodnom štandu. Inače, Prag 6 od 2012. godine s Gradom Porečom-Parenzo ima potpisan Sporazum o suradnji i uspostavi prijateljstva i to na razinama kulture, sporta, obrazovanja ali i gospodarstva i od tada se prijateljstvo redovito njeguje, od proslava Dana hrvatske državnosti u Pragu, gostovanja učenika Umjetničke škole Poreč u Pragu ili nogometaša porečkih škola, sve do predstavljanja na Festivalu ambasada.</w:t>
      </w:r>
    </w:p>
    <w:p w14:paraId="0057F9E8" w14:textId="77777777" w:rsidR="00987A89" w:rsidRPr="00987A89" w:rsidRDefault="00987A89" w:rsidP="00E03B2E">
      <w:pPr>
        <w:ind w:firstLine="708"/>
        <w:jc w:val="both"/>
      </w:pPr>
      <w:r w:rsidRPr="00987A89">
        <w:rPr>
          <w:rFonts w:eastAsia="Calibri"/>
          <w:bCs/>
          <w:lang w:eastAsia="en-US"/>
        </w:rPr>
        <w:t>*</w:t>
      </w:r>
      <w:r w:rsidRPr="00987A89">
        <w:t xml:space="preserve">U nedjelju, 14. lipnja 2026. godine, na području Nove Vasi održana je </w:t>
      </w:r>
      <w:r w:rsidRPr="00987A89">
        <w:rPr>
          <w:b/>
          <w:bCs/>
        </w:rPr>
        <w:t xml:space="preserve">eko akcija čišćenja trase </w:t>
      </w:r>
      <w:proofErr w:type="spellStart"/>
      <w:r w:rsidRPr="00987A89">
        <w:rPr>
          <w:b/>
          <w:bCs/>
        </w:rPr>
        <w:t>Parenzane</w:t>
      </w:r>
      <w:proofErr w:type="spellEnd"/>
      <w:r w:rsidRPr="00987A89">
        <w:t xml:space="preserve"> u organizaciji Udruge Rotonda Nova Vas – </w:t>
      </w:r>
      <w:proofErr w:type="spellStart"/>
      <w:r w:rsidRPr="00987A89">
        <w:t>Villanova</w:t>
      </w:r>
      <w:proofErr w:type="spellEnd"/>
      <w:r w:rsidRPr="00987A89">
        <w:t xml:space="preserve">, u suradnji s </w:t>
      </w:r>
      <w:r w:rsidRPr="00987A89">
        <w:lastRenderedPageBreak/>
        <w:t>Lovačkim društvom „ZEC“ te uz potporu Grada Poreča-Parenzo i Usluge Poreč.</w:t>
      </w:r>
      <w:r w:rsidRPr="00987A89">
        <w:rPr>
          <w:rFonts w:eastAsia="Calibri"/>
          <w:bCs/>
          <w:lang w:eastAsia="en-US"/>
        </w:rPr>
        <w:t xml:space="preserve"> </w:t>
      </w:r>
      <w:r w:rsidRPr="00987A89">
        <w:t xml:space="preserve">Akcija je okupila brojne volontere, članove udruga, obitelji i građane koji su zajedničkim radom doprinijeli uređenju i čišćenju jednog od najvažnijih rekreativnih prostora na području Poreštine. Tijekom akcije prikupljeno je ukupno 2.380 kilograma otpada, a očišćen je značajan dio trase </w:t>
      </w:r>
      <w:proofErr w:type="spellStart"/>
      <w:r w:rsidRPr="00987A89">
        <w:t>Parenzane</w:t>
      </w:r>
      <w:proofErr w:type="spellEnd"/>
      <w:r w:rsidRPr="00987A89">
        <w:t xml:space="preserve"> na dionici Nova Vas – Kukci.</w:t>
      </w:r>
      <w:r w:rsidRPr="00987A89">
        <w:rPr>
          <w:rFonts w:eastAsia="Calibri"/>
          <w:bCs/>
          <w:lang w:eastAsia="en-US"/>
        </w:rPr>
        <w:t xml:space="preserve"> </w:t>
      </w:r>
      <w:r w:rsidRPr="00987A89">
        <w:t xml:space="preserve">Organizatori su ovom prilikom pozvali sve sugrađane da zajedno vode računa o </w:t>
      </w:r>
      <w:proofErr w:type="spellStart"/>
      <w:r w:rsidRPr="00987A89">
        <w:t>Parenzani</w:t>
      </w:r>
      <w:proofErr w:type="spellEnd"/>
      <w:r w:rsidRPr="00987A89">
        <w:t xml:space="preserve"> kao zajedničkom dobru koje svakodnevno koriste brojni rekreativci, šetači i biciklisti te da otpad ne odlažu u prirodu. Posebno su istaknuli kako je građanima Poreča na raspolaganju besplatno </w:t>
      </w:r>
      <w:proofErr w:type="spellStart"/>
      <w:r w:rsidRPr="00987A89">
        <w:t>reciklažno</w:t>
      </w:r>
      <w:proofErr w:type="spellEnd"/>
      <w:r w:rsidRPr="00987A89">
        <w:t xml:space="preserve"> dvorište, što omogućuje odgovorno i propisno zbrinjavanje otpada.</w:t>
      </w:r>
      <w:r w:rsidRPr="00987A89">
        <w:rPr>
          <w:rFonts w:eastAsia="Calibri"/>
          <w:bCs/>
          <w:lang w:eastAsia="en-US"/>
        </w:rPr>
        <w:t xml:space="preserve"> </w:t>
      </w:r>
      <w:r w:rsidRPr="00987A89">
        <w:t xml:space="preserve">Akcija je provedena u sklopu nacionalnog projekta </w:t>
      </w:r>
      <w:r w:rsidRPr="00987A89">
        <w:rPr>
          <w:b/>
          <w:bCs/>
        </w:rPr>
        <w:t>„Od izvora do mora</w:t>
      </w:r>
      <w:r w:rsidRPr="00987A89">
        <w:t>“, koji promiče zaštitu okoliša, odgovorno gospodarenje otpadom i aktivno uključivanje građana u aktivnosti usmjerene na očuvanje prirodnih vrijednosti. Grad Poreč-Parenzo ovom se akcijom pridružio još 32 hrvatska grada uključena u projekt prikupljanja otpada i podizanja svijesti o važnosti zaštite okoliša.</w:t>
      </w:r>
      <w:r w:rsidRPr="00987A89">
        <w:tab/>
      </w:r>
    </w:p>
    <w:p w14:paraId="4A1AE62A" w14:textId="77777777" w:rsidR="00987A89" w:rsidRPr="00987A89" w:rsidRDefault="00987A89" w:rsidP="00E03B2E">
      <w:pPr>
        <w:ind w:firstLine="720"/>
        <w:jc w:val="both"/>
        <w:rPr>
          <w:sz w:val="22"/>
          <w:szCs w:val="22"/>
          <w:lang w:eastAsia="en-US"/>
        </w:rPr>
      </w:pPr>
      <w:r w:rsidRPr="00987A89">
        <w:t xml:space="preserve">* krajem lipnja najavili smo da će dječje igralište u naselju </w:t>
      </w:r>
      <w:proofErr w:type="spellStart"/>
      <w:r w:rsidRPr="00987A89">
        <w:t>Kosinožići</w:t>
      </w:r>
      <w:proofErr w:type="spellEnd"/>
      <w:r w:rsidRPr="00987A89">
        <w:t xml:space="preserve"> uskoro dobiti novi izgled, na zadovoljstvo djece i roditelja kojih je u ovom naselju u MO Nova Vas sve više. Za obnovu opreme igrališta osigurano je i sufinanciranje uspješnom prijavom Grada Poreča-Parenzo na poziv Ministarstva demografije i useljeništva -  „Dostupnost kvalitetnih i </w:t>
      </w:r>
      <w:proofErr w:type="spellStart"/>
      <w:r w:rsidRPr="00987A89">
        <w:t>priuštivih</w:t>
      </w:r>
      <w:proofErr w:type="spellEnd"/>
      <w:r w:rsidRPr="00987A89">
        <w:t xml:space="preserve"> sadržaja za djecu u lokalnim zajednicama kroz opremanje i uređenje igrališta za djecu“. Ministarstvo je za ovu svrhu Gradu Poreču dodijelilo 13.626,57 eura bespovratnih sredstava. U tijeku je postupak za uređenje igrališta.</w:t>
      </w:r>
    </w:p>
    <w:p w14:paraId="04FCAB89" w14:textId="77777777" w:rsidR="00987A89" w:rsidRPr="00987A89" w:rsidRDefault="00987A89" w:rsidP="00E03B2E">
      <w:pPr>
        <w:ind w:firstLine="708"/>
        <w:jc w:val="both"/>
      </w:pPr>
      <w:r w:rsidRPr="00987A89">
        <w:t>*</w:t>
      </w:r>
      <w:r w:rsidRPr="00987A89">
        <w:rPr>
          <w:rFonts w:eastAsia="Calibri"/>
          <w:lang w:eastAsia="en-US"/>
        </w:rPr>
        <w:t xml:space="preserve"> Sredinom lipnja, </w:t>
      </w:r>
      <w:r w:rsidRPr="00987A89">
        <w:rPr>
          <w:rFonts w:eastAsia="Calibri"/>
          <w:b/>
          <w:bCs/>
          <w:lang w:eastAsia="en-US"/>
        </w:rPr>
        <w:t>u predviđenom roku, završeno je uređenje dijela porečke rive na kojem su se na proljeće odvijali radovi.</w:t>
      </w:r>
      <w:r w:rsidRPr="00987A89">
        <w:rPr>
          <w:rFonts w:eastAsia="Calibri"/>
          <w:lang w:eastAsia="en-US"/>
        </w:rPr>
        <w:t xml:space="preserve"> Ova faza uređenja predstavlja nastavak višegodišnjeg ulaganja u prostor porečke rive i marine. Riječ je o zahvatu koji obuhvaća 1.306 četvornih metara površine obalne linije postojeće rive, na jednoj od najfrekventnijih pješačkih zona u gradu na potezu od zgrade Općinskog suda do </w:t>
      </w:r>
      <w:proofErr w:type="spellStart"/>
      <w:r w:rsidRPr="00987A89">
        <w:rPr>
          <w:rFonts w:eastAsia="Calibri"/>
          <w:lang w:eastAsia="en-US"/>
        </w:rPr>
        <w:t>izvlačilišta</w:t>
      </w:r>
      <w:proofErr w:type="spellEnd"/>
      <w:r w:rsidRPr="00987A89">
        <w:rPr>
          <w:rFonts w:eastAsia="Calibri"/>
          <w:lang w:eastAsia="en-US"/>
        </w:rPr>
        <w:t xml:space="preserve">. Radovi su uključivali izradu novog partera postavljanjem kamenog opločenja na postojeću betonsku podlogu, kao tradicionalno i dugotrajno rješenje za uređenje obalnog prostora. Pješačke površine popločene su kamenim pločama različitih dimenzija od prirodnog istarskog kamena, čime se osigurava trajnost te vizualno uklapanje u već uređene dijelove rive. Uz šetnicu su postavljene i nove klupe za sjedenje sa zelenim otocima u obliku </w:t>
      </w:r>
      <w:proofErr w:type="spellStart"/>
      <w:r w:rsidRPr="00987A89">
        <w:rPr>
          <w:rFonts w:eastAsia="Calibri"/>
          <w:lang w:eastAsia="en-US"/>
        </w:rPr>
        <w:t>žardinjera</w:t>
      </w:r>
      <w:proofErr w:type="spellEnd"/>
      <w:r w:rsidRPr="00987A89">
        <w:rPr>
          <w:rFonts w:eastAsia="Calibri"/>
          <w:lang w:eastAsia="en-US"/>
        </w:rPr>
        <w:t xml:space="preserve">, oplemenjene mediteranskim raslinjem, dok je posebna pažnja posvećena pristupačnosti – postojeće rampe i stubišta prilagođeni su osobama s invaliditetom i smanjene pokretljivosti. Projekt je izradio ured </w:t>
      </w:r>
      <w:proofErr w:type="spellStart"/>
      <w:r w:rsidRPr="00987A89">
        <w:rPr>
          <w:rFonts w:eastAsia="Calibri"/>
          <w:lang w:eastAsia="en-US"/>
        </w:rPr>
        <w:t>Kostrenčić</w:t>
      </w:r>
      <w:proofErr w:type="spellEnd"/>
      <w:r w:rsidRPr="00987A89">
        <w:rPr>
          <w:rFonts w:eastAsia="Calibri"/>
          <w:lang w:eastAsia="en-US"/>
        </w:rPr>
        <w:t xml:space="preserve"> i </w:t>
      </w:r>
      <w:proofErr w:type="spellStart"/>
      <w:r w:rsidRPr="00987A89">
        <w:rPr>
          <w:rFonts w:eastAsia="Calibri"/>
          <w:lang w:eastAsia="en-US"/>
        </w:rPr>
        <w:t>Krebel</w:t>
      </w:r>
      <w:proofErr w:type="spellEnd"/>
      <w:r w:rsidRPr="00987A89">
        <w:rPr>
          <w:rFonts w:eastAsia="Calibri"/>
          <w:lang w:eastAsia="en-US"/>
        </w:rPr>
        <w:t xml:space="preserve"> – arhitekti d.o.o. iz Zagreba, dok je izvođač radova tvrtka Kamen d.d. iz Pazina.</w:t>
      </w:r>
      <w:r w:rsidRPr="00987A89">
        <w:rPr>
          <w:rFonts w:ascii="Calibri" w:eastAsia="Calibri" w:hAnsi="Calibri"/>
          <w:sz w:val="22"/>
          <w:szCs w:val="22"/>
          <w:lang w:eastAsia="en-US"/>
        </w:rPr>
        <w:t xml:space="preserve"> </w:t>
      </w:r>
      <w:r w:rsidRPr="00987A89">
        <w:rPr>
          <w:rFonts w:eastAsia="Calibri"/>
          <w:lang w:eastAsia="en-US"/>
        </w:rPr>
        <w:t xml:space="preserve">Uređenje je izvršeno u istom stilu kao i lani uređeni dio uz marinu, s ciljem postizanja ujednačenog izgleda i bolje prostorne povezanosti cijelog ovog obalnog poteza. Projekt je zadržao postojeći koncept s jasnom podjelom na zonu zadržavanja i pješačku zonu, čime se omogućuje nesmetano kretanje građana, ali i prolazak interventnih i dostavnih vozila. Paralelno s ovim radovima i Lučka uprava Poreč izvršila je konstruktivnu obnovu molova u tom dijelu lučice čime su postali sigurniji za korisnike i plovila te se dodatno podigao estetski izgled. Uređeno je i susjedno šetalište </w:t>
      </w:r>
      <w:proofErr w:type="spellStart"/>
      <w:r w:rsidRPr="00987A89">
        <w:rPr>
          <w:rFonts w:eastAsia="Calibri"/>
          <w:lang w:eastAsia="en-US"/>
        </w:rPr>
        <w:t>Viale</w:t>
      </w:r>
      <w:proofErr w:type="spellEnd"/>
      <w:r w:rsidRPr="00987A89">
        <w:rPr>
          <w:rFonts w:eastAsia="Calibri"/>
          <w:lang w:eastAsia="en-US"/>
        </w:rPr>
        <w:t xml:space="preserve"> gdje su temeljito očišćeni kameni zidovi i </w:t>
      </w:r>
      <w:proofErr w:type="spellStart"/>
      <w:r w:rsidRPr="00987A89">
        <w:rPr>
          <w:rFonts w:eastAsia="Calibri"/>
          <w:lang w:eastAsia="en-US"/>
        </w:rPr>
        <w:t>tlakovci</w:t>
      </w:r>
      <w:proofErr w:type="spellEnd"/>
      <w:r w:rsidRPr="00987A89">
        <w:rPr>
          <w:rFonts w:eastAsia="Calibri"/>
          <w:lang w:eastAsia="en-US"/>
        </w:rPr>
        <w:t xml:space="preserve"> te klupe, a drvored upotpunio novim stablima i niskim zelenilom. Svi su novi dijelovi dobro prihvaćeni do strane prolaznika i šetača, što se posebno moglo vidjeti i tijekom turističke sezone.</w:t>
      </w:r>
    </w:p>
    <w:p w14:paraId="0B1E2052" w14:textId="6CB138DB" w:rsidR="00987A89" w:rsidRPr="00987A89" w:rsidRDefault="00987A89" w:rsidP="00E03B2E">
      <w:pPr>
        <w:ind w:firstLine="708"/>
        <w:jc w:val="both"/>
        <w:rPr>
          <w:rFonts w:eastAsia="Calibri"/>
          <w:bCs/>
          <w:lang w:eastAsia="en-US"/>
        </w:rPr>
      </w:pPr>
      <w:r w:rsidRPr="00987A89">
        <w:t xml:space="preserve"> </w:t>
      </w:r>
    </w:p>
    <w:p w14:paraId="1DCA9E05" w14:textId="77777777" w:rsidR="00987A89" w:rsidRPr="00987A89" w:rsidRDefault="00987A89" w:rsidP="00E03B2E">
      <w:pPr>
        <w:ind w:firstLine="708"/>
        <w:jc w:val="both"/>
      </w:pPr>
      <w:r w:rsidRPr="00987A89">
        <w:t xml:space="preserve">U izvještajnom razdoblju </w:t>
      </w:r>
      <w:r w:rsidRPr="00987A89">
        <w:rPr>
          <w:b/>
          <w:bCs/>
        </w:rPr>
        <w:t>održana su i primanja</w:t>
      </w:r>
      <w:r w:rsidRPr="00987A89">
        <w:t xml:space="preserve"> za veleposlanicu republike Austrije Yvonne Tončić – </w:t>
      </w:r>
      <w:proofErr w:type="spellStart"/>
      <w:r w:rsidRPr="00987A89">
        <w:t>Sorinj</w:t>
      </w:r>
      <w:proofErr w:type="spellEnd"/>
      <w:r w:rsidRPr="00987A89">
        <w:t xml:space="preserve">, veleposlanika Republike Francuske </w:t>
      </w:r>
      <w:proofErr w:type="spellStart"/>
      <w:r w:rsidRPr="00987A89">
        <w:t>Fabiena</w:t>
      </w:r>
      <w:proofErr w:type="spellEnd"/>
      <w:r w:rsidRPr="00987A89">
        <w:t xml:space="preserve"> </w:t>
      </w:r>
      <w:proofErr w:type="spellStart"/>
      <w:r w:rsidRPr="00987A89">
        <w:t>Fieschia</w:t>
      </w:r>
      <w:proofErr w:type="spellEnd"/>
      <w:r w:rsidRPr="00987A89">
        <w:t xml:space="preserve">, predstavnike hitnih službi 112 povodom Europskog dana 112, vatrogasce povodom Dana sv. Florijana, novog ravnatelja Osnovne škole Poreč Ivana Karduma te nagrađene učenike, učenike s prosjekom 5,00 i dobitnike Oskara znanja na kraju školske godine. U lipnju su održana su i primanja za uspješne učenike i učenice osnovnih škola Poreč, Finida, Talijanske osnovne škole Bernardo Parentin i Umjetničke škole Poreč nagrađene na državnim i međunarodnim natjecanjima, kao i one koji su osvojili Oskar znanja i završili osnovnoškolsko obrazovanje s prosjekom 5.00. </w:t>
      </w:r>
    </w:p>
    <w:p w14:paraId="011CE114" w14:textId="77777777" w:rsidR="00987A89" w:rsidRPr="00987A89" w:rsidRDefault="00987A89" w:rsidP="00E03B2E">
      <w:pPr>
        <w:ind w:firstLine="708"/>
        <w:jc w:val="both"/>
      </w:pPr>
      <w:r w:rsidRPr="00987A89">
        <w:lastRenderedPageBreak/>
        <w:t xml:space="preserve">U izvještajnom razdoblju </w:t>
      </w:r>
      <w:r w:rsidRPr="00987A89">
        <w:rPr>
          <w:b/>
          <w:bCs/>
        </w:rPr>
        <w:t>obilježeni su i svi važni datumi i obljetnice</w:t>
      </w:r>
      <w:r w:rsidRPr="00987A89">
        <w:t xml:space="preserve">, 81. godišnjice pogibije Joakima Rakovca kraj spomenika na trgu i na </w:t>
      </w:r>
      <w:proofErr w:type="spellStart"/>
      <w:r w:rsidRPr="00987A89">
        <w:t>Križnjaku</w:t>
      </w:r>
      <w:proofErr w:type="spellEnd"/>
      <w:r w:rsidRPr="00987A89">
        <w:t xml:space="preserve">, sjećanja na žrtve holokausta, pogibije Antona Grabara, Bruna </w:t>
      </w:r>
      <w:proofErr w:type="spellStart"/>
      <w:r w:rsidRPr="00987A89">
        <w:t>Valentija</w:t>
      </w:r>
      <w:proofErr w:type="spellEnd"/>
      <w:r w:rsidRPr="00987A89">
        <w:t xml:space="preserve">, Ane </w:t>
      </w:r>
      <w:proofErr w:type="spellStart"/>
      <w:r w:rsidRPr="00987A89">
        <w:t>Guštin</w:t>
      </w:r>
      <w:proofErr w:type="spellEnd"/>
      <w:r w:rsidRPr="00987A89">
        <w:t>, obilježavanja povodom Dana oslobođenja Poreča 30. travnja, Dana Europe i pobjede nad fašizmom, Dana državnosti i Dana antifašističke borbe. Obilježen je i Dan osoba s Down sindromom, Svjetski dan svjesnosti o autizmu, Dan planeta Zemlje, Svjetski dan pčela i Dan žena prigodnim primanjima, Dan narcisa na gradskoj tržnici.</w:t>
      </w:r>
    </w:p>
    <w:p w14:paraId="4BF37A7E" w14:textId="77777777" w:rsidR="00987A89" w:rsidRPr="00987A89" w:rsidRDefault="00987A89" w:rsidP="00E03B2E">
      <w:pPr>
        <w:ind w:firstLine="708"/>
        <w:jc w:val="both"/>
      </w:pPr>
      <w:r w:rsidRPr="00987A89">
        <w:t xml:space="preserve">Poreč je domaćin gotovo svakodnevnih događanja i manifestacija tijekom cijele godine, a uz već spomenute među najvećima su još i Noć muzeja, međunarodni sajam </w:t>
      </w:r>
      <w:proofErr w:type="spellStart"/>
      <w:r w:rsidRPr="00987A89">
        <w:t>Promohotel</w:t>
      </w:r>
      <w:proofErr w:type="spellEnd"/>
      <w:r w:rsidRPr="00987A89">
        <w:t xml:space="preserve">, </w:t>
      </w:r>
      <w:proofErr w:type="spellStart"/>
      <w:r w:rsidRPr="00987A89">
        <w:t>Parenzana</w:t>
      </w:r>
      <w:proofErr w:type="spellEnd"/>
      <w:r w:rsidRPr="00987A89">
        <w:t xml:space="preserve"> </w:t>
      </w:r>
      <w:proofErr w:type="spellStart"/>
      <w:r w:rsidRPr="00987A89">
        <w:t>Gravel</w:t>
      </w:r>
      <w:proofErr w:type="spellEnd"/>
      <w:r w:rsidRPr="00987A89">
        <w:t xml:space="preserve"> Race, maškare u Novoj Vasi i susjednim selima svjetsko plesno natjecanje </w:t>
      </w:r>
      <w:proofErr w:type="spellStart"/>
      <w:r w:rsidRPr="00987A89">
        <w:t>Dancestar</w:t>
      </w:r>
      <w:proofErr w:type="spellEnd"/>
      <w:r w:rsidRPr="00987A89">
        <w:t>, Olimpijski festival dječjih vrtića, Europsko prvenstvo u hrvanju na pijesku i Turnir svjetske serije u hrvanju na pijesku te program Porečko ljeto.</w:t>
      </w:r>
    </w:p>
    <w:p w14:paraId="56AF1B23" w14:textId="77777777" w:rsidR="00987A89" w:rsidRPr="00987A89" w:rsidRDefault="00987A89" w:rsidP="00E03B2E">
      <w:pPr>
        <w:jc w:val="both"/>
        <w:rPr>
          <w:lang w:eastAsia="en-US"/>
        </w:rPr>
      </w:pPr>
      <w:r w:rsidRPr="00987A89">
        <w:rPr>
          <w:b/>
          <w:bCs/>
        </w:rPr>
        <w:t>Izvršeni su i ostali komunalni radovi</w:t>
      </w:r>
      <w:r w:rsidRPr="00987A89">
        <w:t xml:space="preserve">: </w:t>
      </w:r>
      <w:r w:rsidRPr="00987A89">
        <w:rPr>
          <w:b/>
          <w:bCs/>
        </w:rPr>
        <w:t xml:space="preserve">obnovljena je cesta od rotora na ulazu u Červar Porat do Sv. Ane, </w:t>
      </w:r>
      <w:r w:rsidRPr="00987A89">
        <w:rPr>
          <w:lang w:eastAsia="en-US"/>
        </w:rPr>
        <w:t xml:space="preserve"> koji je provela </w:t>
      </w:r>
      <w:r w:rsidRPr="00987A89">
        <w:t xml:space="preserve">Županijska uprava za ceste (ŽUC) i Upravni odjel za komunalni sustav Grada Poreča-Parenzo, manja asfaltiranja u naseljima, ulici Županije </w:t>
      </w:r>
      <w:proofErr w:type="spellStart"/>
      <w:r w:rsidRPr="00987A89">
        <w:t>Somogy</w:t>
      </w:r>
      <w:proofErr w:type="spellEnd"/>
      <w:r w:rsidRPr="00987A89">
        <w:t xml:space="preserve">, Stanciji </w:t>
      </w:r>
      <w:proofErr w:type="spellStart"/>
      <w:r w:rsidRPr="00987A89">
        <w:t>Vergotini</w:t>
      </w:r>
      <w:proofErr w:type="spellEnd"/>
      <w:r w:rsidRPr="00987A89">
        <w:t xml:space="preserve">, </w:t>
      </w:r>
      <w:proofErr w:type="spellStart"/>
      <w:r w:rsidRPr="00987A89">
        <w:t>Baderni</w:t>
      </w:r>
      <w:proofErr w:type="spellEnd"/>
      <w:r w:rsidRPr="00987A89">
        <w:t xml:space="preserve">, izvršena su nasipavanja puteva po naseljima po potrebi, uređene plaže i igrališta uoči sezone, obnovljena javna rasvjeta u Červar Portu. </w:t>
      </w:r>
    </w:p>
    <w:p w14:paraId="16B0F5DE" w14:textId="77777777" w:rsidR="00987A89" w:rsidRPr="00987A89" w:rsidRDefault="00987A89" w:rsidP="00E03B2E">
      <w:pPr>
        <w:ind w:firstLine="708"/>
        <w:jc w:val="both"/>
      </w:pPr>
      <w:r w:rsidRPr="00987A89">
        <w:t>Mogu zaključiti da smo u izvještajnom razdoblju nastavili provoditi dugoročne strategije održivog razvoja, politike racionalnog i odgovornog poslovanja, pratiti zacrtane planove, projekte i investicije razvojnog karaktera te društveno-socijalni program, a sve sa osnovnim ciljem održavanja dostignutih visokih standarda života i rada u našem gradu.</w:t>
      </w:r>
    </w:p>
    <w:p w14:paraId="1DD50B8F" w14:textId="77777777" w:rsidR="00987A89" w:rsidRPr="00987A89" w:rsidRDefault="00987A89" w:rsidP="00E03B2E">
      <w:pPr>
        <w:jc w:val="both"/>
      </w:pPr>
    </w:p>
    <w:p w14:paraId="1BAE9B6E" w14:textId="148D83D6" w:rsidR="00F80C5E" w:rsidRPr="000473B0" w:rsidRDefault="00F80C5E" w:rsidP="00E03B2E">
      <w:pPr>
        <w:jc w:val="both"/>
        <w:rPr>
          <w:color w:val="FF0000"/>
        </w:rPr>
      </w:pPr>
    </w:p>
    <w:p w14:paraId="1407570D" w14:textId="78A34AF0" w:rsidR="00F80C5E" w:rsidRPr="000473B0" w:rsidRDefault="00F80C5E" w:rsidP="00E03B2E">
      <w:pPr>
        <w:jc w:val="both"/>
        <w:rPr>
          <w:color w:val="FF0000"/>
        </w:rPr>
      </w:pPr>
    </w:p>
    <w:p w14:paraId="2B7EC263" w14:textId="38F42AB4" w:rsidR="00F80C5E" w:rsidRPr="000473B0" w:rsidRDefault="00F80C5E" w:rsidP="00894798">
      <w:pPr>
        <w:jc w:val="both"/>
        <w:rPr>
          <w:color w:val="FF0000"/>
        </w:rPr>
      </w:pPr>
    </w:p>
    <w:p w14:paraId="0A1713F6" w14:textId="32656C4E" w:rsidR="00F80C5E" w:rsidRPr="000473B0" w:rsidRDefault="00F80C5E" w:rsidP="00894798">
      <w:pPr>
        <w:jc w:val="both"/>
        <w:rPr>
          <w:color w:val="FF0000"/>
        </w:rPr>
      </w:pPr>
    </w:p>
    <w:p w14:paraId="77F8BF0E" w14:textId="1CC66A4F" w:rsidR="00F80C5E" w:rsidRPr="000473B0" w:rsidRDefault="00F80C5E" w:rsidP="00894798">
      <w:pPr>
        <w:jc w:val="both"/>
        <w:rPr>
          <w:color w:val="FF0000"/>
        </w:rPr>
      </w:pPr>
    </w:p>
    <w:p w14:paraId="02E913AC" w14:textId="42A45F16" w:rsidR="00F80C5E" w:rsidRPr="000473B0" w:rsidRDefault="00F80C5E" w:rsidP="00894798">
      <w:pPr>
        <w:jc w:val="both"/>
        <w:rPr>
          <w:color w:val="FF0000"/>
        </w:rPr>
      </w:pPr>
    </w:p>
    <w:p w14:paraId="36E0B247" w14:textId="65240BC2" w:rsidR="00F80C5E" w:rsidRPr="000473B0" w:rsidRDefault="00F80C5E" w:rsidP="00894798">
      <w:pPr>
        <w:jc w:val="both"/>
        <w:rPr>
          <w:color w:val="FF0000"/>
        </w:rPr>
      </w:pPr>
    </w:p>
    <w:p w14:paraId="32E3F3A2" w14:textId="6E0665BD" w:rsidR="00F80C5E" w:rsidRPr="000473B0" w:rsidRDefault="00F80C5E" w:rsidP="00894798">
      <w:pPr>
        <w:jc w:val="both"/>
        <w:rPr>
          <w:color w:val="FF0000"/>
        </w:rPr>
      </w:pPr>
    </w:p>
    <w:p w14:paraId="067A0657" w14:textId="1251E2B1" w:rsidR="00F80C5E" w:rsidRPr="000473B0" w:rsidRDefault="00F80C5E" w:rsidP="00894798">
      <w:pPr>
        <w:jc w:val="both"/>
        <w:rPr>
          <w:color w:val="FF0000"/>
        </w:rPr>
      </w:pPr>
    </w:p>
    <w:p w14:paraId="6A7264C8" w14:textId="41914D9C" w:rsidR="00F80C5E" w:rsidRPr="000473B0" w:rsidRDefault="00F80C5E" w:rsidP="00894798">
      <w:pPr>
        <w:jc w:val="both"/>
        <w:rPr>
          <w:color w:val="FF0000"/>
        </w:rPr>
      </w:pPr>
    </w:p>
    <w:p w14:paraId="7E5B244C" w14:textId="098C7485" w:rsidR="00F80C5E" w:rsidRPr="000473B0" w:rsidRDefault="00F80C5E" w:rsidP="00894798">
      <w:pPr>
        <w:jc w:val="both"/>
        <w:rPr>
          <w:color w:val="FF0000"/>
        </w:rPr>
      </w:pPr>
    </w:p>
    <w:p w14:paraId="6C5EBDFF" w14:textId="09ABDBDF" w:rsidR="00F80C5E" w:rsidRPr="000473B0" w:rsidRDefault="00F80C5E" w:rsidP="00894798">
      <w:pPr>
        <w:jc w:val="both"/>
        <w:rPr>
          <w:color w:val="FF0000"/>
        </w:rPr>
      </w:pPr>
    </w:p>
    <w:p w14:paraId="211EB3C9" w14:textId="31E3DB38" w:rsidR="00F80C5E" w:rsidRPr="000473B0" w:rsidRDefault="00F80C5E" w:rsidP="00894798">
      <w:pPr>
        <w:jc w:val="both"/>
        <w:rPr>
          <w:color w:val="FF0000"/>
        </w:rPr>
      </w:pPr>
    </w:p>
    <w:p w14:paraId="0D5DCBD6" w14:textId="62619812" w:rsidR="00F80C5E" w:rsidRPr="000473B0" w:rsidRDefault="00F80C5E" w:rsidP="00894798">
      <w:pPr>
        <w:jc w:val="both"/>
        <w:rPr>
          <w:color w:val="FF0000"/>
        </w:rPr>
      </w:pPr>
    </w:p>
    <w:p w14:paraId="5513E7BE" w14:textId="77AE51DE" w:rsidR="00F80C5E" w:rsidRPr="000473B0" w:rsidRDefault="00F80C5E" w:rsidP="00894798">
      <w:pPr>
        <w:jc w:val="both"/>
        <w:rPr>
          <w:color w:val="FF0000"/>
        </w:rPr>
      </w:pPr>
    </w:p>
    <w:p w14:paraId="7587966D" w14:textId="6DA2B946" w:rsidR="00F80C5E" w:rsidRPr="000473B0" w:rsidRDefault="00F80C5E" w:rsidP="00894798">
      <w:pPr>
        <w:jc w:val="both"/>
        <w:rPr>
          <w:color w:val="FF0000"/>
        </w:rPr>
      </w:pPr>
    </w:p>
    <w:p w14:paraId="16AA9F01" w14:textId="2AA2A47C" w:rsidR="00F80C5E" w:rsidRPr="000473B0" w:rsidRDefault="00F80C5E" w:rsidP="00894798">
      <w:pPr>
        <w:jc w:val="both"/>
        <w:rPr>
          <w:color w:val="FF0000"/>
        </w:rPr>
      </w:pPr>
    </w:p>
    <w:p w14:paraId="3C8CE896" w14:textId="04C39D89" w:rsidR="00F80C5E" w:rsidRPr="000473B0" w:rsidRDefault="00F80C5E" w:rsidP="00894798">
      <w:pPr>
        <w:jc w:val="both"/>
        <w:rPr>
          <w:color w:val="FF0000"/>
        </w:rPr>
      </w:pPr>
    </w:p>
    <w:p w14:paraId="5F7F387B" w14:textId="2EA6AADD" w:rsidR="00F80C5E" w:rsidRPr="000473B0" w:rsidRDefault="00F80C5E" w:rsidP="00894798">
      <w:pPr>
        <w:jc w:val="both"/>
        <w:rPr>
          <w:color w:val="FF0000"/>
        </w:rPr>
      </w:pPr>
    </w:p>
    <w:p w14:paraId="4AF5B481" w14:textId="4F1A98FF" w:rsidR="00F80C5E" w:rsidRPr="000473B0" w:rsidRDefault="00F80C5E" w:rsidP="00894798">
      <w:pPr>
        <w:jc w:val="both"/>
        <w:rPr>
          <w:color w:val="FF0000"/>
        </w:rPr>
      </w:pPr>
    </w:p>
    <w:p w14:paraId="4A6C4A33" w14:textId="37675F05" w:rsidR="00F80C5E" w:rsidRPr="000473B0" w:rsidRDefault="00F80C5E" w:rsidP="00894798">
      <w:pPr>
        <w:jc w:val="both"/>
        <w:rPr>
          <w:color w:val="FF0000"/>
        </w:rPr>
      </w:pPr>
    </w:p>
    <w:p w14:paraId="13B50A27" w14:textId="23532AA6" w:rsidR="00F80C5E" w:rsidRPr="000473B0" w:rsidRDefault="00F80C5E" w:rsidP="00894798">
      <w:pPr>
        <w:jc w:val="both"/>
        <w:rPr>
          <w:color w:val="FF0000"/>
        </w:rPr>
      </w:pPr>
    </w:p>
    <w:p w14:paraId="4897E9C9" w14:textId="77777777" w:rsidR="00F80C5E" w:rsidRPr="000473B0" w:rsidRDefault="00F80C5E" w:rsidP="00894798">
      <w:pPr>
        <w:jc w:val="both"/>
        <w:rPr>
          <w:color w:val="FF0000"/>
        </w:rPr>
      </w:pPr>
    </w:p>
    <w:p w14:paraId="1E6DD3F0" w14:textId="77777777" w:rsidR="00B34266" w:rsidRPr="000473B0" w:rsidRDefault="00B34266" w:rsidP="00894798">
      <w:pPr>
        <w:jc w:val="both"/>
        <w:rPr>
          <w:color w:val="FF0000"/>
        </w:rPr>
      </w:pPr>
    </w:p>
    <w:p w14:paraId="76685D59" w14:textId="77777777" w:rsidR="00B34266" w:rsidRPr="000473B0" w:rsidRDefault="00B34266" w:rsidP="00894798">
      <w:pPr>
        <w:jc w:val="both"/>
        <w:rPr>
          <w:color w:val="FF0000"/>
        </w:rPr>
      </w:pPr>
    </w:p>
    <w:p w14:paraId="1CD22442" w14:textId="77777777" w:rsidR="00B34266" w:rsidRPr="000473B0" w:rsidRDefault="00B34266" w:rsidP="00894798">
      <w:pPr>
        <w:jc w:val="both"/>
        <w:rPr>
          <w:color w:val="FF0000"/>
        </w:rPr>
      </w:pPr>
    </w:p>
    <w:p w14:paraId="44C5B472" w14:textId="77777777" w:rsidR="00B34266" w:rsidRPr="000473B0" w:rsidRDefault="00B34266" w:rsidP="00894798">
      <w:pPr>
        <w:jc w:val="both"/>
        <w:rPr>
          <w:color w:val="FF0000"/>
        </w:rPr>
      </w:pPr>
    </w:p>
    <w:p w14:paraId="6FA8434A" w14:textId="77777777" w:rsidR="00B34266" w:rsidRPr="000473B0" w:rsidRDefault="00B34266" w:rsidP="00894798">
      <w:pPr>
        <w:jc w:val="both"/>
        <w:rPr>
          <w:color w:val="FF0000"/>
        </w:rPr>
      </w:pPr>
    </w:p>
    <w:p w14:paraId="252A71D5" w14:textId="77777777" w:rsidR="00B34266" w:rsidRPr="000473B0" w:rsidRDefault="00B34266" w:rsidP="00894798">
      <w:pPr>
        <w:jc w:val="both"/>
        <w:rPr>
          <w:color w:val="FF0000"/>
        </w:rPr>
      </w:pPr>
    </w:p>
    <w:p w14:paraId="685DCD45" w14:textId="77777777" w:rsidR="00B34266" w:rsidRPr="000473B0" w:rsidRDefault="00B34266" w:rsidP="00894798">
      <w:pPr>
        <w:jc w:val="both"/>
        <w:rPr>
          <w:color w:val="FF0000"/>
        </w:rPr>
      </w:pPr>
    </w:p>
    <w:p w14:paraId="7198C88C" w14:textId="77777777" w:rsidR="00B34266" w:rsidRPr="000473B0" w:rsidRDefault="00B34266" w:rsidP="00894798">
      <w:pPr>
        <w:jc w:val="both"/>
        <w:rPr>
          <w:color w:val="FF0000"/>
        </w:rPr>
      </w:pPr>
    </w:p>
    <w:p w14:paraId="0D52A610" w14:textId="77777777" w:rsidR="00B34266" w:rsidRPr="000473B0" w:rsidRDefault="00B34266" w:rsidP="00894798">
      <w:pPr>
        <w:jc w:val="both"/>
        <w:rPr>
          <w:color w:val="FF0000"/>
        </w:rPr>
      </w:pPr>
    </w:p>
    <w:p w14:paraId="36B96963" w14:textId="77777777" w:rsidR="00B34266" w:rsidRPr="000473B0" w:rsidRDefault="00B34266" w:rsidP="00894798">
      <w:pPr>
        <w:jc w:val="both"/>
        <w:rPr>
          <w:color w:val="FF0000"/>
        </w:rPr>
      </w:pPr>
    </w:p>
    <w:p w14:paraId="020CCFF0" w14:textId="77777777" w:rsidR="00B34266" w:rsidRPr="000473B0" w:rsidRDefault="00B34266" w:rsidP="00894798">
      <w:pPr>
        <w:jc w:val="both"/>
        <w:rPr>
          <w:color w:val="FF0000"/>
        </w:rPr>
      </w:pPr>
    </w:p>
    <w:p w14:paraId="4091DCEA" w14:textId="77777777" w:rsidR="00B34266" w:rsidRPr="000473B0" w:rsidRDefault="00B34266" w:rsidP="00894798">
      <w:pPr>
        <w:jc w:val="both"/>
        <w:rPr>
          <w:color w:val="FF0000"/>
        </w:rPr>
      </w:pPr>
    </w:p>
    <w:p w14:paraId="36D4D5BA" w14:textId="77777777" w:rsidR="00B34266" w:rsidRPr="000473B0" w:rsidRDefault="00B34266" w:rsidP="00894798">
      <w:pPr>
        <w:jc w:val="both"/>
        <w:rPr>
          <w:color w:val="FF0000"/>
        </w:rPr>
      </w:pPr>
    </w:p>
    <w:p w14:paraId="1E180D73" w14:textId="77777777" w:rsidR="00B34266" w:rsidRPr="000473B0" w:rsidRDefault="00B34266" w:rsidP="00894798">
      <w:pPr>
        <w:jc w:val="both"/>
        <w:rPr>
          <w:color w:val="FF0000"/>
        </w:rPr>
      </w:pPr>
    </w:p>
    <w:p w14:paraId="1BC8B631" w14:textId="77777777" w:rsidR="00B34266" w:rsidRPr="000473B0" w:rsidRDefault="00B34266" w:rsidP="00894798">
      <w:pPr>
        <w:jc w:val="both"/>
        <w:rPr>
          <w:color w:val="FF0000"/>
        </w:rPr>
      </w:pPr>
    </w:p>
    <w:p w14:paraId="7E023F3A" w14:textId="77777777" w:rsidR="00B34266" w:rsidRPr="000473B0" w:rsidRDefault="00B34266" w:rsidP="00894798">
      <w:pPr>
        <w:jc w:val="both"/>
        <w:rPr>
          <w:color w:val="FF0000"/>
        </w:rPr>
      </w:pPr>
    </w:p>
    <w:p w14:paraId="37409493" w14:textId="77777777" w:rsidR="00B34266" w:rsidRPr="000473B0" w:rsidRDefault="00B34266" w:rsidP="00894798">
      <w:pPr>
        <w:jc w:val="both"/>
        <w:rPr>
          <w:color w:val="FF0000"/>
        </w:rPr>
      </w:pPr>
    </w:p>
    <w:p w14:paraId="439092A9" w14:textId="77777777" w:rsidR="00B34266" w:rsidRPr="000473B0" w:rsidRDefault="00B34266" w:rsidP="00894798">
      <w:pPr>
        <w:jc w:val="both"/>
        <w:rPr>
          <w:color w:val="FF0000"/>
        </w:rPr>
      </w:pPr>
    </w:p>
    <w:p w14:paraId="1C572D45" w14:textId="77777777" w:rsidR="00B34266" w:rsidRPr="000473B0" w:rsidRDefault="00B34266" w:rsidP="00894798">
      <w:pPr>
        <w:jc w:val="both"/>
        <w:rPr>
          <w:color w:val="FF0000"/>
        </w:rPr>
      </w:pPr>
    </w:p>
    <w:p w14:paraId="57707BAB" w14:textId="77777777" w:rsidR="00B34266" w:rsidRPr="000473B0" w:rsidRDefault="00B34266" w:rsidP="00894798">
      <w:pPr>
        <w:jc w:val="both"/>
        <w:rPr>
          <w:color w:val="FF0000"/>
        </w:rPr>
      </w:pPr>
    </w:p>
    <w:p w14:paraId="11453387" w14:textId="65E3C4EA" w:rsidR="00B34266" w:rsidRPr="000473B0" w:rsidRDefault="00B34266" w:rsidP="00894798">
      <w:pPr>
        <w:jc w:val="both"/>
        <w:rPr>
          <w:color w:val="FF0000"/>
        </w:rPr>
      </w:pPr>
    </w:p>
    <w:p w14:paraId="6E06255D" w14:textId="7CD45140" w:rsidR="00F80C5E" w:rsidRPr="000473B0" w:rsidRDefault="00F80C5E" w:rsidP="00894798">
      <w:pPr>
        <w:jc w:val="both"/>
        <w:rPr>
          <w:color w:val="FF0000"/>
        </w:rPr>
      </w:pPr>
    </w:p>
    <w:p w14:paraId="783DF6D0" w14:textId="77777777" w:rsidR="00F80C5E" w:rsidRPr="000473B0" w:rsidRDefault="00F80C5E" w:rsidP="00894798">
      <w:pPr>
        <w:jc w:val="both"/>
        <w:rPr>
          <w:color w:val="FF0000"/>
        </w:rPr>
      </w:pPr>
    </w:p>
    <w:p w14:paraId="1D80814C" w14:textId="77777777" w:rsidR="00B34266" w:rsidRPr="000473B0" w:rsidRDefault="00B34266" w:rsidP="00894798">
      <w:pPr>
        <w:jc w:val="both"/>
        <w:rPr>
          <w:color w:val="FF0000"/>
        </w:rPr>
      </w:pPr>
    </w:p>
    <w:p w14:paraId="58F0E093" w14:textId="69518945" w:rsidR="00F80C5E" w:rsidRPr="000473B0" w:rsidRDefault="00F80C5E" w:rsidP="00F80C5E">
      <w:pPr>
        <w:spacing w:after="160" w:line="259" w:lineRule="auto"/>
        <w:ind w:left="360"/>
        <w:jc w:val="both"/>
        <w:rPr>
          <w:rFonts w:eastAsia="Calibri"/>
          <w:b/>
          <w:color w:val="FF0000"/>
          <w:sz w:val="28"/>
          <w:szCs w:val="28"/>
        </w:rPr>
      </w:pPr>
    </w:p>
    <w:p w14:paraId="780C0377" w14:textId="69B5DDC7" w:rsidR="00B53C86" w:rsidRPr="000473B0" w:rsidRDefault="00B53C86" w:rsidP="00F80C5E">
      <w:pPr>
        <w:spacing w:after="160" w:line="259" w:lineRule="auto"/>
        <w:ind w:left="360"/>
        <w:jc w:val="both"/>
        <w:rPr>
          <w:rFonts w:eastAsia="Calibri"/>
          <w:b/>
          <w:color w:val="FF0000"/>
          <w:sz w:val="28"/>
          <w:szCs w:val="28"/>
        </w:rPr>
      </w:pPr>
    </w:p>
    <w:p w14:paraId="7F4BFF36" w14:textId="77777777" w:rsidR="00B53C86" w:rsidRPr="000473B0" w:rsidRDefault="00B53C86" w:rsidP="00E03B2E">
      <w:pPr>
        <w:spacing w:after="160" w:line="259" w:lineRule="auto"/>
        <w:jc w:val="both"/>
        <w:rPr>
          <w:rFonts w:eastAsia="Calibri"/>
          <w:b/>
          <w:color w:val="FF0000"/>
          <w:sz w:val="28"/>
          <w:szCs w:val="28"/>
        </w:rPr>
      </w:pPr>
    </w:p>
    <w:p w14:paraId="22E5224A" w14:textId="61D3D141" w:rsidR="00E177D5" w:rsidRPr="00705D4E" w:rsidRDefault="00B34266" w:rsidP="0051660E">
      <w:pPr>
        <w:pStyle w:val="Odlomakpopisa"/>
        <w:numPr>
          <w:ilvl w:val="0"/>
          <w:numId w:val="30"/>
        </w:numPr>
        <w:spacing w:after="160" w:line="259" w:lineRule="auto"/>
        <w:jc w:val="both"/>
        <w:rPr>
          <w:rFonts w:eastAsia="Calibri"/>
          <w:b/>
          <w:sz w:val="28"/>
          <w:szCs w:val="28"/>
        </w:rPr>
      </w:pPr>
      <w:r w:rsidRPr="00705D4E">
        <w:rPr>
          <w:rFonts w:eastAsia="Calibri"/>
          <w:b/>
          <w:sz w:val="28"/>
          <w:szCs w:val="28"/>
        </w:rPr>
        <w:t>Izvješća upravnih odjela Grada Poreča-Parenzo</w:t>
      </w:r>
      <w:bookmarkStart w:id="5" w:name="_Hlk162342198"/>
    </w:p>
    <w:p w14:paraId="6FEED0BF" w14:textId="77777777" w:rsidR="00F80C5E" w:rsidRPr="000473B0" w:rsidRDefault="00F80C5E" w:rsidP="00F80C5E">
      <w:pPr>
        <w:jc w:val="both"/>
        <w:rPr>
          <w:rFonts w:eastAsia="Calibri"/>
          <w:color w:val="FF0000"/>
        </w:rPr>
      </w:pPr>
    </w:p>
    <w:p w14:paraId="7F2C36D6" w14:textId="77777777" w:rsidR="00F80C5E" w:rsidRPr="000473B0" w:rsidRDefault="00F80C5E" w:rsidP="00F80C5E">
      <w:pPr>
        <w:jc w:val="both"/>
        <w:rPr>
          <w:rFonts w:eastAsia="Calibri"/>
          <w:b/>
          <w:color w:val="FF0000"/>
        </w:rPr>
      </w:pPr>
      <w:r w:rsidRPr="000473B0">
        <w:rPr>
          <w:rFonts w:eastAsia="Calibri"/>
          <w:b/>
          <w:color w:val="FF0000"/>
        </w:rPr>
        <w:tab/>
      </w:r>
      <w:r w:rsidRPr="000473B0">
        <w:rPr>
          <w:rFonts w:eastAsia="Calibri"/>
          <w:b/>
          <w:color w:val="FF0000"/>
        </w:rPr>
        <w:tab/>
      </w:r>
      <w:r w:rsidRPr="000473B0">
        <w:rPr>
          <w:rFonts w:eastAsia="Calibri"/>
          <w:b/>
          <w:color w:val="FF0000"/>
        </w:rPr>
        <w:tab/>
      </w:r>
      <w:r w:rsidRPr="000473B0">
        <w:rPr>
          <w:rFonts w:eastAsia="Calibri"/>
          <w:b/>
          <w:color w:val="FF0000"/>
        </w:rPr>
        <w:tab/>
      </w:r>
      <w:r w:rsidRPr="000473B0">
        <w:rPr>
          <w:rFonts w:eastAsia="Calibri"/>
          <w:b/>
          <w:color w:val="FF0000"/>
        </w:rPr>
        <w:tab/>
      </w:r>
      <w:r w:rsidRPr="000473B0">
        <w:rPr>
          <w:rFonts w:eastAsia="Calibri"/>
          <w:b/>
          <w:color w:val="FF0000"/>
        </w:rPr>
        <w:tab/>
      </w:r>
    </w:p>
    <w:p w14:paraId="6F4C4F75" w14:textId="77777777" w:rsidR="00F80C5E" w:rsidRPr="000473B0" w:rsidRDefault="00F80C5E" w:rsidP="00F80C5E">
      <w:pPr>
        <w:jc w:val="both"/>
        <w:rPr>
          <w:rFonts w:eastAsia="Calibri"/>
          <w:b/>
          <w:color w:val="FF0000"/>
        </w:rPr>
      </w:pPr>
    </w:p>
    <w:p w14:paraId="2434288A" w14:textId="77777777" w:rsidR="00F80C5E" w:rsidRPr="000473B0" w:rsidRDefault="00F80C5E" w:rsidP="00F80C5E">
      <w:pPr>
        <w:jc w:val="both"/>
        <w:rPr>
          <w:rFonts w:eastAsia="Calibri"/>
          <w:b/>
          <w:color w:val="FF0000"/>
        </w:rPr>
      </w:pPr>
    </w:p>
    <w:p w14:paraId="3447D343" w14:textId="77777777" w:rsidR="00F80C5E" w:rsidRPr="000473B0" w:rsidRDefault="00F80C5E" w:rsidP="00F80C5E">
      <w:pPr>
        <w:jc w:val="both"/>
        <w:rPr>
          <w:rFonts w:eastAsia="Calibri"/>
          <w:b/>
          <w:color w:val="FF0000"/>
        </w:rPr>
      </w:pPr>
    </w:p>
    <w:p w14:paraId="5882220B" w14:textId="77777777" w:rsidR="00F80C5E" w:rsidRPr="000473B0" w:rsidRDefault="00F80C5E" w:rsidP="00F80C5E">
      <w:pPr>
        <w:jc w:val="both"/>
        <w:rPr>
          <w:rFonts w:eastAsia="Calibri"/>
          <w:b/>
          <w:color w:val="FF0000"/>
        </w:rPr>
      </w:pPr>
    </w:p>
    <w:p w14:paraId="05C29638" w14:textId="77777777" w:rsidR="00F80C5E" w:rsidRPr="000473B0" w:rsidRDefault="00F80C5E" w:rsidP="00F80C5E">
      <w:pPr>
        <w:jc w:val="both"/>
        <w:rPr>
          <w:rFonts w:eastAsia="Calibri"/>
          <w:b/>
          <w:color w:val="FF0000"/>
        </w:rPr>
      </w:pPr>
    </w:p>
    <w:p w14:paraId="2CB4003A" w14:textId="77777777" w:rsidR="00F80C5E" w:rsidRPr="000473B0" w:rsidRDefault="00F80C5E" w:rsidP="00F80C5E">
      <w:pPr>
        <w:jc w:val="both"/>
        <w:rPr>
          <w:rFonts w:eastAsia="Calibri"/>
          <w:b/>
          <w:color w:val="FF0000"/>
        </w:rPr>
      </w:pPr>
    </w:p>
    <w:p w14:paraId="223D3989" w14:textId="77777777" w:rsidR="00F80C5E" w:rsidRPr="000473B0" w:rsidRDefault="00F80C5E" w:rsidP="00F80C5E">
      <w:pPr>
        <w:jc w:val="both"/>
        <w:rPr>
          <w:rFonts w:eastAsia="Calibri"/>
          <w:b/>
          <w:color w:val="FF0000"/>
        </w:rPr>
      </w:pPr>
    </w:p>
    <w:p w14:paraId="012591A8" w14:textId="77777777" w:rsidR="00F80C5E" w:rsidRPr="000473B0" w:rsidRDefault="00F80C5E" w:rsidP="00F80C5E">
      <w:pPr>
        <w:jc w:val="both"/>
        <w:rPr>
          <w:rFonts w:eastAsia="Calibri"/>
          <w:b/>
          <w:color w:val="FF0000"/>
        </w:rPr>
      </w:pPr>
    </w:p>
    <w:p w14:paraId="6A0A5640" w14:textId="77777777" w:rsidR="00F80C5E" w:rsidRPr="000473B0" w:rsidRDefault="00F80C5E" w:rsidP="00F80C5E">
      <w:pPr>
        <w:jc w:val="both"/>
        <w:rPr>
          <w:rFonts w:eastAsia="Calibri"/>
          <w:b/>
          <w:color w:val="FF0000"/>
        </w:rPr>
      </w:pPr>
    </w:p>
    <w:p w14:paraId="5643B3C9" w14:textId="77777777" w:rsidR="00F80C5E" w:rsidRPr="000473B0" w:rsidRDefault="00F80C5E" w:rsidP="00F80C5E">
      <w:pPr>
        <w:jc w:val="both"/>
        <w:rPr>
          <w:rFonts w:eastAsia="Calibri"/>
          <w:b/>
          <w:color w:val="FF0000"/>
        </w:rPr>
      </w:pPr>
    </w:p>
    <w:p w14:paraId="1D97F038" w14:textId="77777777" w:rsidR="00F80C5E" w:rsidRPr="000473B0" w:rsidRDefault="00F80C5E" w:rsidP="00F80C5E">
      <w:pPr>
        <w:jc w:val="both"/>
        <w:rPr>
          <w:rFonts w:eastAsia="Calibri"/>
          <w:b/>
          <w:color w:val="FF0000"/>
        </w:rPr>
      </w:pPr>
    </w:p>
    <w:p w14:paraId="0BBB14F7" w14:textId="77777777" w:rsidR="00F80C5E" w:rsidRPr="000473B0" w:rsidRDefault="00F80C5E" w:rsidP="00F80C5E">
      <w:pPr>
        <w:jc w:val="both"/>
        <w:rPr>
          <w:rFonts w:eastAsia="Calibri"/>
          <w:b/>
          <w:color w:val="FF0000"/>
        </w:rPr>
      </w:pPr>
    </w:p>
    <w:p w14:paraId="1CE3B2B4" w14:textId="77777777" w:rsidR="00F80C5E" w:rsidRPr="000473B0" w:rsidRDefault="00F80C5E" w:rsidP="00F80C5E">
      <w:pPr>
        <w:jc w:val="both"/>
        <w:rPr>
          <w:rFonts w:eastAsia="Calibri"/>
          <w:b/>
          <w:color w:val="FF0000"/>
        </w:rPr>
      </w:pPr>
    </w:p>
    <w:p w14:paraId="76F3AA6A" w14:textId="77777777" w:rsidR="00F80C5E" w:rsidRPr="000473B0" w:rsidRDefault="00F80C5E" w:rsidP="00F80C5E">
      <w:pPr>
        <w:jc w:val="both"/>
        <w:rPr>
          <w:rFonts w:eastAsia="Calibri"/>
          <w:b/>
          <w:color w:val="FF0000"/>
        </w:rPr>
      </w:pPr>
    </w:p>
    <w:p w14:paraId="5F12DFB5" w14:textId="77777777" w:rsidR="00F80C5E" w:rsidRPr="000473B0" w:rsidRDefault="00F80C5E" w:rsidP="00F80C5E">
      <w:pPr>
        <w:jc w:val="both"/>
        <w:rPr>
          <w:rFonts w:eastAsia="Calibri"/>
          <w:b/>
          <w:color w:val="FF0000"/>
        </w:rPr>
      </w:pPr>
    </w:p>
    <w:p w14:paraId="5D805FFA" w14:textId="77777777" w:rsidR="00F80C5E" w:rsidRPr="000473B0" w:rsidRDefault="00F80C5E" w:rsidP="00F80C5E">
      <w:pPr>
        <w:jc w:val="both"/>
        <w:rPr>
          <w:rFonts w:eastAsia="Calibri"/>
          <w:b/>
          <w:color w:val="FF0000"/>
        </w:rPr>
      </w:pPr>
    </w:p>
    <w:p w14:paraId="04B0D247" w14:textId="77777777" w:rsidR="00F80C5E" w:rsidRPr="000473B0" w:rsidRDefault="00F80C5E" w:rsidP="00F80C5E">
      <w:pPr>
        <w:jc w:val="both"/>
        <w:rPr>
          <w:rFonts w:eastAsia="Calibri"/>
          <w:b/>
          <w:color w:val="FF0000"/>
        </w:rPr>
      </w:pPr>
    </w:p>
    <w:p w14:paraId="522F5C2B" w14:textId="77777777" w:rsidR="00F80C5E" w:rsidRPr="000473B0" w:rsidRDefault="00F80C5E" w:rsidP="00F80C5E">
      <w:pPr>
        <w:jc w:val="both"/>
        <w:rPr>
          <w:rFonts w:eastAsia="Calibri"/>
          <w:b/>
          <w:color w:val="FF0000"/>
        </w:rPr>
      </w:pPr>
    </w:p>
    <w:p w14:paraId="709778F3" w14:textId="77777777" w:rsidR="00F80C5E" w:rsidRPr="000473B0" w:rsidRDefault="00F80C5E" w:rsidP="00F80C5E">
      <w:pPr>
        <w:jc w:val="both"/>
        <w:rPr>
          <w:rFonts w:eastAsia="Calibri"/>
          <w:b/>
          <w:color w:val="FF0000"/>
        </w:rPr>
      </w:pPr>
    </w:p>
    <w:p w14:paraId="136E04C8" w14:textId="77777777" w:rsidR="00F80C5E" w:rsidRPr="000473B0" w:rsidRDefault="00F80C5E" w:rsidP="00F80C5E">
      <w:pPr>
        <w:jc w:val="both"/>
        <w:rPr>
          <w:rFonts w:eastAsia="Calibri"/>
          <w:b/>
          <w:color w:val="FF0000"/>
        </w:rPr>
      </w:pPr>
    </w:p>
    <w:p w14:paraId="4416998B" w14:textId="77777777" w:rsidR="00F80C5E" w:rsidRPr="000473B0" w:rsidRDefault="00F80C5E" w:rsidP="00F80C5E">
      <w:pPr>
        <w:jc w:val="both"/>
        <w:rPr>
          <w:rFonts w:eastAsia="Calibri"/>
          <w:b/>
          <w:color w:val="FF0000"/>
        </w:rPr>
      </w:pPr>
    </w:p>
    <w:p w14:paraId="413093AD" w14:textId="77777777" w:rsidR="00F80C5E" w:rsidRPr="000473B0" w:rsidRDefault="00F80C5E" w:rsidP="00F80C5E">
      <w:pPr>
        <w:jc w:val="both"/>
        <w:rPr>
          <w:rFonts w:eastAsia="Calibri"/>
          <w:b/>
          <w:color w:val="FF0000"/>
        </w:rPr>
      </w:pPr>
    </w:p>
    <w:p w14:paraId="6F09F01C" w14:textId="77777777" w:rsidR="00F80C5E" w:rsidRPr="000473B0" w:rsidRDefault="00F80C5E" w:rsidP="00F80C5E">
      <w:pPr>
        <w:jc w:val="both"/>
        <w:rPr>
          <w:rFonts w:eastAsia="Calibri"/>
          <w:b/>
          <w:color w:val="FF0000"/>
        </w:rPr>
      </w:pPr>
    </w:p>
    <w:p w14:paraId="0D46F2E1" w14:textId="65DF202B" w:rsidR="00C359A6" w:rsidRDefault="00C359A6" w:rsidP="00C359A6">
      <w:pPr>
        <w:jc w:val="both"/>
        <w:rPr>
          <w:rFonts w:eastAsia="Calibri"/>
          <w:b/>
          <w:color w:val="4472C4" w:themeColor="accent1"/>
        </w:rPr>
      </w:pPr>
    </w:p>
    <w:p w14:paraId="3BE20024" w14:textId="77777777" w:rsidR="00E03B2E" w:rsidRPr="00FD6106" w:rsidRDefault="00E03B2E" w:rsidP="00C359A6">
      <w:pPr>
        <w:jc w:val="both"/>
        <w:rPr>
          <w:rFonts w:eastAsia="Calibri"/>
          <w:b/>
          <w:color w:val="4472C4" w:themeColor="accent1"/>
        </w:rPr>
      </w:pPr>
    </w:p>
    <w:p w14:paraId="75E05F07" w14:textId="77777777" w:rsidR="00C359A6" w:rsidRPr="00FD6106" w:rsidRDefault="00C359A6" w:rsidP="00C359A6">
      <w:pPr>
        <w:jc w:val="both"/>
        <w:rPr>
          <w:rFonts w:eastAsia="Calibri"/>
          <w:b/>
          <w:color w:val="4472C4" w:themeColor="accent1"/>
        </w:rPr>
      </w:pPr>
    </w:p>
    <w:p w14:paraId="3BAA7FB6" w14:textId="77777777" w:rsidR="00C359A6" w:rsidRPr="00080273" w:rsidRDefault="00C359A6" w:rsidP="00C359A6">
      <w:pPr>
        <w:jc w:val="center"/>
        <w:rPr>
          <w:rFonts w:eastAsia="Calibri"/>
          <w:b/>
        </w:rPr>
      </w:pPr>
      <w:r w:rsidRPr="00080273">
        <w:rPr>
          <w:rFonts w:eastAsia="Calibri"/>
          <w:b/>
        </w:rPr>
        <w:lastRenderedPageBreak/>
        <w:t>IZVJEŠĆE</w:t>
      </w:r>
    </w:p>
    <w:p w14:paraId="16F23FD0" w14:textId="77777777" w:rsidR="00C359A6" w:rsidRPr="00080273" w:rsidRDefault="00C359A6" w:rsidP="00C359A6">
      <w:pPr>
        <w:jc w:val="center"/>
        <w:rPr>
          <w:rFonts w:eastAsia="Calibri"/>
          <w:b/>
        </w:rPr>
      </w:pPr>
      <w:r w:rsidRPr="00080273">
        <w:rPr>
          <w:rFonts w:eastAsia="Calibri"/>
          <w:b/>
        </w:rPr>
        <w:t xml:space="preserve">o radu Upravnog odjela za opću upravu </w:t>
      </w:r>
    </w:p>
    <w:p w14:paraId="6686C81B" w14:textId="3AFC4D35" w:rsidR="00C359A6" w:rsidRPr="00080273" w:rsidRDefault="00C359A6" w:rsidP="00C359A6">
      <w:pPr>
        <w:jc w:val="center"/>
        <w:rPr>
          <w:rFonts w:eastAsia="Calibri"/>
          <w:b/>
        </w:rPr>
      </w:pPr>
      <w:r w:rsidRPr="00080273">
        <w:rPr>
          <w:rFonts w:eastAsia="Calibri"/>
          <w:b/>
        </w:rPr>
        <w:t>za period od 1.</w:t>
      </w:r>
      <w:r>
        <w:rPr>
          <w:rFonts w:eastAsia="Calibri"/>
          <w:b/>
        </w:rPr>
        <w:t xml:space="preserve"> 1</w:t>
      </w:r>
      <w:r w:rsidRPr="00080273">
        <w:rPr>
          <w:rFonts w:eastAsia="Calibri"/>
          <w:b/>
        </w:rPr>
        <w:t>. do 3</w:t>
      </w:r>
      <w:r>
        <w:rPr>
          <w:rFonts w:eastAsia="Calibri"/>
          <w:b/>
        </w:rPr>
        <w:t>0</w:t>
      </w:r>
      <w:r w:rsidRPr="00080273">
        <w:rPr>
          <w:rFonts w:eastAsia="Calibri"/>
          <w:b/>
        </w:rPr>
        <w:t>.</w:t>
      </w:r>
      <w:r>
        <w:rPr>
          <w:rFonts w:eastAsia="Calibri"/>
          <w:b/>
        </w:rPr>
        <w:t xml:space="preserve"> 6</w:t>
      </w:r>
      <w:r w:rsidRPr="00080273">
        <w:rPr>
          <w:rFonts w:eastAsia="Calibri"/>
          <w:b/>
        </w:rPr>
        <w:t>.</w:t>
      </w:r>
      <w:r>
        <w:rPr>
          <w:rFonts w:eastAsia="Calibri"/>
          <w:b/>
        </w:rPr>
        <w:t xml:space="preserve"> </w:t>
      </w:r>
      <w:r w:rsidRPr="00080273">
        <w:rPr>
          <w:rFonts w:eastAsia="Calibri"/>
          <w:b/>
        </w:rPr>
        <w:t>202</w:t>
      </w:r>
      <w:r>
        <w:rPr>
          <w:rFonts w:eastAsia="Calibri"/>
          <w:b/>
        </w:rPr>
        <w:t>6</w:t>
      </w:r>
      <w:r w:rsidRPr="00080273">
        <w:rPr>
          <w:rFonts w:eastAsia="Calibri"/>
          <w:b/>
        </w:rPr>
        <w:t>. godine</w:t>
      </w:r>
    </w:p>
    <w:p w14:paraId="5BB7A0D4" w14:textId="77777777" w:rsidR="00C359A6" w:rsidRPr="00FD6106" w:rsidRDefault="00C359A6" w:rsidP="00C359A6">
      <w:pPr>
        <w:jc w:val="both"/>
        <w:rPr>
          <w:rFonts w:eastAsia="Calibri"/>
          <w:color w:val="4472C4" w:themeColor="accent1"/>
          <w:u w:val="single"/>
        </w:rPr>
      </w:pPr>
    </w:p>
    <w:p w14:paraId="2EA1C9DF" w14:textId="77777777" w:rsidR="00C359A6" w:rsidRPr="00311190" w:rsidRDefault="00C359A6" w:rsidP="00C359A6">
      <w:pPr>
        <w:jc w:val="both"/>
        <w:rPr>
          <w:rFonts w:eastAsia="Calibri"/>
        </w:rPr>
      </w:pPr>
      <w:r w:rsidRPr="00FD6106">
        <w:rPr>
          <w:rFonts w:eastAsia="Calibri"/>
          <w:color w:val="4472C4" w:themeColor="accent1"/>
        </w:rPr>
        <w:tab/>
      </w:r>
      <w:r w:rsidRPr="00311190">
        <w:rPr>
          <w:rFonts w:eastAsia="Calibri"/>
        </w:rPr>
        <w:t>Ovo izvješće obuhvaća prikaz poslova koji su se u Upravnom odjelu za opću upravu i gospodarstvo obavljali u razdoblju od 01.0</w:t>
      </w:r>
      <w:r>
        <w:rPr>
          <w:rFonts w:eastAsia="Calibri"/>
        </w:rPr>
        <w:t>1</w:t>
      </w:r>
      <w:r w:rsidRPr="00311190">
        <w:rPr>
          <w:rFonts w:eastAsia="Calibri"/>
        </w:rPr>
        <w:t>. do 3</w:t>
      </w:r>
      <w:r>
        <w:rPr>
          <w:rFonts w:eastAsia="Calibri"/>
        </w:rPr>
        <w:t>0</w:t>
      </w:r>
      <w:r w:rsidRPr="00311190">
        <w:rPr>
          <w:rFonts w:eastAsia="Calibri"/>
        </w:rPr>
        <w:t>.</w:t>
      </w:r>
      <w:r>
        <w:rPr>
          <w:rFonts w:eastAsia="Calibri"/>
        </w:rPr>
        <w:t>06</w:t>
      </w:r>
      <w:r w:rsidRPr="00311190">
        <w:rPr>
          <w:rFonts w:eastAsia="Calibri"/>
        </w:rPr>
        <w:t>.202</w:t>
      </w:r>
      <w:r>
        <w:rPr>
          <w:rFonts w:eastAsia="Calibri"/>
        </w:rPr>
        <w:t>6</w:t>
      </w:r>
      <w:r w:rsidRPr="00311190">
        <w:rPr>
          <w:rFonts w:eastAsia="Calibri"/>
        </w:rPr>
        <w:t>. godine. Ujedno se prikazuju broj i vrste odluka te druge aktivnosti Gradonačelnika i Gradskog vijeća u izvještajnom periodu.</w:t>
      </w:r>
    </w:p>
    <w:p w14:paraId="0FCA3639" w14:textId="77777777" w:rsidR="00C359A6" w:rsidRPr="00311190" w:rsidRDefault="00C359A6" w:rsidP="00C359A6">
      <w:pPr>
        <w:ind w:firstLine="708"/>
        <w:jc w:val="both"/>
        <w:rPr>
          <w:rFonts w:eastAsia="Calibri"/>
        </w:rPr>
      </w:pPr>
      <w:r w:rsidRPr="00311190">
        <w:rPr>
          <w:rFonts w:eastAsia="Calibri"/>
        </w:rPr>
        <w:t>Izvješće sadrži cjeline:</w:t>
      </w:r>
    </w:p>
    <w:p w14:paraId="5B8EE3C0" w14:textId="77777777" w:rsidR="00C359A6" w:rsidRPr="00311190" w:rsidRDefault="00C359A6" w:rsidP="00C359A6">
      <w:pPr>
        <w:ind w:firstLine="708"/>
        <w:jc w:val="both"/>
        <w:rPr>
          <w:rFonts w:eastAsia="Calibri"/>
        </w:rPr>
      </w:pPr>
      <w:r w:rsidRPr="00311190">
        <w:rPr>
          <w:rFonts w:eastAsia="Calibri"/>
        </w:rPr>
        <w:t>1. Organizacija, nadležnosti i opseg poslova,</w:t>
      </w:r>
    </w:p>
    <w:p w14:paraId="13C41BB0" w14:textId="77777777" w:rsidR="00C359A6" w:rsidRPr="00311190" w:rsidRDefault="00C359A6" w:rsidP="00C359A6">
      <w:pPr>
        <w:ind w:firstLine="708"/>
        <w:jc w:val="both"/>
        <w:rPr>
          <w:rFonts w:eastAsia="Calibri"/>
        </w:rPr>
      </w:pPr>
      <w:r w:rsidRPr="00311190">
        <w:rPr>
          <w:rFonts w:eastAsia="Calibri"/>
        </w:rPr>
        <w:t>2. Poslovi iz nadležnosti Gradonačelnika,</w:t>
      </w:r>
    </w:p>
    <w:p w14:paraId="6566E7BB" w14:textId="77777777" w:rsidR="00C359A6" w:rsidRPr="00311190" w:rsidRDefault="00C359A6" w:rsidP="00C359A6">
      <w:pPr>
        <w:ind w:firstLine="708"/>
        <w:jc w:val="both"/>
        <w:rPr>
          <w:rFonts w:eastAsia="Calibri"/>
        </w:rPr>
      </w:pPr>
      <w:r w:rsidRPr="00311190">
        <w:rPr>
          <w:rFonts w:eastAsia="Calibri"/>
        </w:rPr>
        <w:t>3. Poslovi iz nadležnosti Gradskog vijeća,</w:t>
      </w:r>
    </w:p>
    <w:p w14:paraId="37D4E500" w14:textId="77777777" w:rsidR="00C359A6" w:rsidRPr="00311190" w:rsidRDefault="00C359A6" w:rsidP="00C359A6">
      <w:pPr>
        <w:ind w:firstLine="708"/>
        <w:jc w:val="both"/>
        <w:rPr>
          <w:rFonts w:eastAsia="Calibri"/>
        </w:rPr>
      </w:pPr>
      <w:r w:rsidRPr="00311190">
        <w:rPr>
          <w:rFonts w:eastAsia="Calibri"/>
        </w:rPr>
        <w:t>4. Opći poslovi,</w:t>
      </w:r>
    </w:p>
    <w:p w14:paraId="7D61F256" w14:textId="77777777" w:rsidR="00C359A6" w:rsidRPr="00311190" w:rsidRDefault="00C359A6" w:rsidP="00C359A6">
      <w:pPr>
        <w:ind w:firstLine="708"/>
        <w:jc w:val="both"/>
        <w:rPr>
          <w:rFonts w:eastAsia="Calibri"/>
        </w:rPr>
      </w:pPr>
      <w:r w:rsidRPr="00311190">
        <w:rPr>
          <w:rFonts w:eastAsia="Calibri"/>
        </w:rPr>
        <w:t>5. Javna nabava,</w:t>
      </w:r>
    </w:p>
    <w:p w14:paraId="319AB611" w14:textId="77777777" w:rsidR="00C359A6" w:rsidRPr="00311190" w:rsidRDefault="00C359A6" w:rsidP="00C359A6">
      <w:pPr>
        <w:ind w:firstLine="708"/>
        <w:jc w:val="both"/>
        <w:rPr>
          <w:rFonts w:eastAsia="Calibri"/>
        </w:rPr>
      </w:pPr>
      <w:r w:rsidRPr="00311190">
        <w:rPr>
          <w:rFonts w:eastAsia="Calibri"/>
        </w:rPr>
        <w:t>6. Zaključak.</w:t>
      </w:r>
    </w:p>
    <w:p w14:paraId="2E4CD75E" w14:textId="77777777" w:rsidR="00C359A6" w:rsidRPr="00E243B8" w:rsidRDefault="00C359A6" w:rsidP="00C359A6">
      <w:pPr>
        <w:jc w:val="both"/>
        <w:rPr>
          <w:rFonts w:eastAsia="Calibri"/>
          <w:color w:val="808080" w:themeColor="background1" w:themeShade="80"/>
          <w:u w:val="single"/>
        </w:rPr>
      </w:pPr>
    </w:p>
    <w:p w14:paraId="54EEF974" w14:textId="77777777" w:rsidR="00C359A6" w:rsidRPr="00F213CF" w:rsidRDefault="00C359A6" w:rsidP="00C359A6">
      <w:pPr>
        <w:numPr>
          <w:ilvl w:val="0"/>
          <w:numId w:val="4"/>
        </w:numPr>
        <w:contextualSpacing/>
        <w:jc w:val="both"/>
        <w:rPr>
          <w:rFonts w:eastAsia="Calibri"/>
          <w:b/>
        </w:rPr>
      </w:pPr>
      <w:r w:rsidRPr="00F213CF">
        <w:rPr>
          <w:rFonts w:eastAsia="Calibri"/>
          <w:b/>
        </w:rPr>
        <w:t>Organizacija, nadležnosti i opseg poslova</w:t>
      </w:r>
    </w:p>
    <w:p w14:paraId="6EE4BBD7" w14:textId="77777777" w:rsidR="00C359A6" w:rsidRPr="00F213CF" w:rsidRDefault="00C359A6" w:rsidP="00C359A6">
      <w:pPr>
        <w:jc w:val="both"/>
        <w:rPr>
          <w:rFonts w:eastAsia="Calibri"/>
          <w:b/>
        </w:rPr>
      </w:pPr>
    </w:p>
    <w:p w14:paraId="58072C1A" w14:textId="77777777" w:rsidR="00C359A6" w:rsidRPr="00F213CF" w:rsidRDefault="00C359A6" w:rsidP="00C359A6">
      <w:pPr>
        <w:ind w:firstLine="708"/>
        <w:jc w:val="both"/>
        <w:rPr>
          <w:rFonts w:eastAsia="Calibri"/>
        </w:rPr>
      </w:pPr>
      <w:r w:rsidRPr="00F213CF">
        <w:rPr>
          <w:rFonts w:eastAsia="Calibri"/>
        </w:rPr>
        <w:t>Odlukom o ustrojstvu upravnih tijela Grada Poreča („Službeni glasnik Grada Poreča– Parenzo“ br. 07/21) utvrđeno je ustrojstvo i područje rada Upravnog odjela za opću upravu koji se sastoji od:</w:t>
      </w:r>
    </w:p>
    <w:p w14:paraId="2633CB2C" w14:textId="77777777" w:rsidR="00C359A6" w:rsidRPr="00F213CF" w:rsidRDefault="00C359A6" w:rsidP="00C359A6">
      <w:pPr>
        <w:numPr>
          <w:ilvl w:val="0"/>
          <w:numId w:val="3"/>
        </w:numPr>
        <w:contextualSpacing/>
        <w:jc w:val="both"/>
        <w:rPr>
          <w:rFonts w:eastAsia="Calibri"/>
        </w:rPr>
      </w:pPr>
      <w:r w:rsidRPr="00F213CF">
        <w:rPr>
          <w:rFonts w:eastAsia="Calibri"/>
        </w:rPr>
        <w:t xml:space="preserve">Odsjeka za stručne poslove gradskih tijela, </w:t>
      </w:r>
    </w:p>
    <w:p w14:paraId="2C0615C7" w14:textId="77777777" w:rsidR="00C359A6" w:rsidRPr="00F213CF" w:rsidRDefault="00C359A6" w:rsidP="00C359A6">
      <w:pPr>
        <w:numPr>
          <w:ilvl w:val="0"/>
          <w:numId w:val="3"/>
        </w:numPr>
        <w:contextualSpacing/>
        <w:jc w:val="both"/>
        <w:rPr>
          <w:rFonts w:eastAsia="Calibri"/>
        </w:rPr>
      </w:pPr>
      <w:r w:rsidRPr="00F213CF">
        <w:rPr>
          <w:rFonts w:eastAsia="Calibri"/>
        </w:rPr>
        <w:t>Odsjeka za opće poslove i mjesnu samoupravu u čijem je sastavu i</w:t>
      </w:r>
    </w:p>
    <w:p w14:paraId="007E2F04" w14:textId="77777777" w:rsidR="00C359A6" w:rsidRPr="00F213CF" w:rsidRDefault="00C359A6" w:rsidP="00C359A6">
      <w:pPr>
        <w:ind w:left="720"/>
        <w:contextualSpacing/>
        <w:jc w:val="both"/>
        <w:rPr>
          <w:rFonts w:eastAsia="Calibri"/>
        </w:rPr>
      </w:pPr>
      <w:r w:rsidRPr="00F213CF">
        <w:rPr>
          <w:rFonts w:eastAsia="Calibri"/>
        </w:rPr>
        <w:t>- Odjeljak pisarne, i</w:t>
      </w:r>
    </w:p>
    <w:p w14:paraId="03DE5704" w14:textId="77777777" w:rsidR="00C359A6" w:rsidRPr="00F213CF" w:rsidRDefault="00C359A6" w:rsidP="00C359A6">
      <w:pPr>
        <w:numPr>
          <w:ilvl w:val="0"/>
          <w:numId w:val="3"/>
        </w:numPr>
        <w:contextualSpacing/>
        <w:jc w:val="both"/>
        <w:rPr>
          <w:rFonts w:eastAsia="Calibri"/>
        </w:rPr>
      </w:pPr>
      <w:r w:rsidRPr="00F213CF">
        <w:rPr>
          <w:rFonts w:eastAsia="Calibri"/>
        </w:rPr>
        <w:t>Odsjeka za javnu nabavu.</w:t>
      </w:r>
    </w:p>
    <w:p w14:paraId="03BCEE87" w14:textId="77777777" w:rsidR="00C359A6" w:rsidRPr="00F213CF" w:rsidRDefault="00C359A6" w:rsidP="00C359A6">
      <w:pPr>
        <w:jc w:val="both"/>
        <w:rPr>
          <w:rFonts w:eastAsia="Calibri"/>
        </w:rPr>
      </w:pPr>
    </w:p>
    <w:p w14:paraId="02176741" w14:textId="77777777" w:rsidR="00C359A6" w:rsidRPr="00F213CF" w:rsidRDefault="00C359A6" w:rsidP="00C359A6">
      <w:pPr>
        <w:ind w:firstLine="708"/>
        <w:jc w:val="both"/>
        <w:rPr>
          <w:rFonts w:eastAsia="Calibri"/>
        </w:rPr>
      </w:pPr>
      <w:bookmarkStart w:id="6" w:name="_Hlk237866156"/>
      <w:r w:rsidRPr="00F213CF">
        <w:rPr>
          <w:rFonts w:eastAsia="Calibri"/>
        </w:rPr>
        <w:t xml:space="preserve">Odsjek za stručne poslove gradskih tijela koordinira i prati rad Gradskog vijeća i njegovih radnih tijela, Gradonačelnika i njegovih radnih tijela, za one poslove za koje ih drugi upravni odjeli u Gradu ne prate, te obavlja ukupne stručne i administrativne poslove za Gradonačelnika i Gradsko vijeće. Izrađuje konačne tekstove općih i pojedinačnih akata koje donose Gradsko vijeće i Gradonačelnik, odgovoran je za njihovu autentičnost, kao i za zapisnike sa sjednica. Uređuje  i objavljuje službeno glasilo Grada. Odgovoran je za protokol unutar Grada te obavlja korespondenciju u ime Gradonačelnika. Ostvaruje komunikaciju s javnošću u ime Grada, kao i sa zbratimljenim i drugim jedinicama lokalne samouprave te koordinira značajnije manifestacije u Gradu. </w:t>
      </w:r>
    </w:p>
    <w:p w14:paraId="56E0D146" w14:textId="77777777" w:rsidR="00C359A6" w:rsidRPr="00F213CF" w:rsidRDefault="00C359A6" w:rsidP="00C359A6">
      <w:pPr>
        <w:ind w:firstLine="708"/>
        <w:jc w:val="both"/>
        <w:rPr>
          <w:rFonts w:eastAsia="Calibri"/>
        </w:rPr>
      </w:pPr>
      <w:r w:rsidRPr="00F213CF">
        <w:rPr>
          <w:rFonts w:eastAsia="Calibri"/>
        </w:rPr>
        <w:t>Odsjek za opće poslove i mjesnu samoupravu obavlja opće i kadrovske poslove za gradska upravna tijela, pomoćno-tehničke  poslove za potrebe upravnih tijela Grada, poslove lokalne i mjesne samouprave, poslove pisarne kao i poslove vezane za vijeća nacionalnih manjina, civilnu zaštitu itd.</w:t>
      </w:r>
    </w:p>
    <w:p w14:paraId="09C95CB2" w14:textId="77777777" w:rsidR="00C359A6" w:rsidRPr="00F213CF" w:rsidRDefault="00C359A6" w:rsidP="00C359A6">
      <w:pPr>
        <w:ind w:firstLine="708"/>
        <w:jc w:val="both"/>
        <w:rPr>
          <w:rFonts w:eastAsia="Calibri"/>
        </w:rPr>
      </w:pPr>
      <w:bookmarkStart w:id="7" w:name="_Hlk237866328"/>
      <w:bookmarkEnd w:id="6"/>
      <w:r w:rsidRPr="00F213CF">
        <w:rPr>
          <w:rFonts w:eastAsia="Calibri"/>
        </w:rPr>
        <w:t>Odsjek za javnu nabavu bavi se utvrđivanjem ukupnih potreba za nabavom roba, radova i usluga, uspostavom baze podataka za nabavom roba, radova i usluga, planiranjem i provedbom postupaka javne nabave, izradom dokumentacije za nadmetanje i druge potrebne dokumentacije, sklapanjem i praćenjem izvršenja ugovora o javnoj nabavi i okvirnih sporazuma, vođenjem registra ugovora o javnoj nabavi i okvirnih sporazuma te drugim sličnim poslovima.</w:t>
      </w:r>
    </w:p>
    <w:p w14:paraId="0CF5DB94" w14:textId="77777777" w:rsidR="00C359A6" w:rsidRDefault="00C359A6" w:rsidP="00C359A6">
      <w:pPr>
        <w:ind w:firstLine="708"/>
        <w:jc w:val="both"/>
        <w:rPr>
          <w:rFonts w:eastAsia="Calibri"/>
          <w:color w:val="808080" w:themeColor="background1" w:themeShade="80"/>
        </w:rPr>
      </w:pPr>
    </w:p>
    <w:bookmarkEnd w:id="7"/>
    <w:p w14:paraId="4EF5781C" w14:textId="77777777" w:rsidR="00C359A6" w:rsidRPr="00342CCE" w:rsidRDefault="00C359A6" w:rsidP="00C359A6">
      <w:pPr>
        <w:ind w:firstLine="708"/>
        <w:jc w:val="both"/>
        <w:rPr>
          <w:rFonts w:eastAsia="Calibri"/>
        </w:rPr>
      </w:pPr>
      <w:r w:rsidRPr="00342CCE">
        <w:rPr>
          <w:rFonts w:eastAsia="Calibri"/>
        </w:rPr>
        <w:t xml:space="preserve">Tijekom predmetnog izvještajnog razdoblja </w:t>
      </w:r>
      <w:r>
        <w:rPr>
          <w:rFonts w:eastAsia="Calibri"/>
        </w:rPr>
        <w:t xml:space="preserve">odnosno 01.03.2026. godine </w:t>
      </w:r>
      <w:r w:rsidRPr="00342CCE">
        <w:rPr>
          <w:rFonts w:eastAsia="Calibri"/>
        </w:rPr>
        <w:t xml:space="preserve">stupila je na snagu nova Odluka o ustrojstvu upravnih tijela Grada Poreča („Službeni glasnik Grada Poreča– Parenzo“ br. 05/26) kojom su utvrđeni poslovi i djelokrug rada Upravnog odjela za opću upravu te </w:t>
      </w:r>
      <w:r>
        <w:rPr>
          <w:rFonts w:eastAsia="Calibri"/>
        </w:rPr>
        <w:t xml:space="preserve">je dana 17.04.2026. godine stupio na snagu </w:t>
      </w:r>
      <w:r w:rsidRPr="00342CCE">
        <w:rPr>
          <w:rFonts w:eastAsia="Calibri"/>
        </w:rPr>
        <w:t>Pravilnik o unutarnjem redu Upravnog odjela za opću upravu („Službeni glasnik Grada Poreča– Parenzo“ br. 08/26) kojim je utvrđeno unutarnje ustrojstvo Upravnog odjela za opću upravu koji se sastoji od:</w:t>
      </w:r>
    </w:p>
    <w:p w14:paraId="3A0D9E9E" w14:textId="77777777" w:rsidR="00C359A6" w:rsidRPr="00C30C59" w:rsidRDefault="00C359A6" w:rsidP="0051660E">
      <w:pPr>
        <w:numPr>
          <w:ilvl w:val="0"/>
          <w:numId w:val="34"/>
        </w:numPr>
        <w:contextualSpacing/>
        <w:jc w:val="both"/>
        <w:rPr>
          <w:rFonts w:eastAsia="Calibri"/>
        </w:rPr>
      </w:pPr>
      <w:r w:rsidRPr="00C30C59">
        <w:rPr>
          <w:rFonts w:eastAsia="Calibri"/>
        </w:rPr>
        <w:t>Odsjeka za stručne i opće poslove u čijem je sastavu i</w:t>
      </w:r>
    </w:p>
    <w:p w14:paraId="378AE213" w14:textId="77777777" w:rsidR="00C359A6" w:rsidRPr="00C30C59" w:rsidRDefault="00C359A6" w:rsidP="00C359A6">
      <w:pPr>
        <w:ind w:left="720"/>
        <w:contextualSpacing/>
        <w:jc w:val="both"/>
        <w:rPr>
          <w:rFonts w:eastAsia="Calibri"/>
        </w:rPr>
      </w:pPr>
      <w:r w:rsidRPr="00C30C59">
        <w:rPr>
          <w:rFonts w:eastAsia="Calibri"/>
        </w:rPr>
        <w:lastRenderedPageBreak/>
        <w:t xml:space="preserve">- Odjeljak pisarne, </w:t>
      </w:r>
    </w:p>
    <w:p w14:paraId="660FC219" w14:textId="77777777" w:rsidR="00C359A6" w:rsidRPr="00C30C59" w:rsidRDefault="00C359A6" w:rsidP="0051660E">
      <w:pPr>
        <w:numPr>
          <w:ilvl w:val="0"/>
          <w:numId w:val="34"/>
        </w:numPr>
        <w:contextualSpacing/>
        <w:jc w:val="both"/>
        <w:rPr>
          <w:rFonts w:eastAsia="Calibri"/>
        </w:rPr>
      </w:pPr>
      <w:r w:rsidRPr="00C30C59">
        <w:rPr>
          <w:rFonts w:eastAsia="Calibri"/>
        </w:rPr>
        <w:t>Odsjeka za javnu nabavu, i</w:t>
      </w:r>
    </w:p>
    <w:p w14:paraId="05963910" w14:textId="77777777" w:rsidR="00C359A6" w:rsidRPr="00C30C59" w:rsidRDefault="00C359A6" w:rsidP="0051660E">
      <w:pPr>
        <w:numPr>
          <w:ilvl w:val="0"/>
          <w:numId w:val="34"/>
        </w:numPr>
        <w:contextualSpacing/>
        <w:jc w:val="both"/>
        <w:rPr>
          <w:rFonts w:eastAsia="Calibri"/>
        </w:rPr>
      </w:pPr>
      <w:r w:rsidRPr="00C30C59">
        <w:rPr>
          <w:rFonts w:eastAsia="Calibri"/>
        </w:rPr>
        <w:t>Odsjeka za europske i nacionalne projekte.</w:t>
      </w:r>
    </w:p>
    <w:p w14:paraId="6F17D794" w14:textId="77777777" w:rsidR="00C359A6" w:rsidRDefault="00C359A6" w:rsidP="00C359A6">
      <w:pPr>
        <w:ind w:firstLine="708"/>
        <w:jc w:val="both"/>
        <w:rPr>
          <w:rFonts w:eastAsia="Calibri"/>
          <w:color w:val="808080" w:themeColor="background1" w:themeShade="80"/>
        </w:rPr>
      </w:pPr>
    </w:p>
    <w:p w14:paraId="00B62E86" w14:textId="77777777" w:rsidR="00C359A6" w:rsidRPr="00F86CD4" w:rsidRDefault="00C359A6" w:rsidP="00C359A6">
      <w:pPr>
        <w:ind w:firstLine="708"/>
        <w:jc w:val="both"/>
        <w:rPr>
          <w:rFonts w:eastAsia="Calibri"/>
          <w:color w:val="808080" w:themeColor="background1" w:themeShade="80"/>
        </w:rPr>
      </w:pPr>
      <w:r w:rsidRPr="00F86CD4">
        <w:rPr>
          <w:rFonts w:eastAsia="Calibri"/>
        </w:rPr>
        <w:t>Odsjek za stručne i opće poslove koordinira i prati rad Gradskog vijeća i njegovih radnih tijela, Gradonačelnika i njegovih radnih tijela, za one poslove za koje ih drugi upravni odjeli u Gradu ne prate, te obavlja ukupne stručne i administrativne poslove za Gradonačelnika i Gradsko vijeće. Izrađuje konačne tekstove općih i pojedinačnih akata koje donose Gradsko vijeće i Gradonačelnik, odgovoran je za njihovu autentičnost, kao i za zapisnike sa sjednica. Uređuje  i objavljuje službeno glasilo Grada. Odgovoran je za protokol unutar Grada te obavlja korespondenciju u ime Gradonačelnika. Ostvaruje komunikaciju s javnošću u ime Grada, kao i sa zbratimljenim i drugim jedinicama lokalne samouprave te koordinira značajnije manifestacije u Gradu.</w:t>
      </w:r>
      <w:r>
        <w:rPr>
          <w:rFonts w:eastAsia="Calibri"/>
          <w:color w:val="808080" w:themeColor="background1" w:themeShade="80"/>
        </w:rPr>
        <w:t xml:space="preserve"> </w:t>
      </w:r>
      <w:r w:rsidRPr="00F86CD4">
        <w:rPr>
          <w:rFonts w:eastAsia="Calibri"/>
        </w:rPr>
        <w:t>Obavlja opće i kadrovske poslove za gradska upravna tijela, pomoćno-tehničke  poslove za potrebe upravnih tijela Grada, poslove lokalne i mjesne samouprave, poslove pisarne</w:t>
      </w:r>
      <w:r>
        <w:rPr>
          <w:rFonts w:eastAsia="Calibri"/>
        </w:rPr>
        <w:t xml:space="preserve">, poslove </w:t>
      </w:r>
      <w:r w:rsidRPr="00F86CD4">
        <w:rPr>
          <w:rFonts w:eastAsia="Calibri"/>
        </w:rPr>
        <w:t>u vezi s informatičkim sustavom Grada i digitalizacijom poslovnih procesa iz nadležnosti</w:t>
      </w:r>
      <w:r>
        <w:rPr>
          <w:rFonts w:eastAsia="Calibri"/>
        </w:rPr>
        <w:t xml:space="preserve"> </w:t>
      </w:r>
      <w:r w:rsidRPr="00F86CD4">
        <w:rPr>
          <w:rFonts w:eastAsia="Calibri"/>
        </w:rPr>
        <w:t>ovog upravnog odjela kao i poslove vezane za vijeća nacionalnih manjina, civilnu zaštitu itd.</w:t>
      </w:r>
    </w:p>
    <w:p w14:paraId="68237191" w14:textId="77777777" w:rsidR="00C359A6" w:rsidRPr="00F86CD4" w:rsidRDefault="00C359A6" w:rsidP="00C359A6">
      <w:pPr>
        <w:ind w:firstLine="708"/>
        <w:jc w:val="both"/>
        <w:rPr>
          <w:rFonts w:eastAsia="Calibri"/>
        </w:rPr>
      </w:pPr>
      <w:r w:rsidRPr="00F86CD4">
        <w:rPr>
          <w:rFonts w:eastAsia="Calibri"/>
        </w:rPr>
        <w:t>Odsjek za javnu nabavu bavi se utvrđivanjem ukupnih potreba za nabavom roba, radova i usluga, uspostavom baze podataka za nabavom roba, radova i usluga, planiranjem i provedbom postupaka javne nabave, izradom dokumentacije za nadmetanje i druge potrebne dokumentacije, sklapanjem i praćenjem izvršenja ugovora o javnoj nabavi i okvirnih sporazuma, vođenjem registra ugovora o javnoj nabavi i okvirnih sporazuma te drugim sličnim poslovima.</w:t>
      </w:r>
    </w:p>
    <w:p w14:paraId="32C8ABEF" w14:textId="77777777" w:rsidR="00C359A6" w:rsidRPr="00F213CF" w:rsidRDefault="00C359A6" w:rsidP="00C359A6">
      <w:pPr>
        <w:ind w:firstLine="708"/>
        <w:jc w:val="both"/>
        <w:rPr>
          <w:rFonts w:eastAsia="Calibri"/>
        </w:rPr>
      </w:pPr>
      <w:r w:rsidRPr="00F213CF">
        <w:rPr>
          <w:rFonts w:eastAsia="Calibri"/>
        </w:rPr>
        <w:t>Odsjek za europske i nacionalne projekte prati i analizira informacije o mogućnostima financiranja iz fondova Europske unije, nacionalnih i drugih međunarodnih izvora financiranja te inicira, priprema i koordinira izradu projektne i aplikacijske dokumentacije te prijave razvojnih projekata i programa Grada sufinanciranih iz fondova Europske unije i drugih izvora, u suradnji s upravnim tijelima Grada, gradskim ustanovama i trgovačkim društvima. Prati provedbu projekata financiranih iz bespovratnih sredstava, uključujući praćenje ugovornih obveza, financijskog tijeka i izrade izvješća prema nadležnim tijelima, razvijanje, vođenje i ažuriranje evidencije i baze podataka o projektima Grada financiranim iz fondova Europske unije i drugih izvora. Pruža stručnu i savjetodavnu podršku u provedbi projekata, uspostavljanju i koordiniranju suradnje s domaćim i međunarodnim institucijama, razvojnim agencijama i partnerskim organizacijama, sudjelovanju u međunarodnim programima i projektima, sudjelovanju u izradi strateških i razvojnih dokumenata Grada te obavljanju drugih srodnih poslova iz djelokruga te ostale slične poslove.</w:t>
      </w:r>
    </w:p>
    <w:p w14:paraId="5778B01D" w14:textId="77777777" w:rsidR="00C359A6" w:rsidRDefault="00C359A6" w:rsidP="00C359A6">
      <w:pPr>
        <w:ind w:firstLine="708"/>
        <w:jc w:val="both"/>
        <w:rPr>
          <w:rFonts w:eastAsia="Calibri"/>
          <w:color w:val="808080" w:themeColor="background1" w:themeShade="80"/>
        </w:rPr>
      </w:pPr>
    </w:p>
    <w:p w14:paraId="4C091C88" w14:textId="77777777" w:rsidR="00C359A6" w:rsidRPr="00CB5D05" w:rsidRDefault="00C359A6" w:rsidP="00C359A6">
      <w:pPr>
        <w:ind w:firstLine="708"/>
        <w:jc w:val="both"/>
        <w:rPr>
          <w:rFonts w:eastAsia="Calibri"/>
        </w:rPr>
      </w:pPr>
      <w:r w:rsidRPr="00CB5D05">
        <w:rPr>
          <w:rFonts w:eastAsia="Calibri"/>
        </w:rPr>
        <w:t xml:space="preserve">U Upravnom odjelu je u izvještajnom razdoblju sistematizirano 34 radna mjesta od čega je </w:t>
      </w:r>
      <w:r w:rsidRPr="00E24658">
        <w:rPr>
          <w:rFonts w:eastAsia="Calibri"/>
        </w:rPr>
        <w:t>popunjeno 19 radnih mjesta</w:t>
      </w:r>
      <w:r w:rsidRPr="00CB5D05">
        <w:rPr>
          <w:rFonts w:eastAsia="Calibri"/>
        </w:rPr>
        <w:t xml:space="preserve"> na neodređeno vrijeme.</w:t>
      </w:r>
    </w:p>
    <w:p w14:paraId="149858A3" w14:textId="77777777" w:rsidR="00C359A6" w:rsidRPr="00CB5D05" w:rsidRDefault="00C359A6" w:rsidP="00C359A6">
      <w:pPr>
        <w:ind w:firstLine="708"/>
        <w:jc w:val="both"/>
        <w:rPr>
          <w:rFonts w:eastAsia="Calibri"/>
        </w:rPr>
      </w:pPr>
      <w:r w:rsidRPr="00CB5D05">
        <w:rPr>
          <w:rFonts w:eastAsia="Calibri"/>
        </w:rPr>
        <w:t>U izvještajnom razdoblju postojao je manjak službenika u nekim odsjecima unatoč čemu se nastojalo sve poslove i obveze izvršavati u definiranim rokovima.</w:t>
      </w:r>
    </w:p>
    <w:p w14:paraId="338D26C7" w14:textId="77777777" w:rsidR="00C359A6" w:rsidRPr="00CB5D05" w:rsidRDefault="00C359A6" w:rsidP="00C359A6">
      <w:pPr>
        <w:ind w:firstLine="708"/>
        <w:jc w:val="both"/>
        <w:rPr>
          <w:rFonts w:eastAsia="Calibri"/>
        </w:rPr>
      </w:pPr>
      <w:r w:rsidRPr="00CB5D05">
        <w:rPr>
          <w:rFonts w:eastAsia="Calibri"/>
        </w:rPr>
        <w:t xml:space="preserve">Ovom Izvješću prilaže se pregled propisanih i popunjenih radnih mjesta u Upravnom odjelu sa stanjem u lipnju 2026. godine.  </w:t>
      </w:r>
    </w:p>
    <w:p w14:paraId="491577A9" w14:textId="77777777" w:rsidR="00C359A6" w:rsidRPr="00CB5D05" w:rsidRDefault="00C359A6" w:rsidP="00C359A6">
      <w:pPr>
        <w:ind w:firstLine="708"/>
        <w:jc w:val="both"/>
        <w:rPr>
          <w:rFonts w:eastAsia="Calibri"/>
        </w:rPr>
      </w:pPr>
    </w:p>
    <w:p w14:paraId="579C604A" w14:textId="77777777" w:rsidR="00C359A6" w:rsidRPr="00CB5D05" w:rsidRDefault="00C359A6" w:rsidP="00C359A6">
      <w:pPr>
        <w:ind w:firstLine="708"/>
        <w:jc w:val="both"/>
        <w:rPr>
          <w:rFonts w:eastAsia="Calibri"/>
        </w:rPr>
      </w:pPr>
      <w:r w:rsidRPr="00CB5D05">
        <w:rPr>
          <w:rFonts w:eastAsia="Calibri"/>
        </w:rPr>
        <w:t>Tijekom izvještajnog razdoblja Upravni odjel za opću upravu je zaprimio i obradio 225 predmeta iz svoje nadležnosti,  270 predmeta iz nadležnosti Gradonačelnika i 50 predmet iz nadležnosti Gradskog vijeća, odnosno ukupno 545 predmeta.</w:t>
      </w:r>
    </w:p>
    <w:p w14:paraId="2526E52E" w14:textId="77777777" w:rsidR="00C359A6" w:rsidRPr="00E243B8" w:rsidRDefault="00C359A6" w:rsidP="00C359A6">
      <w:pPr>
        <w:ind w:firstLine="720"/>
        <w:jc w:val="both"/>
        <w:rPr>
          <w:rFonts w:eastAsia="Calibri"/>
          <w:color w:val="808080" w:themeColor="background1" w:themeShade="80"/>
        </w:rPr>
      </w:pPr>
    </w:p>
    <w:p w14:paraId="6032D792" w14:textId="77777777" w:rsidR="00C359A6" w:rsidRPr="00B5513D" w:rsidRDefault="00C359A6" w:rsidP="00C359A6">
      <w:pPr>
        <w:jc w:val="both"/>
        <w:rPr>
          <w:rFonts w:eastAsia="Calibri"/>
        </w:rPr>
      </w:pPr>
      <w:r w:rsidRPr="00B5513D">
        <w:rPr>
          <w:rFonts w:eastAsia="Calibri"/>
          <w:bCs/>
        </w:rPr>
        <w:t xml:space="preserve">          Osigurani su materijalni i organizacijski uvjeti za rad</w:t>
      </w:r>
      <w:r w:rsidRPr="00B5513D">
        <w:rPr>
          <w:rFonts w:eastAsia="Calibri"/>
        </w:rPr>
        <w:t xml:space="preserve"> vijeća mjesnih odbora na području Grada i to za Mjesne odbore:  Červar-Porat - Porto </w:t>
      </w:r>
      <w:proofErr w:type="spellStart"/>
      <w:r w:rsidRPr="00B5513D">
        <w:rPr>
          <w:rFonts w:eastAsia="Calibri"/>
        </w:rPr>
        <w:t>Cervera</w:t>
      </w:r>
      <w:proofErr w:type="spellEnd"/>
      <w:r w:rsidRPr="00B5513D">
        <w:rPr>
          <w:rFonts w:eastAsia="Calibri"/>
        </w:rPr>
        <w:t>, Špadići-Veli Maj - Spada-</w:t>
      </w:r>
      <w:proofErr w:type="spellStart"/>
      <w:r w:rsidRPr="00B5513D">
        <w:rPr>
          <w:rFonts w:eastAsia="Calibri"/>
        </w:rPr>
        <w:t>Maio</w:t>
      </w:r>
      <w:proofErr w:type="spellEnd"/>
      <w:r w:rsidRPr="00B5513D">
        <w:rPr>
          <w:rFonts w:eastAsia="Calibri"/>
        </w:rPr>
        <w:t xml:space="preserve"> </w:t>
      </w:r>
      <w:proofErr w:type="spellStart"/>
      <w:r w:rsidRPr="00B5513D">
        <w:rPr>
          <w:rFonts w:eastAsia="Calibri"/>
        </w:rPr>
        <w:t>Grando</w:t>
      </w:r>
      <w:proofErr w:type="spellEnd"/>
      <w:r w:rsidRPr="00B5513D">
        <w:rPr>
          <w:rFonts w:eastAsia="Calibri"/>
        </w:rPr>
        <w:t>, Nova Vas</w:t>
      </w:r>
      <w:r w:rsidRPr="00B5513D">
        <w:rPr>
          <w:rFonts w:ascii="Calibri" w:eastAsia="Calibri" w:hAnsi="Calibri"/>
        </w:rPr>
        <w:t xml:space="preserve"> </w:t>
      </w:r>
      <w:r w:rsidRPr="00B5513D">
        <w:rPr>
          <w:rFonts w:eastAsia="Calibri"/>
        </w:rPr>
        <w:t xml:space="preserve">- </w:t>
      </w:r>
      <w:proofErr w:type="spellStart"/>
      <w:r w:rsidRPr="00B5513D">
        <w:rPr>
          <w:rFonts w:eastAsia="Calibri"/>
        </w:rPr>
        <w:t>Villanova</w:t>
      </w:r>
      <w:proofErr w:type="spellEnd"/>
      <w:r w:rsidRPr="00B5513D">
        <w:rPr>
          <w:rFonts w:eastAsia="Calibri"/>
        </w:rPr>
        <w:t>, Mate Balota</w:t>
      </w:r>
      <w:r w:rsidRPr="00B5513D">
        <w:rPr>
          <w:rFonts w:ascii="Calibri" w:eastAsia="Calibri" w:hAnsi="Calibri"/>
        </w:rPr>
        <w:t xml:space="preserve"> </w:t>
      </w:r>
      <w:r w:rsidRPr="00B5513D">
        <w:rPr>
          <w:rFonts w:eastAsia="Calibri"/>
        </w:rPr>
        <w:t xml:space="preserve">- Mate Balota, Joakim Rakovac - Joakim Rakovac, </w:t>
      </w:r>
      <w:r w:rsidRPr="00B5513D">
        <w:rPr>
          <w:rFonts w:eastAsia="Calibri"/>
        </w:rPr>
        <w:lastRenderedPageBreak/>
        <w:t xml:space="preserve">Novo Naselje - Santo </w:t>
      </w:r>
      <w:proofErr w:type="spellStart"/>
      <w:r w:rsidRPr="00B5513D">
        <w:rPr>
          <w:rFonts w:eastAsia="Calibri"/>
        </w:rPr>
        <w:t>Spirito</w:t>
      </w:r>
      <w:proofErr w:type="spellEnd"/>
      <w:r w:rsidRPr="00B5513D">
        <w:rPr>
          <w:rFonts w:eastAsia="Calibri"/>
        </w:rPr>
        <w:t>, Varvari - Varvari, Žbandaj</w:t>
      </w:r>
      <w:r w:rsidRPr="00B5513D">
        <w:rPr>
          <w:rFonts w:ascii="Calibri" w:eastAsia="Calibri" w:hAnsi="Calibri"/>
        </w:rPr>
        <w:t xml:space="preserve"> </w:t>
      </w:r>
      <w:r w:rsidRPr="00B5513D">
        <w:rPr>
          <w:rFonts w:eastAsia="Calibri"/>
        </w:rPr>
        <w:t xml:space="preserve">- </w:t>
      </w:r>
      <w:proofErr w:type="spellStart"/>
      <w:r w:rsidRPr="00B5513D">
        <w:rPr>
          <w:rFonts w:eastAsia="Calibri"/>
        </w:rPr>
        <w:t>Sbandati</w:t>
      </w:r>
      <w:proofErr w:type="spellEnd"/>
      <w:r w:rsidRPr="00B5513D">
        <w:rPr>
          <w:rFonts w:eastAsia="Calibri"/>
        </w:rPr>
        <w:t xml:space="preserve">, </w:t>
      </w:r>
      <w:proofErr w:type="spellStart"/>
      <w:r w:rsidRPr="00B5513D">
        <w:rPr>
          <w:rFonts w:eastAsia="Calibri"/>
        </w:rPr>
        <w:t>Fuškulin</w:t>
      </w:r>
      <w:proofErr w:type="spellEnd"/>
      <w:r w:rsidRPr="00B5513D">
        <w:rPr>
          <w:rFonts w:ascii="Calibri" w:eastAsia="Calibri" w:hAnsi="Calibri"/>
        </w:rPr>
        <w:t xml:space="preserve"> </w:t>
      </w:r>
      <w:r w:rsidRPr="00B5513D">
        <w:rPr>
          <w:rFonts w:eastAsia="Calibri"/>
        </w:rPr>
        <w:t xml:space="preserve">- </w:t>
      </w:r>
      <w:proofErr w:type="spellStart"/>
      <w:r w:rsidRPr="00B5513D">
        <w:rPr>
          <w:rFonts w:eastAsia="Calibri"/>
        </w:rPr>
        <w:t>Foscolino</w:t>
      </w:r>
      <w:proofErr w:type="spellEnd"/>
      <w:r w:rsidRPr="00B5513D">
        <w:rPr>
          <w:rFonts w:eastAsia="Calibri"/>
        </w:rPr>
        <w:t xml:space="preserve"> i </w:t>
      </w:r>
      <w:proofErr w:type="spellStart"/>
      <w:r w:rsidRPr="00B5513D">
        <w:rPr>
          <w:rFonts w:eastAsia="Calibri"/>
        </w:rPr>
        <w:t>Baderna</w:t>
      </w:r>
      <w:proofErr w:type="spellEnd"/>
      <w:r w:rsidRPr="00B5513D">
        <w:rPr>
          <w:rFonts w:ascii="Calibri" w:eastAsia="Calibri" w:hAnsi="Calibri"/>
        </w:rPr>
        <w:t xml:space="preserve"> </w:t>
      </w:r>
      <w:r w:rsidRPr="00B5513D">
        <w:rPr>
          <w:rFonts w:eastAsia="Calibri"/>
        </w:rPr>
        <w:t xml:space="preserve">- </w:t>
      </w:r>
      <w:proofErr w:type="spellStart"/>
      <w:r w:rsidRPr="00B5513D">
        <w:rPr>
          <w:rFonts w:eastAsia="Calibri"/>
        </w:rPr>
        <w:t>Mompaderno</w:t>
      </w:r>
      <w:proofErr w:type="spellEnd"/>
      <w:r w:rsidRPr="00B5513D">
        <w:rPr>
          <w:rFonts w:eastAsia="Calibri"/>
        </w:rPr>
        <w:t>.</w:t>
      </w:r>
    </w:p>
    <w:p w14:paraId="1984EF48" w14:textId="77777777" w:rsidR="00C359A6" w:rsidRPr="00B5513D" w:rsidRDefault="00C359A6" w:rsidP="00C359A6">
      <w:pPr>
        <w:jc w:val="both"/>
        <w:rPr>
          <w:rFonts w:eastAsia="Calibri"/>
          <w:bCs/>
        </w:rPr>
      </w:pPr>
      <w:r w:rsidRPr="00B5513D">
        <w:rPr>
          <w:rFonts w:eastAsia="Calibri"/>
          <w:bCs/>
        </w:rPr>
        <w:t xml:space="preserve">           Osigurani su materijalni i organizacijski uvjeti za rad vijeća nacionalnih manjina te predstavnika slovenske nacionalne manjine u Gradu. </w:t>
      </w:r>
    </w:p>
    <w:p w14:paraId="1BDC5E92" w14:textId="77777777" w:rsidR="00C359A6" w:rsidRPr="00B5513D" w:rsidRDefault="00C359A6" w:rsidP="00C359A6">
      <w:pPr>
        <w:autoSpaceDE w:val="0"/>
        <w:autoSpaceDN w:val="0"/>
        <w:adjustRightInd w:val="0"/>
        <w:spacing w:line="276" w:lineRule="auto"/>
        <w:ind w:firstLine="708"/>
        <w:jc w:val="both"/>
        <w:rPr>
          <w:rFonts w:eastAsia="Calibri"/>
          <w:bCs/>
        </w:rPr>
      </w:pPr>
    </w:p>
    <w:p w14:paraId="7024D077" w14:textId="77777777" w:rsidR="00C359A6" w:rsidRPr="00CB5D05" w:rsidRDefault="00C359A6" w:rsidP="00C359A6">
      <w:pPr>
        <w:autoSpaceDE w:val="0"/>
        <w:autoSpaceDN w:val="0"/>
        <w:adjustRightInd w:val="0"/>
        <w:spacing w:line="276" w:lineRule="auto"/>
        <w:ind w:firstLine="708"/>
        <w:jc w:val="both"/>
        <w:rPr>
          <w:rFonts w:eastAsia="Calibri"/>
          <w:bCs/>
        </w:rPr>
      </w:pPr>
      <w:r w:rsidRPr="00CB5D05">
        <w:rPr>
          <w:rFonts w:eastAsia="Calibri"/>
          <w:bCs/>
        </w:rPr>
        <w:t>U izvještajnom razdoblju nisu održavani lokalni izbori odnosno izbori za predstavnička i izvršna tijela Grada kao niti izbori za vijeća mjesnih odbora</w:t>
      </w:r>
      <w:r w:rsidRPr="00CB5D05">
        <w:rPr>
          <w:rFonts w:eastAsia="Calibri"/>
          <w:shd w:val="clear" w:color="auto" w:fill="FFFFFF"/>
        </w:rPr>
        <w:t>.</w:t>
      </w:r>
    </w:p>
    <w:p w14:paraId="4F5E65BB" w14:textId="77777777" w:rsidR="00C359A6" w:rsidRDefault="00C359A6" w:rsidP="00C359A6">
      <w:pPr>
        <w:autoSpaceDE w:val="0"/>
        <w:autoSpaceDN w:val="0"/>
        <w:adjustRightInd w:val="0"/>
        <w:spacing w:line="276" w:lineRule="auto"/>
        <w:ind w:firstLine="708"/>
        <w:jc w:val="both"/>
        <w:rPr>
          <w:rFonts w:eastAsia="Calibri"/>
          <w:color w:val="808080" w:themeColor="background1" w:themeShade="80"/>
        </w:rPr>
      </w:pPr>
    </w:p>
    <w:p w14:paraId="7371A48D" w14:textId="77777777" w:rsidR="00C359A6" w:rsidRPr="004E3789" w:rsidRDefault="00C359A6" w:rsidP="00C359A6">
      <w:pPr>
        <w:autoSpaceDE w:val="0"/>
        <w:autoSpaceDN w:val="0"/>
        <w:adjustRightInd w:val="0"/>
        <w:spacing w:line="276" w:lineRule="auto"/>
        <w:ind w:firstLine="708"/>
        <w:jc w:val="both"/>
        <w:rPr>
          <w:rFonts w:eastAsia="Calibri"/>
        </w:rPr>
      </w:pPr>
      <w:r w:rsidRPr="004E3789">
        <w:rPr>
          <w:rFonts w:eastAsia="Calibri"/>
        </w:rPr>
        <w:t>Na području odnosa s javnošću u izvještajnom razdoblju prema medijima redovito su upućivane obavijesti, pozivi i priopćenja. Izvršavane su i obveze temeljem Zakona o pravu na pristup informacijama, kao što su odgovori na upite fizičkih i pravnih osoba te izvješćivanje Povjerenika za informiranje.</w:t>
      </w:r>
    </w:p>
    <w:p w14:paraId="69C2AB75" w14:textId="77777777" w:rsidR="00C359A6" w:rsidRPr="004E3789" w:rsidRDefault="00C359A6" w:rsidP="00C359A6">
      <w:pPr>
        <w:autoSpaceDE w:val="0"/>
        <w:autoSpaceDN w:val="0"/>
        <w:adjustRightInd w:val="0"/>
        <w:spacing w:line="276" w:lineRule="auto"/>
        <w:ind w:firstLine="708"/>
        <w:jc w:val="both"/>
        <w:rPr>
          <w:rFonts w:eastAsia="Calibri"/>
        </w:rPr>
      </w:pPr>
      <w:r w:rsidRPr="004E3789">
        <w:rPr>
          <w:rFonts w:eastAsia="Calibri"/>
        </w:rPr>
        <w:t xml:space="preserve">Na mrežnoj stranici Grada www.porec.hr redovito su objavljivane vijesti o aktualnim događanjima u Gradu i u vezi Grada, odluke Gradonačelnika i Gradskog vijeća, Službeni glasnik Grada, oglasi, natječaji, obavijesti, Proračun, javna savjetovanja i drugo po potrebi. </w:t>
      </w:r>
    </w:p>
    <w:p w14:paraId="6C38999E" w14:textId="77777777" w:rsidR="00C359A6" w:rsidRPr="001D0FAF" w:rsidRDefault="00C359A6" w:rsidP="00C359A6">
      <w:pPr>
        <w:autoSpaceDE w:val="0"/>
        <w:autoSpaceDN w:val="0"/>
        <w:adjustRightInd w:val="0"/>
        <w:spacing w:line="276" w:lineRule="auto"/>
        <w:ind w:firstLine="708"/>
        <w:jc w:val="both"/>
        <w:rPr>
          <w:rFonts w:eastAsia="Calibri"/>
        </w:rPr>
      </w:pPr>
      <w:r w:rsidRPr="001D0FAF">
        <w:rPr>
          <w:rFonts w:eastAsia="Calibri"/>
        </w:rPr>
        <w:t>Nastavljena je dobra suradnja s medijima koji prate događanja u Gradu i rad gradske uprave, kako nacionalnim tako i lokalnim te lokalnim web portalima.</w:t>
      </w:r>
    </w:p>
    <w:p w14:paraId="526A34BD" w14:textId="77777777" w:rsidR="00C359A6" w:rsidRPr="004E3789" w:rsidRDefault="00C359A6" w:rsidP="00C359A6">
      <w:pPr>
        <w:autoSpaceDE w:val="0"/>
        <w:autoSpaceDN w:val="0"/>
        <w:adjustRightInd w:val="0"/>
        <w:spacing w:line="276" w:lineRule="auto"/>
        <w:ind w:firstLine="708"/>
        <w:jc w:val="both"/>
        <w:rPr>
          <w:rFonts w:eastAsia="Calibri"/>
        </w:rPr>
      </w:pPr>
    </w:p>
    <w:p w14:paraId="4F7617B1" w14:textId="77777777" w:rsidR="00C359A6" w:rsidRPr="004E3789" w:rsidRDefault="00C359A6" w:rsidP="00C359A6">
      <w:pPr>
        <w:autoSpaceDE w:val="0"/>
        <w:autoSpaceDN w:val="0"/>
        <w:adjustRightInd w:val="0"/>
        <w:spacing w:line="276" w:lineRule="auto"/>
        <w:ind w:firstLine="708"/>
        <w:jc w:val="both"/>
        <w:rPr>
          <w:rFonts w:eastAsia="Calibri"/>
        </w:rPr>
      </w:pPr>
      <w:r w:rsidRPr="004E3789">
        <w:rPr>
          <w:rFonts w:eastAsia="Calibri"/>
        </w:rPr>
        <w:t xml:space="preserve">U izvještajnom razdoblju održana su i primanja za veleposlanicu republike Austrije Yvonne Tončić – </w:t>
      </w:r>
      <w:proofErr w:type="spellStart"/>
      <w:r w:rsidRPr="004E3789">
        <w:rPr>
          <w:rFonts w:eastAsia="Calibri"/>
        </w:rPr>
        <w:t>Sorinj</w:t>
      </w:r>
      <w:proofErr w:type="spellEnd"/>
      <w:r w:rsidRPr="004E3789">
        <w:rPr>
          <w:rFonts w:eastAsia="Calibri"/>
        </w:rPr>
        <w:t xml:space="preserve">, veleposlanika Republike Francuske </w:t>
      </w:r>
      <w:proofErr w:type="spellStart"/>
      <w:r w:rsidRPr="004E3789">
        <w:rPr>
          <w:rFonts w:eastAsia="Calibri"/>
        </w:rPr>
        <w:t>Fabiena</w:t>
      </w:r>
      <w:proofErr w:type="spellEnd"/>
      <w:r w:rsidRPr="004E3789">
        <w:rPr>
          <w:rFonts w:eastAsia="Calibri"/>
        </w:rPr>
        <w:t xml:space="preserve"> </w:t>
      </w:r>
      <w:proofErr w:type="spellStart"/>
      <w:r w:rsidRPr="004E3789">
        <w:rPr>
          <w:rFonts w:eastAsia="Calibri"/>
        </w:rPr>
        <w:t>Fieschia</w:t>
      </w:r>
      <w:proofErr w:type="spellEnd"/>
      <w:r w:rsidRPr="004E3789">
        <w:rPr>
          <w:rFonts w:eastAsia="Calibri"/>
        </w:rPr>
        <w:t xml:space="preserve">, predstavnike hitnih službi 112 povodom Europskog dana 112, vatrogasce povodom Dana sv. Florijana, novog ravnatelja Osnovne škole Poreč Ivana Karduma te nagrađene učenike, učenike s prosjekom 5,00 i dobitnike Oskara znanja na kraju školske godine. U lipnju su održana su i primanja za uspješne učenike i učenice osnovnih škola Poreč, Finida, Talijanske osnovne škole Bernardo Parentin i Umjetničke škole Poreč nagrađene na državnim i međunarodnim natjecanjima, kao i one koji su osvojili Oskar znanja i završili osnovnoškolsko obrazovanje s prosjekom 5.00. </w:t>
      </w:r>
    </w:p>
    <w:p w14:paraId="0077C3C3" w14:textId="77777777" w:rsidR="00C359A6" w:rsidRPr="004E3789" w:rsidRDefault="00C359A6" w:rsidP="00C359A6">
      <w:pPr>
        <w:autoSpaceDE w:val="0"/>
        <w:autoSpaceDN w:val="0"/>
        <w:adjustRightInd w:val="0"/>
        <w:spacing w:line="276" w:lineRule="auto"/>
        <w:ind w:firstLine="708"/>
        <w:jc w:val="both"/>
        <w:rPr>
          <w:rFonts w:eastAsia="Calibri"/>
        </w:rPr>
      </w:pPr>
      <w:r w:rsidRPr="004E3789">
        <w:rPr>
          <w:rFonts w:eastAsia="Calibri"/>
        </w:rPr>
        <w:t xml:space="preserve">U izvještajnom razdoblju obilježeni su i svi važni datumi i obljetnice, 81. godišnjice pogibije Joakima Rakovca kraj spomenika na trgu i na </w:t>
      </w:r>
      <w:proofErr w:type="spellStart"/>
      <w:r w:rsidRPr="004E3789">
        <w:rPr>
          <w:rFonts w:eastAsia="Calibri"/>
        </w:rPr>
        <w:t>Križnjaku</w:t>
      </w:r>
      <w:proofErr w:type="spellEnd"/>
      <w:r w:rsidRPr="004E3789">
        <w:rPr>
          <w:rFonts w:eastAsia="Calibri"/>
        </w:rPr>
        <w:t xml:space="preserve">, sjećanja na žrtve holokausta, pogibije Antona Grabara, Bruna </w:t>
      </w:r>
      <w:proofErr w:type="spellStart"/>
      <w:r w:rsidRPr="004E3789">
        <w:rPr>
          <w:rFonts w:eastAsia="Calibri"/>
        </w:rPr>
        <w:t>Valentija</w:t>
      </w:r>
      <w:proofErr w:type="spellEnd"/>
      <w:r w:rsidRPr="004E3789">
        <w:rPr>
          <w:rFonts w:eastAsia="Calibri"/>
        </w:rPr>
        <w:t xml:space="preserve">, Ane </w:t>
      </w:r>
      <w:proofErr w:type="spellStart"/>
      <w:r w:rsidRPr="004E3789">
        <w:rPr>
          <w:rFonts w:eastAsia="Calibri"/>
        </w:rPr>
        <w:t>Guštin</w:t>
      </w:r>
      <w:proofErr w:type="spellEnd"/>
      <w:r w:rsidRPr="004E3789">
        <w:rPr>
          <w:rFonts w:eastAsia="Calibri"/>
        </w:rPr>
        <w:t xml:space="preserve">, obilježavanja povodom Dana oslobođenja Poreča 30. travnja, Dana Europe i pobjede nad fašizmom, Dana državnosti i Dana antifašističke borbe. Obilježen je i Dan osoba s Down sindromom, Svjetski dan svjesnosti o autizmu, Dan planeta Zemlje, Svjetski dan pčela i Dan žena prigodnim primanjima, Dan narcisa na gradskoj tržnici. </w:t>
      </w:r>
    </w:p>
    <w:p w14:paraId="0D9DB6E2" w14:textId="77777777" w:rsidR="00C359A6" w:rsidRPr="004E3789" w:rsidRDefault="00C359A6" w:rsidP="00C359A6">
      <w:pPr>
        <w:autoSpaceDE w:val="0"/>
        <w:autoSpaceDN w:val="0"/>
        <w:adjustRightInd w:val="0"/>
        <w:spacing w:line="276" w:lineRule="auto"/>
        <w:ind w:firstLine="708"/>
        <w:jc w:val="both"/>
        <w:rPr>
          <w:rFonts w:eastAsia="Calibri"/>
        </w:rPr>
      </w:pPr>
      <w:r w:rsidRPr="004E3789">
        <w:rPr>
          <w:rFonts w:eastAsia="Calibri"/>
        </w:rPr>
        <w:t xml:space="preserve">Poreč je domaćin gotovo svakodnevnih događanja i manifestacija tijekom cijele godine, a ističu se Advent Poreč, Sajam karijera – </w:t>
      </w:r>
      <w:proofErr w:type="spellStart"/>
      <w:r w:rsidRPr="004E3789">
        <w:rPr>
          <w:rFonts w:eastAsia="Calibri"/>
        </w:rPr>
        <w:t>Fiera</w:t>
      </w:r>
      <w:proofErr w:type="spellEnd"/>
      <w:r w:rsidRPr="004E3789">
        <w:rPr>
          <w:rFonts w:eastAsia="Calibri"/>
        </w:rPr>
        <w:t xml:space="preserve"> </w:t>
      </w:r>
      <w:proofErr w:type="spellStart"/>
      <w:r w:rsidRPr="004E3789">
        <w:rPr>
          <w:rFonts w:eastAsia="Calibri"/>
        </w:rPr>
        <w:t>delle</w:t>
      </w:r>
      <w:proofErr w:type="spellEnd"/>
      <w:r w:rsidRPr="004E3789">
        <w:rPr>
          <w:rFonts w:eastAsia="Calibri"/>
        </w:rPr>
        <w:t xml:space="preserve"> </w:t>
      </w:r>
      <w:proofErr w:type="spellStart"/>
      <w:r w:rsidRPr="004E3789">
        <w:rPr>
          <w:rFonts w:eastAsia="Calibri"/>
        </w:rPr>
        <w:t>carriere</w:t>
      </w:r>
      <w:proofErr w:type="spellEnd"/>
      <w:r w:rsidRPr="004E3789">
        <w:rPr>
          <w:rFonts w:eastAsia="Calibri"/>
        </w:rPr>
        <w:t xml:space="preserve">, 7. Simpozij Međunarodne komisije za med (IHC), natjecanja Hrvatskog školskog sportskog saveza, Dan Grada Poreča-Parenzo (30. travnja) s Praznikom rada, izložba vina i vinarske opreme </w:t>
      </w:r>
      <w:proofErr w:type="spellStart"/>
      <w:r w:rsidRPr="004E3789">
        <w:rPr>
          <w:rFonts w:eastAsia="Calibri"/>
        </w:rPr>
        <w:t>Vinistra</w:t>
      </w:r>
      <w:proofErr w:type="spellEnd"/>
      <w:r w:rsidRPr="004E3789">
        <w:rPr>
          <w:rFonts w:eastAsia="Calibri"/>
        </w:rPr>
        <w:t xml:space="preserve">, Ljetni kamp Grada Poreča-Parenzo i Ljetni kamp + za djecu Posebnog odjela Osnovne škole Poreč, svečanost podizanja Plave zastave, Festival ambasada u Pragu 6, eko akcija čišćenja trase </w:t>
      </w:r>
      <w:proofErr w:type="spellStart"/>
      <w:r w:rsidRPr="004E3789">
        <w:rPr>
          <w:rFonts w:eastAsia="Calibri"/>
        </w:rPr>
        <w:t>Parenzane</w:t>
      </w:r>
      <w:proofErr w:type="spellEnd"/>
      <w:r w:rsidRPr="004E3789">
        <w:rPr>
          <w:rFonts w:eastAsia="Calibri"/>
        </w:rPr>
        <w:t xml:space="preserve">, Noć muzeja, međunarodni sajam </w:t>
      </w:r>
      <w:proofErr w:type="spellStart"/>
      <w:r w:rsidRPr="004E3789">
        <w:rPr>
          <w:rFonts w:eastAsia="Calibri"/>
        </w:rPr>
        <w:t>Promohotel</w:t>
      </w:r>
      <w:proofErr w:type="spellEnd"/>
      <w:r w:rsidRPr="004E3789">
        <w:rPr>
          <w:rFonts w:eastAsia="Calibri"/>
        </w:rPr>
        <w:t xml:space="preserve">, </w:t>
      </w:r>
      <w:proofErr w:type="spellStart"/>
      <w:r w:rsidRPr="004E3789">
        <w:rPr>
          <w:rFonts w:eastAsia="Calibri"/>
        </w:rPr>
        <w:t>Parenzana</w:t>
      </w:r>
      <w:proofErr w:type="spellEnd"/>
      <w:r w:rsidRPr="004E3789">
        <w:rPr>
          <w:rFonts w:eastAsia="Calibri"/>
        </w:rPr>
        <w:t xml:space="preserve"> </w:t>
      </w:r>
      <w:proofErr w:type="spellStart"/>
      <w:r w:rsidRPr="004E3789">
        <w:rPr>
          <w:rFonts w:eastAsia="Calibri"/>
        </w:rPr>
        <w:t>Gravel</w:t>
      </w:r>
      <w:proofErr w:type="spellEnd"/>
      <w:r w:rsidRPr="004E3789">
        <w:rPr>
          <w:rFonts w:eastAsia="Calibri"/>
        </w:rPr>
        <w:t xml:space="preserve"> Race, maškare u Novoj Vasi i susjednim selima, svjetsko plesno natjecanje </w:t>
      </w:r>
      <w:proofErr w:type="spellStart"/>
      <w:r w:rsidRPr="004E3789">
        <w:rPr>
          <w:rFonts w:eastAsia="Calibri"/>
        </w:rPr>
        <w:t>Dancestar</w:t>
      </w:r>
      <w:proofErr w:type="spellEnd"/>
      <w:r w:rsidRPr="004E3789">
        <w:rPr>
          <w:rFonts w:eastAsia="Calibri"/>
        </w:rPr>
        <w:t>, Olimpijski festival dječjih vrtića, Europsko prvenstvo u hrvanju na pijesku, Turnir svjetske serije u hrvanju na pijesku, program Porečko ljeto, Dan narcisa na gradskoj tržnici te koncerti na novouređenoj rivi i marini.</w:t>
      </w:r>
    </w:p>
    <w:p w14:paraId="767DA190" w14:textId="77777777" w:rsidR="00C359A6" w:rsidRPr="00E243B8" w:rsidRDefault="00C359A6" w:rsidP="00C359A6">
      <w:pPr>
        <w:autoSpaceDE w:val="0"/>
        <w:autoSpaceDN w:val="0"/>
        <w:adjustRightInd w:val="0"/>
        <w:spacing w:line="276" w:lineRule="auto"/>
        <w:ind w:firstLine="708"/>
        <w:jc w:val="both"/>
        <w:rPr>
          <w:rFonts w:eastAsia="Calibri"/>
          <w:color w:val="808080" w:themeColor="background1" w:themeShade="80"/>
        </w:rPr>
      </w:pPr>
    </w:p>
    <w:p w14:paraId="4CAC161F" w14:textId="77777777" w:rsidR="00C359A6" w:rsidRPr="001D0FAF" w:rsidRDefault="00C359A6" w:rsidP="00C359A6">
      <w:pPr>
        <w:autoSpaceDE w:val="0"/>
        <w:autoSpaceDN w:val="0"/>
        <w:adjustRightInd w:val="0"/>
        <w:spacing w:line="276" w:lineRule="auto"/>
        <w:ind w:firstLine="708"/>
        <w:jc w:val="both"/>
        <w:rPr>
          <w:rFonts w:eastAsia="Calibri"/>
          <w:bCs/>
        </w:rPr>
      </w:pPr>
      <w:r w:rsidRPr="001D0FAF">
        <w:rPr>
          <w:rFonts w:eastAsia="Calibri"/>
        </w:rPr>
        <w:lastRenderedPageBreak/>
        <w:t xml:space="preserve">Održavana je suradnja sa pobratimljenim gradovima, kao i gradovima prijateljima u zemlji i u inozemstvu kroz susrete s delegacijama grada Praga 6, </w:t>
      </w:r>
      <w:proofErr w:type="spellStart"/>
      <w:r w:rsidRPr="001D0FAF">
        <w:rPr>
          <w:rFonts w:eastAsia="Calibri"/>
        </w:rPr>
        <w:t>Poinga</w:t>
      </w:r>
      <w:proofErr w:type="spellEnd"/>
      <w:r w:rsidRPr="001D0FAF">
        <w:rPr>
          <w:rFonts w:eastAsia="Calibri"/>
        </w:rPr>
        <w:t>, Virovitice, Koprivnice i drugih.</w:t>
      </w:r>
    </w:p>
    <w:p w14:paraId="00D98ECA" w14:textId="77777777" w:rsidR="00C359A6" w:rsidRPr="001D0FAF" w:rsidRDefault="00C359A6" w:rsidP="00C359A6">
      <w:pPr>
        <w:spacing w:line="20" w:lineRule="atLeast"/>
        <w:jc w:val="both"/>
        <w:rPr>
          <w:rFonts w:eastAsia="Calibri"/>
          <w:bCs/>
        </w:rPr>
      </w:pPr>
    </w:p>
    <w:p w14:paraId="35478199" w14:textId="77777777" w:rsidR="00C359A6" w:rsidRPr="00B5513D" w:rsidRDefault="00C359A6" w:rsidP="00C359A6">
      <w:pPr>
        <w:rPr>
          <w:b/>
        </w:rPr>
      </w:pPr>
      <w:r w:rsidRPr="00B5513D">
        <w:rPr>
          <w:b/>
        </w:rPr>
        <w:t>2. Poslovi  iz nadležnosti Gradonačelnika</w:t>
      </w:r>
    </w:p>
    <w:p w14:paraId="1343967D" w14:textId="77777777" w:rsidR="00C359A6" w:rsidRPr="00E243B8" w:rsidRDefault="00C359A6" w:rsidP="00C359A6">
      <w:pPr>
        <w:rPr>
          <w:rFonts w:eastAsia="Calibri"/>
          <w:color w:val="808080" w:themeColor="background1" w:themeShade="80"/>
          <w:u w:val="single"/>
        </w:rPr>
      </w:pPr>
    </w:p>
    <w:p w14:paraId="22F0F877" w14:textId="77777777" w:rsidR="00C359A6" w:rsidRPr="00CB5D05" w:rsidRDefault="00C359A6" w:rsidP="00C359A6">
      <w:pPr>
        <w:spacing w:line="20" w:lineRule="atLeast"/>
        <w:ind w:firstLine="708"/>
        <w:rPr>
          <w:b/>
          <w:bCs/>
          <w:u w:val="single"/>
        </w:rPr>
      </w:pPr>
      <w:r w:rsidRPr="00CB5D05">
        <w:t>Gradonačelnik je u izvještajnom razdoblju donio opće i  pojedinačne akte iz svoje nadležnosti,  te utvrdio prijedloge akata za Gradsko vijeće,  po vrstama i oblastima prema sljedećem prikazu:</w:t>
      </w:r>
    </w:p>
    <w:p w14:paraId="1178AE29" w14:textId="77777777" w:rsidR="00C359A6" w:rsidRDefault="00C359A6" w:rsidP="00C359A6">
      <w:pPr>
        <w:spacing w:line="20" w:lineRule="atLeast"/>
        <w:ind w:firstLine="708"/>
        <w:rPr>
          <w:b/>
          <w:bCs/>
          <w:u w:val="single"/>
        </w:rPr>
      </w:pPr>
    </w:p>
    <w:tbl>
      <w:tblPr>
        <w:tblpPr w:leftFromText="180" w:rightFromText="180" w:vertAnchor="page" w:horzAnchor="margin" w:tblpY="4275"/>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8"/>
        <w:gridCol w:w="699"/>
        <w:gridCol w:w="567"/>
        <w:gridCol w:w="283"/>
        <w:gridCol w:w="284"/>
        <w:gridCol w:w="567"/>
        <w:gridCol w:w="283"/>
        <w:gridCol w:w="284"/>
        <w:gridCol w:w="283"/>
        <w:gridCol w:w="284"/>
        <w:gridCol w:w="283"/>
        <w:gridCol w:w="284"/>
        <w:gridCol w:w="567"/>
        <w:gridCol w:w="283"/>
        <w:gridCol w:w="463"/>
        <w:gridCol w:w="387"/>
        <w:gridCol w:w="500"/>
        <w:gridCol w:w="851"/>
      </w:tblGrid>
      <w:tr w:rsidR="00E03B2E" w:rsidRPr="00CB5D05" w14:paraId="49D16DA1" w14:textId="77777777" w:rsidTr="00ED070C">
        <w:trPr>
          <w:cantSplit/>
          <w:trHeight w:val="1036"/>
        </w:trPr>
        <w:tc>
          <w:tcPr>
            <w:tcW w:w="1848" w:type="dxa"/>
            <w:shd w:val="clear" w:color="auto" w:fill="auto"/>
          </w:tcPr>
          <w:p w14:paraId="71B71699" w14:textId="77777777" w:rsidR="00E03B2E" w:rsidRPr="00CB5D05" w:rsidRDefault="00E03B2E" w:rsidP="00E03B2E">
            <w:pPr>
              <w:jc w:val="both"/>
              <w:rPr>
                <w:b/>
              </w:rPr>
            </w:pPr>
            <w:r w:rsidRPr="00CB5D05">
              <w:rPr>
                <w:b/>
              </w:rPr>
              <w:t>Oblast-upravno tijelo</w:t>
            </w:r>
          </w:p>
        </w:tc>
        <w:tc>
          <w:tcPr>
            <w:tcW w:w="699" w:type="dxa"/>
            <w:shd w:val="clear" w:color="auto" w:fill="auto"/>
            <w:textDirection w:val="btLr"/>
          </w:tcPr>
          <w:p w14:paraId="17EAE378" w14:textId="77777777" w:rsidR="00E03B2E" w:rsidRPr="00ED070C" w:rsidRDefault="00E03B2E" w:rsidP="00E03B2E">
            <w:pPr>
              <w:ind w:left="113" w:right="113"/>
              <w:jc w:val="center"/>
              <w:rPr>
                <w:sz w:val="14"/>
                <w:szCs w:val="14"/>
              </w:rPr>
            </w:pPr>
            <w:r w:rsidRPr="00ED070C">
              <w:rPr>
                <w:sz w:val="14"/>
                <w:szCs w:val="14"/>
              </w:rPr>
              <w:t>ODLUKE</w:t>
            </w:r>
          </w:p>
        </w:tc>
        <w:tc>
          <w:tcPr>
            <w:tcW w:w="567" w:type="dxa"/>
            <w:shd w:val="clear" w:color="auto" w:fill="auto"/>
            <w:textDirection w:val="btLr"/>
          </w:tcPr>
          <w:p w14:paraId="29253E0C" w14:textId="77777777" w:rsidR="00E03B2E" w:rsidRPr="00ED070C" w:rsidRDefault="00E03B2E" w:rsidP="00E03B2E">
            <w:pPr>
              <w:ind w:left="113" w:right="113"/>
              <w:jc w:val="center"/>
              <w:rPr>
                <w:sz w:val="14"/>
                <w:szCs w:val="14"/>
              </w:rPr>
            </w:pPr>
            <w:r w:rsidRPr="00ED070C">
              <w:rPr>
                <w:sz w:val="14"/>
                <w:szCs w:val="14"/>
              </w:rPr>
              <w:t>ZAKLJUČCI</w:t>
            </w:r>
          </w:p>
        </w:tc>
        <w:tc>
          <w:tcPr>
            <w:tcW w:w="283" w:type="dxa"/>
            <w:textDirection w:val="btLr"/>
          </w:tcPr>
          <w:p w14:paraId="14CA28D4" w14:textId="77777777" w:rsidR="00E03B2E" w:rsidRPr="00ED070C" w:rsidRDefault="00E03B2E" w:rsidP="00E03B2E">
            <w:pPr>
              <w:ind w:left="113" w:right="113"/>
              <w:jc w:val="center"/>
              <w:rPr>
                <w:sz w:val="14"/>
                <w:szCs w:val="14"/>
              </w:rPr>
            </w:pPr>
            <w:r w:rsidRPr="00ED070C">
              <w:rPr>
                <w:sz w:val="14"/>
                <w:szCs w:val="14"/>
              </w:rPr>
              <w:t>PLANOVI</w:t>
            </w:r>
          </w:p>
        </w:tc>
        <w:tc>
          <w:tcPr>
            <w:tcW w:w="284" w:type="dxa"/>
            <w:textDirection w:val="btLr"/>
          </w:tcPr>
          <w:p w14:paraId="2A8D1805" w14:textId="77777777" w:rsidR="00E03B2E" w:rsidRPr="00ED070C" w:rsidRDefault="00E03B2E" w:rsidP="00E03B2E">
            <w:pPr>
              <w:ind w:left="113" w:right="113"/>
              <w:jc w:val="center"/>
              <w:rPr>
                <w:sz w:val="14"/>
                <w:szCs w:val="14"/>
              </w:rPr>
            </w:pPr>
            <w:r w:rsidRPr="00ED070C">
              <w:rPr>
                <w:sz w:val="14"/>
                <w:szCs w:val="14"/>
              </w:rPr>
              <w:t>UPUTE</w:t>
            </w:r>
          </w:p>
        </w:tc>
        <w:tc>
          <w:tcPr>
            <w:tcW w:w="567" w:type="dxa"/>
            <w:textDirection w:val="btLr"/>
          </w:tcPr>
          <w:p w14:paraId="01DF4AD7" w14:textId="77777777" w:rsidR="00E03B2E" w:rsidRPr="00ED070C" w:rsidRDefault="00E03B2E" w:rsidP="00E03B2E">
            <w:pPr>
              <w:ind w:left="113" w:right="113"/>
              <w:jc w:val="center"/>
              <w:rPr>
                <w:sz w:val="14"/>
                <w:szCs w:val="14"/>
              </w:rPr>
            </w:pPr>
            <w:r w:rsidRPr="00ED070C">
              <w:rPr>
                <w:sz w:val="14"/>
                <w:szCs w:val="14"/>
              </w:rPr>
              <w:t>PRAVILNICI</w:t>
            </w:r>
          </w:p>
        </w:tc>
        <w:tc>
          <w:tcPr>
            <w:tcW w:w="283" w:type="dxa"/>
            <w:textDirection w:val="btLr"/>
          </w:tcPr>
          <w:p w14:paraId="6E46D778" w14:textId="77777777" w:rsidR="00E03B2E" w:rsidRPr="00ED070C" w:rsidRDefault="00E03B2E" w:rsidP="00E03B2E">
            <w:pPr>
              <w:ind w:left="113" w:right="113"/>
              <w:jc w:val="center"/>
              <w:rPr>
                <w:sz w:val="14"/>
                <w:szCs w:val="14"/>
              </w:rPr>
            </w:pPr>
            <w:r w:rsidRPr="00ED070C">
              <w:rPr>
                <w:sz w:val="14"/>
                <w:szCs w:val="14"/>
              </w:rPr>
              <w:t>IZVJEŠĆA</w:t>
            </w:r>
          </w:p>
        </w:tc>
        <w:tc>
          <w:tcPr>
            <w:tcW w:w="284" w:type="dxa"/>
            <w:textDirection w:val="btLr"/>
          </w:tcPr>
          <w:p w14:paraId="2EC50DBC" w14:textId="77777777" w:rsidR="00E03B2E" w:rsidRPr="00ED070C" w:rsidRDefault="00E03B2E" w:rsidP="00E03B2E">
            <w:pPr>
              <w:ind w:left="113" w:right="113"/>
              <w:jc w:val="center"/>
              <w:rPr>
                <w:sz w:val="14"/>
                <w:szCs w:val="14"/>
              </w:rPr>
            </w:pPr>
            <w:r w:rsidRPr="00ED070C">
              <w:rPr>
                <w:sz w:val="14"/>
                <w:szCs w:val="14"/>
              </w:rPr>
              <w:t>ODGOVORI</w:t>
            </w:r>
          </w:p>
        </w:tc>
        <w:tc>
          <w:tcPr>
            <w:tcW w:w="283" w:type="dxa"/>
            <w:textDirection w:val="btLr"/>
          </w:tcPr>
          <w:p w14:paraId="58ACA882" w14:textId="77777777" w:rsidR="00E03B2E" w:rsidRPr="00ED070C" w:rsidRDefault="00E03B2E" w:rsidP="00E03B2E">
            <w:pPr>
              <w:ind w:left="113" w:right="113"/>
              <w:jc w:val="center"/>
              <w:rPr>
                <w:sz w:val="14"/>
                <w:szCs w:val="14"/>
              </w:rPr>
            </w:pPr>
            <w:r w:rsidRPr="00ED070C">
              <w:rPr>
                <w:sz w:val="14"/>
                <w:szCs w:val="14"/>
              </w:rPr>
              <w:t>RJEŠENJA</w:t>
            </w:r>
          </w:p>
        </w:tc>
        <w:tc>
          <w:tcPr>
            <w:tcW w:w="284" w:type="dxa"/>
            <w:textDirection w:val="btLr"/>
          </w:tcPr>
          <w:p w14:paraId="72C95A71" w14:textId="77777777" w:rsidR="00E03B2E" w:rsidRPr="00ED070C" w:rsidRDefault="00E03B2E" w:rsidP="00E03B2E">
            <w:pPr>
              <w:ind w:left="113" w:right="113"/>
              <w:rPr>
                <w:sz w:val="14"/>
                <w:szCs w:val="14"/>
              </w:rPr>
            </w:pPr>
            <w:r w:rsidRPr="00ED070C">
              <w:rPr>
                <w:sz w:val="14"/>
                <w:szCs w:val="14"/>
              </w:rPr>
              <w:t>IMENOVANJA</w:t>
            </w:r>
          </w:p>
        </w:tc>
        <w:tc>
          <w:tcPr>
            <w:tcW w:w="283" w:type="dxa"/>
            <w:textDirection w:val="btLr"/>
          </w:tcPr>
          <w:p w14:paraId="319F8B60" w14:textId="77777777" w:rsidR="00E03B2E" w:rsidRPr="00ED070C" w:rsidRDefault="00E03B2E" w:rsidP="00E03B2E">
            <w:pPr>
              <w:ind w:left="113" w:right="113"/>
              <w:jc w:val="center"/>
              <w:rPr>
                <w:sz w:val="14"/>
                <w:szCs w:val="14"/>
              </w:rPr>
            </w:pPr>
            <w:r w:rsidRPr="00ED070C">
              <w:rPr>
                <w:sz w:val="14"/>
                <w:szCs w:val="14"/>
              </w:rPr>
              <w:t>PROGRAMI</w:t>
            </w:r>
          </w:p>
        </w:tc>
        <w:tc>
          <w:tcPr>
            <w:tcW w:w="284" w:type="dxa"/>
            <w:textDirection w:val="btLr"/>
          </w:tcPr>
          <w:p w14:paraId="50B2B21F" w14:textId="77777777" w:rsidR="00E03B2E" w:rsidRPr="00ED070C" w:rsidRDefault="00E03B2E" w:rsidP="00E03B2E">
            <w:pPr>
              <w:ind w:left="113" w:right="113"/>
              <w:jc w:val="center"/>
              <w:rPr>
                <w:sz w:val="14"/>
                <w:szCs w:val="14"/>
              </w:rPr>
            </w:pPr>
            <w:r w:rsidRPr="00ED070C">
              <w:rPr>
                <w:sz w:val="14"/>
                <w:szCs w:val="14"/>
              </w:rPr>
              <w:t>GARANCIJE</w:t>
            </w:r>
          </w:p>
        </w:tc>
        <w:tc>
          <w:tcPr>
            <w:tcW w:w="567" w:type="dxa"/>
            <w:textDirection w:val="btLr"/>
          </w:tcPr>
          <w:p w14:paraId="72683DB4" w14:textId="77777777" w:rsidR="00E03B2E" w:rsidRPr="00ED070C" w:rsidRDefault="00E03B2E" w:rsidP="00E03B2E">
            <w:pPr>
              <w:ind w:left="113" w:right="113"/>
              <w:jc w:val="center"/>
              <w:rPr>
                <w:sz w:val="14"/>
                <w:szCs w:val="14"/>
              </w:rPr>
            </w:pPr>
            <w:r w:rsidRPr="00ED070C">
              <w:rPr>
                <w:sz w:val="14"/>
                <w:szCs w:val="14"/>
              </w:rPr>
              <w:t>SPORAZUM</w:t>
            </w:r>
          </w:p>
        </w:tc>
        <w:tc>
          <w:tcPr>
            <w:tcW w:w="283" w:type="dxa"/>
            <w:textDirection w:val="btLr"/>
          </w:tcPr>
          <w:p w14:paraId="2414188E" w14:textId="77777777" w:rsidR="00E03B2E" w:rsidRPr="00ED070C" w:rsidRDefault="00E03B2E" w:rsidP="00E03B2E">
            <w:pPr>
              <w:ind w:left="113" w:right="113"/>
              <w:jc w:val="center"/>
              <w:rPr>
                <w:sz w:val="14"/>
                <w:szCs w:val="14"/>
              </w:rPr>
            </w:pPr>
            <w:r w:rsidRPr="00ED070C">
              <w:rPr>
                <w:sz w:val="14"/>
                <w:szCs w:val="14"/>
              </w:rPr>
              <w:t>ISKAZ INTERESA</w:t>
            </w:r>
          </w:p>
        </w:tc>
        <w:tc>
          <w:tcPr>
            <w:tcW w:w="463" w:type="dxa"/>
            <w:textDirection w:val="btLr"/>
          </w:tcPr>
          <w:p w14:paraId="31FEC44C" w14:textId="77777777" w:rsidR="00E03B2E" w:rsidRPr="00ED070C" w:rsidRDefault="00E03B2E" w:rsidP="00E03B2E">
            <w:pPr>
              <w:ind w:left="113" w:right="113"/>
              <w:jc w:val="center"/>
              <w:rPr>
                <w:sz w:val="12"/>
                <w:szCs w:val="12"/>
              </w:rPr>
            </w:pPr>
            <w:r w:rsidRPr="00ED070C">
              <w:rPr>
                <w:sz w:val="12"/>
                <w:szCs w:val="12"/>
              </w:rPr>
              <w:t>OČITOVANJE</w:t>
            </w:r>
          </w:p>
        </w:tc>
        <w:tc>
          <w:tcPr>
            <w:tcW w:w="387" w:type="dxa"/>
            <w:textDirection w:val="btLr"/>
          </w:tcPr>
          <w:p w14:paraId="15BD60BE" w14:textId="77777777" w:rsidR="00E03B2E" w:rsidRPr="00ED070C" w:rsidRDefault="00E03B2E" w:rsidP="00E03B2E">
            <w:pPr>
              <w:ind w:left="113" w:right="113"/>
              <w:jc w:val="center"/>
              <w:rPr>
                <w:sz w:val="14"/>
                <w:szCs w:val="14"/>
              </w:rPr>
            </w:pPr>
            <w:r w:rsidRPr="00ED070C">
              <w:rPr>
                <w:sz w:val="14"/>
                <w:szCs w:val="14"/>
              </w:rPr>
              <w:t>UGOVORI</w:t>
            </w:r>
          </w:p>
        </w:tc>
        <w:tc>
          <w:tcPr>
            <w:tcW w:w="500" w:type="dxa"/>
            <w:textDirection w:val="btLr"/>
          </w:tcPr>
          <w:p w14:paraId="1D35174B" w14:textId="77777777" w:rsidR="00E03B2E" w:rsidRPr="00ED070C" w:rsidRDefault="00E03B2E" w:rsidP="00E03B2E">
            <w:pPr>
              <w:ind w:left="113" w:right="113"/>
              <w:jc w:val="center"/>
              <w:rPr>
                <w:sz w:val="14"/>
                <w:szCs w:val="14"/>
              </w:rPr>
            </w:pPr>
            <w:r w:rsidRPr="00ED070C">
              <w:rPr>
                <w:sz w:val="14"/>
                <w:szCs w:val="14"/>
              </w:rPr>
              <w:t>JAVNI NATJEČAJ</w:t>
            </w:r>
          </w:p>
        </w:tc>
        <w:tc>
          <w:tcPr>
            <w:tcW w:w="851" w:type="dxa"/>
            <w:textDirection w:val="btLr"/>
          </w:tcPr>
          <w:p w14:paraId="18CB498D" w14:textId="77777777" w:rsidR="00E03B2E" w:rsidRPr="00ED070C" w:rsidRDefault="00E03B2E" w:rsidP="00E03B2E">
            <w:pPr>
              <w:ind w:left="113" w:right="113"/>
              <w:jc w:val="center"/>
              <w:rPr>
                <w:sz w:val="14"/>
                <w:szCs w:val="14"/>
              </w:rPr>
            </w:pPr>
            <w:r w:rsidRPr="00ED070C">
              <w:rPr>
                <w:sz w:val="14"/>
                <w:szCs w:val="14"/>
              </w:rPr>
              <w:t>UKUPNO</w:t>
            </w:r>
          </w:p>
        </w:tc>
      </w:tr>
      <w:tr w:rsidR="00E03B2E" w:rsidRPr="00CB5D05" w14:paraId="7D42FA9F" w14:textId="77777777" w:rsidTr="00ED070C">
        <w:trPr>
          <w:trHeight w:val="326"/>
        </w:trPr>
        <w:tc>
          <w:tcPr>
            <w:tcW w:w="1848" w:type="dxa"/>
            <w:shd w:val="clear" w:color="auto" w:fill="auto"/>
          </w:tcPr>
          <w:p w14:paraId="0267974D" w14:textId="77777777" w:rsidR="00E03B2E" w:rsidRPr="00CB5D05" w:rsidRDefault="00E03B2E" w:rsidP="00E03B2E">
            <w:pPr>
              <w:jc w:val="both"/>
              <w:rPr>
                <w:kern w:val="28"/>
              </w:rPr>
            </w:pPr>
            <w:r w:rsidRPr="00CB5D05">
              <w:rPr>
                <w:kern w:val="28"/>
              </w:rPr>
              <w:t>Upravni odjel za opću upravu/</w:t>
            </w:r>
          </w:p>
          <w:p w14:paraId="5B242855" w14:textId="77777777" w:rsidR="00E03B2E" w:rsidRPr="00CB5D05" w:rsidRDefault="00E03B2E" w:rsidP="00E03B2E">
            <w:pPr>
              <w:jc w:val="both"/>
              <w:rPr>
                <w:kern w:val="28"/>
              </w:rPr>
            </w:pPr>
            <w:r w:rsidRPr="00CB5D05">
              <w:rPr>
                <w:kern w:val="28"/>
              </w:rPr>
              <w:t xml:space="preserve">Gradonačelnik </w:t>
            </w:r>
          </w:p>
        </w:tc>
        <w:tc>
          <w:tcPr>
            <w:tcW w:w="699" w:type="dxa"/>
            <w:shd w:val="clear" w:color="auto" w:fill="auto"/>
          </w:tcPr>
          <w:p w14:paraId="152C2A0A" w14:textId="77777777" w:rsidR="00E03B2E" w:rsidRPr="00CB5D05" w:rsidRDefault="00E03B2E" w:rsidP="00E03B2E">
            <w:pPr>
              <w:jc w:val="both"/>
              <w:rPr>
                <w:b/>
                <w:bCs/>
                <w:i/>
                <w:iCs/>
              </w:rPr>
            </w:pPr>
            <w:r w:rsidRPr="00CB5D05">
              <w:rPr>
                <w:b/>
                <w:bCs/>
                <w:i/>
                <w:iCs/>
              </w:rPr>
              <w:t>76</w:t>
            </w:r>
          </w:p>
          <w:p w14:paraId="5A556DFD" w14:textId="77777777" w:rsidR="00E03B2E" w:rsidRPr="00CB5D05" w:rsidRDefault="00E03B2E" w:rsidP="00E03B2E">
            <w:pPr>
              <w:rPr>
                <w:i/>
                <w:iCs/>
              </w:rPr>
            </w:pPr>
          </w:p>
        </w:tc>
        <w:tc>
          <w:tcPr>
            <w:tcW w:w="567" w:type="dxa"/>
            <w:shd w:val="clear" w:color="auto" w:fill="auto"/>
          </w:tcPr>
          <w:p w14:paraId="1A697122" w14:textId="77777777" w:rsidR="00E03B2E" w:rsidRPr="00CB5D05" w:rsidRDefault="00E03B2E" w:rsidP="00E03B2E">
            <w:pPr>
              <w:jc w:val="both"/>
              <w:rPr>
                <w:b/>
                <w:bCs/>
                <w:i/>
                <w:iCs/>
              </w:rPr>
            </w:pPr>
            <w:r w:rsidRPr="00CB5D05">
              <w:rPr>
                <w:b/>
                <w:bCs/>
                <w:i/>
                <w:iCs/>
              </w:rPr>
              <w:t>20</w:t>
            </w:r>
          </w:p>
        </w:tc>
        <w:tc>
          <w:tcPr>
            <w:tcW w:w="283" w:type="dxa"/>
          </w:tcPr>
          <w:p w14:paraId="5A25E03E" w14:textId="77777777" w:rsidR="00E03B2E" w:rsidRPr="00CB5D05" w:rsidRDefault="00E03B2E" w:rsidP="00E03B2E">
            <w:pPr>
              <w:jc w:val="both"/>
              <w:rPr>
                <w:b/>
                <w:bCs/>
                <w:i/>
                <w:iCs/>
              </w:rPr>
            </w:pPr>
            <w:r w:rsidRPr="00CB5D05">
              <w:rPr>
                <w:b/>
                <w:bCs/>
                <w:i/>
                <w:iCs/>
              </w:rPr>
              <w:t>6</w:t>
            </w:r>
          </w:p>
        </w:tc>
        <w:tc>
          <w:tcPr>
            <w:tcW w:w="284" w:type="dxa"/>
          </w:tcPr>
          <w:p w14:paraId="7A18A1E2" w14:textId="77777777" w:rsidR="00E03B2E" w:rsidRPr="00CB5D05" w:rsidRDefault="00E03B2E" w:rsidP="00E03B2E">
            <w:pPr>
              <w:jc w:val="both"/>
              <w:rPr>
                <w:b/>
                <w:bCs/>
                <w:i/>
                <w:iCs/>
              </w:rPr>
            </w:pPr>
            <w:r w:rsidRPr="00CB5D05">
              <w:rPr>
                <w:b/>
                <w:bCs/>
                <w:i/>
                <w:iCs/>
              </w:rPr>
              <w:t>1</w:t>
            </w:r>
          </w:p>
        </w:tc>
        <w:tc>
          <w:tcPr>
            <w:tcW w:w="567" w:type="dxa"/>
          </w:tcPr>
          <w:p w14:paraId="1E074281" w14:textId="77777777" w:rsidR="00E03B2E" w:rsidRPr="00CB5D05" w:rsidRDefault="00E03B2E" w:rsidP="00E03B2E">
            <w:pPr>
              <w:jc w:val="both"/>
              <w:rPr>
                <w:b/>
                <w:bCs/>
                <w:i/>
                <w:iCs/>
              </w:rPr>
            </w:pPr>
            <w:r w:rsidRPr="00CB5D05">
              <w:rPr>
                <w:b/>
                <w:bCs/>
                <w:i/>
                <w:iCs/>
              </w:rPr>
              <w:t>5</w:t>
            </w:r>
          </w:p>
        </w:tc>
        <w:tc>
          <w:tcPr>
            <w:tcW w:w="283" w:type="dxa"/>
          </w:tcPr>
          <w:p w14:paraId="178F1BD1" w14:textId="77777777" w:rsidR="00E03B2E" w:rsidRPr="00CB5D05" w:rsidRDefault="00E03B2E" w:rsidP="00E03B2E">
            <w:pPr>
              <w:jc w:val="both"/>
              <w:rPr>
                <w:b/>
                <w:bCs/>
                <w:i/>
                <w:iCs/>
              </w:rPr>
            </w:pPr>
            <w:r w:rsidRPr="00CB5D05">
              <w:rPr>
                <w:b/>
                <w:bCs/>
                <w:i/>
                <w:iCs/>
              </w:rPr>
              <w:t>1</w:t>
            </w:r>
          </w:p>
        </w:tc>
        <w:tc>
          <w:tcPr>
            <w:tcW w:w="284" w:type="dxa"/>
          </w:tcPr>
          <w:p w14:paraId="682AE94E" w14:textId="77777777" w:rsidR="00E03B2E" w:rsidRPr="00CB5D05" w:rsidRDefault="00E03B2E" w:rsidP="00E03B2E">
            <w:pPr>
              <w:jc w:val="both"/>
              <w:rPr>
                <w:b/>
                <w:bCs/>
                <w:i/>
                <w:iCs/>
              </w:rPr>
            </w:pPr>
            <w:r w:rsidRPr="00CB5D05">
              <w:rPr>
                <w:b/>
                <w:bCs/>
                <w:i/>
                <w:iCs/>
              </w:rPr>
              <w:t>2</w:t>
            </w:r>
          </w:p>
        </w:tc>
        <w:tc>
          <w:tcPr>
            <w:tcW w:w="283" w:type="dxa"/>
          </w:tcPr>
          <w:p w14:paraId="51454102" w14:textId="77777777" w:rsidR="00E03B2E" w:rsidRPr="00CB5D05" w:rsidRDefault="00E03B2E" w:rsidP="00E03B2E">
            <w:pPr>
              <w:jc w:val="both"/>
              <w:rPr>
                <w:b/>
                <w:bCs/>
              </w:rPr>
            </w:pPr>
            <w:r w:rsidRPr="00CB5D05">
              <w:rPr>
                <w:b/>
                <w:bCs/>
              </w:rPr>
              <w:t>/</w:t>
            </w:r>
          </w:p>
        </w:tc>
        <w:tc>
          <w:tcPr>
            <w:tcW w:w="284" w:type="dxa"/>
          </w:tcPr>
          <w:p w14:paraId="68DBC43D" w14:textId="77777777" w:rsidR="00E03B2E" w:rsidRPr="00CB5D05" w:rsidRDefault="00E03B2E" w:rsidP="00E03B2E">
            <w:pPr>
              <w:jc w:val="both"/>
              <w:rPr>
                <w:b/>
                <w:bCs/>
                <w:i/>
                <w:iCs/>
              </w:rPr>
            </w:pPr>
            <w:r w:rsidRPr="00CB5D05">
              <w:rPr>
                <w:b/>
                <w:bCs/>
                <w:i/>
                <w:iCs/>
              </w:rPr>
              <w:t>2</w:t>
            </w:r>
          </w:p>
        </w:tc>
        <w:tc>
          <w:tcPr>
            <w:tcW w:w="283" w:type="dxa"/>
          </w:tcPr>
          <w:p w14:paraId="5204422F" w14:textId="77777777" w:rsidR="00E03B2E" w:rsidRPr="00CB5D05" w:rsidRDefault="00E03B2E" w:rsidP="00E03B2E">
            <w:pPr>
              <w:jc w:val="both"/>
              <w:rPr>
                <w:b/>
                <w:bCs/>
              </w:rPr>
            </w:pPr>
            <w:r w:rsidRPr="00CB5D05">
              <w:rPr>
                <w:b/>
                <w:bCs/>
              </w:rPr>
              <w:t>/</w:t>
            </w:r>
          </w:p>
        </w:tc>
        <w:tc>
          <w:tcPr>
            <w:tcW w:w="284" w:type="dxa"/>
          </w:tcPr>
          <w:p w14:paraId="086BDFBE" w14:textId="77777777" w:rsidR="00E03B2E" w:rsidRPr="00CB5D05" w:rsidRDefault="00E03B2E" w:rsidP="00E03B2E">
            <w:pPr>
              <w:jc w:val="both"/>
              <w:rPr>
                <w:b/>
                <w:bCs/>
                <w:i/>
                <w:iCs/>
              </w:rPr>
            </w:pPr>
            <w:r w:rsidRPr="00CB5D05">
              <w:rPr>
                <w:b/>
                <w:bCs/>
                <w:i/>
                <w:iCs/>
              </w:rPr>
              <w:t>2</w:t>
            </w:r>
          </w:p>
        </w:tc>
        <w:tc>
          <w:tcPr>
            <w:tcW w:w="567" w:type="dxa"/>
          </w:tcPr>
          <w:p w14:paraId="2D732742" w14:textId="77777777" w:rsidR="00E03B2E" w:rsidRPr="00CB5D05" w:rsidRDefault="00E03B2E" w:rsidP="00E03B2E">
            <w:pPr>
              <w:jc w:val="both"/>
              <w:rPr>
                <w:b/>
                <w:bCs/>
                <w:i/>
                <w:iCs/>
              </w:rPr>
            </w:pPr>
            <w:r w:rsidRPr="00CB5D05">
              <w:rPr>
                <w:b/>
                <w:bCs/>
                <w:i/>
                <w:iCs/>
              </w:rPr>
              <w:t>1</w:t>
            </w:r>
          </w:p>
        </w:tc>
        <w:tc>
          <w:tcPr>
            <w:tcW w:w="283" w:type="dxa"/>
          </w:tcPr>
          <w:p w14:paraId="35B5E166" w14:textId="77777777" w:rsidR="00E03B2E" w:rsidRPr="00CB5D05" w:rsidRDefault="00E03B2E" w:rsidP="00E03B2E">
            <w:pPr>
              <w:jc w:val="both"/>
              <w:rPr>
                <w:b/>
                <w:bCs/>
                <w:i/>
                <w:iCs/>
              </w:rPr>
            </w:pPr>
            <w:r w:rsidRPr="00CB5D05">
              <w:rPr>
                <w:b/>
                <w:bCs/>
                <w:i/>
                <w:iCs/>
              </w:rPr>
              <w:t>1</w:t>
            </w:r>
          </w:p>
        </w:tc>
        <w:tc>
          <w:tcPr>
            <w:tcW w:w="463" w:type="dxa"/>
          </w:tcPr>
          <w:p w14:paraId="1D94D867" w14:textId="77777777" w:rsidR="00E03B2E" w:rsidRPr="00CB5D05" w:rsidRDefault="00E03B2E" w:rsidP="00E03B2E">
            <w:pPr>
              <w:jc w:val="both"/>
              <w:rPr>
                <w:b/>
                <w:bCs/>
                <w:i/>
                <w:iCs/>
              </w:rPr>
            </w:pPr>
            <w:r w:rsidRPr="00CB5D05">
              <w:rPr>
                <w:b/>
                <w:bCs/>
                <w:i/>
                <w:iCs/>
              </w:rPr>
              <w:t>1</w:t>
            </w:r>
          </w:p>
        </w:tc>
        <w:tc>
          <w:tcPr>
            <w:tcW w:w="387" w:type="dxa"/>
          </w:tcPr>
          <w:p w14:paraId="723EB2CB" w14:textId="77777777" w:rsidR="00E03B2E" w:rsidRPr="00CB5D05" w:rsidRDefault="00E03B2E" w:rsidP="00E03B2E">
            <w:pPr>
              <w:jc w:val="both"/>
              <w:rPr>
                <w:b/>
                <w:bCs/>
                <w:i/>
                <w:iCs/>
              </w:rPr>
            </w:pPr>
            <w:r w:rsidRPr="00CB5D05">
              <w:rPr>
                <w:b/>
                <w:bCs/>
                <w:i/>
                <w:iCs/>
              </w:rPr>
              <w:t>1</w:t>
            </w:r>
          </w:p>
        </w:tc>
        <w:tc>
          <w:tcPr>
            <w:tcW w:w="500" w:type="dxa"/>
          </w:tcPr>
          <w:p w14:paraId="6A5E0B9B" w14:textId="77777777" w:rsidR="00E03B2E" w:rsidRPr="00CB5D05" w:rsidRDefault="00E03B2E" w:rsidP="00E03B2E">
            <w:pPr>
              <w:jc w:val="both"/>
              <w:rPr>
                <w:b/>
                <w:bCs/>
              </w:rPr>
            </w:pPr>
            <w:r w:rsidRPr="00CB5D05">
              <w:rPr>
                <w:b/>
                <w:bCs/>
              </w:rPr>
              <w:t>/</w:t>
            </w:r>
          </w:p>
        </w:tc>
        <w:tc>
          <w:tcPr>
            <w:tcW w:w="851" w:type="dxa"/>
          </w:tcPr>
          <w:p w14:paraId="34F02EDF" w14:textId="77777777" w:rsidR="00E03B2E" w:rsidRPr="00CB5D05" w:rsidRDefault="00E03B2E" w:rsidP="00E03B2E">
            <w:pPr>
              <w:jc w:val="both"/>
              <w:rPr>
                <w:b/>
                <w:bCs/>
                <w:i/>
                <w:iCs/>
              </w:rPr>
            </w:pPr>
            <w:r w:rsidRPr="00CB5D05">
              <w:rPr>
                <w:b/>
                <w:bCs/>
                <w:i/>
                <w:iCs/>
              </w:rPr>
              <w:t>119</w:t>
            </w:r>
          </w:p>
        </w:tc>
      </w:tr>
      <w:tr w:rsidR="00E03B2E" w:rsidRPr="00CB5D05" w14:paraId="78ECC789" w14:textId="77777777" w:rsidTr="00ED070C">
        <w:trPr>
          <w:trHeight w:val="326"/>
        </w:trPr>
        <w:tc>
          <w:tcPr>
            <w:tcW w:w="1848" w:type="dxa"/>
            <w:shd w:val="clear" w:color="auto" w:fill="auto"/>
          </w:tcPr>
          <w:p w14:paraId="0D95AF42" w14:textId="77777777" w:rsidR="00E03B2E" w:rsidRPr="00CB5D05" w:rsidRDefault="00E03B2E" w:rsidP="00E03B2E">
            <w:pPr>
              <w:jc w:val="both"/>
              <w:rPr>
                <w:kern w:val="28"/>
              </w:rPr>
            </w:pPr>
            <w:r w:rsidRPr="00CB5D05">
              <w:rPr>
                <w:kern w:val="28"/>
              </w:rPr>
              <w:t>Upravni odjel za financije</w:t>
            </w:r>
          </w:p>
        </w:tc>
        <w:tc>
          <w:tcPr>
            <w:tcW w:w="699" w:type="dxa"/>
            <w:shd w:val="clear" w:color="auto" w:fill="auto"/>
          </w:tcPr>
          <w:p w14:paraId="42713671" w14:textId="77777777" w:rsidR="00E03B2E" w:rsidRPr="00CB5D05" w:rsidRDefault="00E03B2E" w:rsidP="00E03B2E">
            <w:pPr>
              <w:jc w:val="both"/>
              <w:rPr>
                <w:b/>
                <w:bCs/>
                <w:i/>
                <w:iCs/>
              </w:rPr>
            </w:pPr>
            <w:r w:rsidRPr="00CB5D05">
              <w:rPr>
                <w:b/>
                <w:bCs/>
                <w:i/>
                <w:iCs/>
              </w:rPr>
              <w:t>5</w:t>
            </w:r>
          </w:p>
        </w:tc>
        <w:tc>
          <w:tcPr>
            <w:tcW w:w="567" w:type="dxa"/>
            <w:shd w:val="clear" w:color="auto" w:fill="auto"/>
          </w:tcPr>
          <w:p w14:paraId="0C426120" w14:textId="77777777" w:rsidR="00E03B2E" w:rsidRPr="00CB5D05" w:rsidRDefault="00E03B2E" w:rsidP="00E03B2E">
            <w:pPr>
              <w:jc w:val="both"/>
              <w:rPr>
                <w:b/>
                <w:bCs/>
                <w:i/>
                <w:iCs/>
              </w:rPr>
            </w:pPr>
            <w:r w:rsidRPr="00CB5D05">
              <w:rPr>
                <w:b/>
                <w:bCs/>
                <w:i/>
                <w:iCs/>
              </w:rPr>
              <w:t>7</w:t>
            </w:r>
          </w:p>
        </w:tc>
        <w:tc>
          <w:tcPr>
            <w:tcW w:w="283" w:type="dxa"/>
          </w:tcPr>
          <w:p w14:paraId="6994B475" w14:textId="77777777" w:rsidR="00E03B2E" w:rsidRPr="00CB5D05" w:rsidRDefault="00E03B2E" w:rsidP="00E03B2E">
            <w:pPr>
              <w:jc w:val="both"/>
              <w:rPr>
                <w:b/>
                <w:bCs/>
              </w:rPr>
            </w:pPr>
            <w:r w:rsidRPr="00CB5D05">
              <w:rPr>
                <w:b/>
                <w:bCs/>
              </w:rPr>
              <w:t>/</w:t>
            </w:r>
          </w:p>
        </w:tc>
        <w:tc>
          <w:tcPr>
            <w:tcW w:w="284" w:type="dxa"/>
          </w:tcPr>
          <w:p w14:paraId="08DBD050" w14:textId="77777777" w:rsidR="00E03B2E" w:rsidRPr="00CB5D05" w:rsidRDefault="00E03B2E" w:rsidP="00E03B2E">
            <w:pPr>
              <w:jc w:val="both"/>
              <w:rPr>
                <w:b/>
                <w:bCs/>
              </w:rPr>
            </w:pPr>
            <w:r w:rsidRPr="00CB5D05">
              <w:rPr>
                <w:b/>
                <w:bCs/>
              </w:rPr>
              <w:t>/</w:t>
            </w:r>
          </w:p>
        </w:tc>
        <w:tc>
          <w:tcPr>
            <w:tcW w:w="567" w:type="dxa"/>
          </w:tcPr>
          <w:p w14:paraId="73D33E70" w14:textId="77777777" w:rsidR="00E03B2E" w:rsidRPr="00CB5D05" w:rsidRDefault="00E03B2E" w:rsidP="00E03B2E">
            <w:pPr>
              <w:jc w:val="both"/>
              <w:rPr>
                <w:b/>
                <w:bCs/>
              </w:rPr>
            </w:pPr>
            <w:r w:rsidRPr="00CB5D05">
              <w:rPr>
                <w:b/>
                <w:bCs/>
              </w:rPr>
              <w:t>/</w:t>
            </w:r>
          </w:p>
        </w:tc>
        <w:tc>
          <w:tcPr>
            <w:tcW w:w="283" w:type="dxa"/>
          </w:tcPr>
          <w:p w14:paraId="0A0F436E" w14:textId="77777777" w:rsidR="00E03B2E" w:rsidRPr="00CB5D05" w:rsidRDefault="00E03B2E" w:rsidP="00E03B2E">
            <w:pPr>
              <w:jc w:val="both"/>
              <w:rPr>
                <w:b/>
                <w:bCs/>
                <w:i/>
                <w:iCs/>
              </w:rPr>
            </w:pPr>
            <w:r w:rsidRPr="00CB5D05">
              <w:rPr>
                <w:b/>
                <w:bCs/>
                <w:i/>
                <w:iCs/>
              </w:rPr>
              <w:t>1</w:t>
            </w:r>
          </w:p>
        </w:tc>
        <w:tc>
          <w:tcPr>
            <w:tcW w:w="284" w:type="dxa"/>
          </w:tcPr>
          <w:p w14:paraId="069A8671" w14:textId="77777777" w:rsidR="00E03B2E" w:rsidRPr="00CB5D05" w:rsidRDefault="00E03B2E" w:rsidP="00E03B2E">
            <w:pPr>
              <w:jc w:val="both"/>
              <w:rPr>
                <w:b/>
                <w:bCs/>
              </w:rPr>
            </w:pPr>
            <w:r w:rsidRPr="00CB5D05">
              <w:rPr>
                <w:b/>
                <w:bCs/>
              </w:rPr>
              <w:t>/</w:t>
            </w:r>
          </w:p>
        </w:tc>
        <w:tc>
          <w:tcPr>
            <w:tcW w:w="283" w:type="dxa"/>
          </w:tcPr>
          <w:p w14:paraId="7124485B" w14:textId="77777777" w:rsidR="00E03B2E" w:rsidRPr="00CB5D05" w:rsidRDefault="00E03B2E" w:rsidP="00E03B2E">
            <w:pPr>
              <w:jc w:val="both"/>
              <w:rPr>
                <w:b/>
                <w:bCs/>
              </w:rPr>
            </w:pPr>
            <w:r w:rsidRPr="00CB5D05">
              <w:rPr>
                <w:b/>
                <w:bCs/>
              </w:rPr>
              <w:t>/</w:t>
            </w:r>
          </w:p>
        </w:tc>
        <w:tc>
          <w:tcPr>
            <w:tcW w:w="284" w:type="dxa"/>
          </w:tcPr>
          <w:p w14:paraId="17F8CAD0" w14:textId="77777777" w:rsidR="00E03B2E" w:rsidRPr="00CB5D05" w:rsidRDefault="00E03B2E" w:rsidP="00E03B2E">
            <w:pPr>
              <w:jc w:val="both"/>
              <w:rPr>
                <w:b/>
                <w:bCs/>
              </w:rPr>
            </w:pPr>
            <w:r w:rsidRPr="00CB5D05">
              <w:rPr>
                <w:b/>
                <w:bCs/>
              </w:rPr>
              <w:t>/</w:t>
            </w:r>
          </w:p>
        </w:tc>
        <w:tc>
          <w:tcPr>
            <w:tcW w:w="283" w:type="dxa"/>
          </w:tcPr>
          <w:p w14:paraId="3E895BDD" w14:textId="77777777" w:rsidR="00E03B2E" w:rsidRPr="00CB5D05" w:rsidRDefault="00E03B2E" w:rsidP="00E03B2E">
            <w:pPr>
              <w:jc w:val="both"/>
              <w:rPr>
                <w:b/>
                <w:bCs/>
                <w:i/>
                <w:iCs/>
              </w:rPr>
            </w:pPr>
            <w:r w:rsidRPr="00CB5D05">
              <w:rPr>
                <w:b/>
                <w:bCs/>
                <w:i/>
                <w:iCs/>
              </w:rPr>
              <w:t>1</w:t>
            </w:r>
          </w:p>
        </w:tc>
        <w:tc>
          <w:tcPr>
            <w:tcW w:w="284" w:type="dxa"/>
          </w:tcPr>
          <w:p w14:paraId="36960002" w14:textId="77777777" w:rsidR="00E03B2E" w:rsidRPr="00CB5D05" w:rsidRDefault="00E03B2E" w:rsidP="00E03B2E">
            <w:pPr>
              <w:jc w:val="both"/>
              <w:rPr>
                <w:b/>
                <w:bCs/>
              </w:rPr>
            </w:pPr>
            <w:r w:rsidRPr="00CB5D05">
              <w:rPr>
                <w:b/>
                <w:bCs/>
              </w:rPr>
              <w:t>/</w:t>
            </w:r>
          </w:p>
        </w:tc>
        <w:tc>
          <w:tcPr>
            <w:tcW w:w="567" w:type="dxa"/>
          </w:tcPr>
          <w:p w14:paraId="338B1495" w14:textId="77777777" w:rsidR="00E03B2E" w:rsidRPr="00CB5D05" w:rsidRDefault="00E03B2E" w:rsidP="00E03B2E">
            <w:pPr>
              <w:jc w:val="both"/>
              <w:rPr>
                <w:b/>
                <w:bCs/>
              </w:rPr>
            </w:pPr>
            <w:r w:rsidRPr="00CB5D05">
              <w:rPr>
                <w:b/>
                <w:bCs/>
              </w:rPr>
              <w:t>/</w:t>
            </w:r>
          </w:p>
        </w:tc>
        <w:tc>
          <w:tcPr>
            <w:tcW w:w="283" w:type="dxa"/>
          </w:tcPr>
          <w:p w14:paraId="79A17962" w14:textId="77777777" w:rsidR="00E03B2E" w:rsidRPr="00CB5D05" w:rsidRDefault="00E03B2E" w:rsidP="00E03B2E">
            <w:pPr>
              <w:jc w:val="both"/>
              <w:rPr>
                <w:b/>
                <w:bCs/>
              </w:rPr>
            </w:pPr>
            <w:r w:rsidRPr="00CB5D05">
              <w:rPr>
                <w:b/>
                <w:bCs/>
              </w:rPr>
              <w:t>/</w:t>
            </w:r>
          </w:p>
        </w:tc>
        <w:tc>
          <w:tcPr>
            <w:tcW w:w="463" w:type="dxa"/>
          </w:tcPr>
          <w:p w14:paraId="42BA9BF6" w14:textId="77777777" w:rsidR="00E03B2E" w:rsidRPr="00CB5D05" w:rsidRDefault="00E03B2E" w:rsidP="00E03B2E">
            <w:pPr>
              <w:jc w:val="both"/>
              <w:rPr>
                <w:b/>
                <w:bCs/>
              </w:rPr>
            </w:pPr>
            <w:r w:rsidRPr="00CB5D05">
              <w:rPr>
                <w:b/>
                <w:bCs/>
              </w:rPr>
              <w:t>/</w:t>
            </w:r>
          </w:p>
        </w:tc>
        <w:tc>
          <w:tcPr>
            <w:tcW w:w="387" w:type="dxa"/>
          </w:tcPr>
          <w:p w14:paraId="0BFE13D9" w14:textId="77777777" w:rsidR="00E03B2E" w:rsidRPr="00CB5D05" w:rsidRDefault="00E03B2E" w:rsidP="00E03B2E">
            <w:pPr>
              <w:jc w:val="both"/>
              <w:rPr>
                <w:b/>
                <w:bCs/>
              </w:rPr>
            </w:pPr>
            <w:r w:rsidRPr="00CB5D05">
              <w:rPr>
                <w:b/>
                <w:bCs/>
              </w:rPr>
              <w:t>/</w:t>
            </w:r>
          </w:p>
        </w:tc>
        <w:tc>
          <w:tcPr>
            <w:tcW w:w="500" w:type="dxa"/>
          </w:tcPr>
          <w:p w14:paraId="2D4C1964" w14:textId="77777777" w:rsidR="00E03B2E" w:rsidRPr="00CB5D05" w:rsidRDefault="00E03B2E" w:rsidP="00E03B2E">
            <w:pPr>
              <w:jc w:val="both"/>
              <w:rPr>
                <w:b/>
                <w:bCs/>
              </w:rPr>
            </w:pPr>
            <w:r w:rsidRPr="00CB5D05">
              <w:rPr>
                <w:b/>
                <w:bCs/>
              </w:rPr>
              <w:t>/</w:t>
            </w:r>
          </w:p>
        </w:tc>
        <w:tc>
          <w:tcPr>
            <w:tcW w:w="851" w:type="dxa"/>
          </w:tcPr>
          <w:p w14:paraId="5B76D596" w14:textId="77777777" w:rsidR="00E03B2E" w:rsidRPr="00CB5D05" w:rsidRDefault="00E03B2E" w:rsidP="00E03B2E">
            <w:pPr>
              <w:jc w:val="both"/>
              <w:rPr>
                <w:b/>
                <w:bCs/>
                <w:i/>
                <w:iCs/>
              </w:rPr>
            </w:pPr>
            <w:r w:rsidRPr="00CB5D05">
              <w:rPr>
                <w:b/>
                <w:bCs/>
                <w:i/>
                <w:iCs/>
              </w:rPr>
              <w:t>14</w:t>
            </w:r>
          </w:p>
        </w:tc>
      </w:tr>
      <w:tr w:rsidR="00E03B2E" w:rsidRPr="00CB5D05" w14:paraId="2526163A" w14:textId="77777777" w:rsidTr="00ED070C">
        <w:trPr>
          <w:trHeight w:val="326"/>
        </w:trPr>
        <w:tc>
          <w:tcPr>
            <w:tcW w:w="1848" w:type="dxa"/>
            <w:shd w:val="clear" w:color="auto" w:fill="auto"/>
          </w:tcPr>
          <w:p w14:paraId="2EAFD020" w14:textId="77777777" w:rsidR="00E03B2E" w:rsidRPr="00CB5D05" w:rsidRDefault="00E03B2E" w:rsidP="00E03B2E">
            <w:pPr>
              <w:jc w:val="both"/>
              <w:rPr>
                <w:kern w:val="28"/>
              </w:rPr>
            </w:pPr>
            <w:r w:rsidRPr="00CB5D05">
              <w:rPr>
                <w:kern w:val="28"/>
              </w:rPr>
              <w:t xml:space="preserve">Upravni odjel za društvene djelatnosti </w:t>
            </w:r>
          </w:p>
        </w:tc>
        <w:tc>
          <w:tcPr>
            <w:tcW w:w="699" w:type="dxa"/>
            <w:shd w:val="clear" w:color="auto" w:fill="auto"/>
          </w:tcPr>
          <w:p w14:paraId="29D0311F" w14:textId="77777777" w:rsidR="00E03B2E" w:rsidRPr="00CB5D05" w:rsidRDefault="00E03B2E" w:rsidP="00E03B2E">
            <w:pPr>
              <w:jc w:val="both"/>
              <w:rPr>
                <w:b/>
                <w:bCs/>
                <w:i/>
                <w:iCs/>
              </w:rPr>
            </w:pPr>
            <w:r w:rsidRPr="00CB5D05">
              <w:rPr>
                <w:b/>
                <w:bCs/>
                <w:i/>
                <w:iCs/>
              </w:rPr>
              <w:t>35</w:t>
            </w:r>
          </w:p>
        </w:tc>
        <w:tc>
          <w:tcPr>
            <w:tcW w:w="567" w:type="dxa"/>
            <w:shd w:val="clear" w:color="auto" w:fill="auto"/>
          </w:tcPr>
          <w:p w14:paraId="32F92F68" w14:textId="77777777" w:rsidR="00E03B2E" w:rsidRPr="00CB5D05" w:rsidRDefault="00E03B2E" w:rsidP="00E03B2E">
            <w:pPr>
              <w:jc w:val="both"/>
              <w:rPr>
                <w:b/>
                <w:bCs/>
                <w:i/>
                <w:iCs/>
              </w:rPr>
            </w:pPr>
            <w:r w:rsidRPr="00CB5D05">
              <w:rPr>
                <w:b/>
                <w:bCs/>
                <w:i/>
                <w:iCs/>
              </w:rPr>
              <w:t>58</w:t>
            </w:r>
          </w:p>
        </w:tc>
        <w:tc>
          <w:tcPr>
            <w:tcW w:w="283" w:type="dxa"/>
          </w:tcPr>
          <w:p w14:paraId="1C9C64A7" w14:textId="77777777" w:rsidR="00E03B2E" w:rsidRPr="00CB5D05" w:rsidRDefault="00E03B2E" w:rsidP="00E03B2E">
            <w:pPr>
              <w:jc w:val="both"/>
              <w:rPr>
                <w:b/>
                <w:bCs/>
              </w:rPr>
            </w:pPr>
            <w:r w:rsidRPr="00CB5D05">
              <w:rPr>
                <w:b/>
                <w:bCs/>
              </w:rPr>
              <w:t>/</w:t>
            </w:r>
          </w:p>
        </w:tc>
        <w:tc>
          <w:tcPr>
            <w:tcW w:w="284" w:type="dxa"/>
          </w:tcPr>
          <w:p w14:paraId="36CE132A" w14:textId="77777777" w:rsidR="00E03B2E" w:rsidRPr="00CB5D05" w:rsidRDefault="00E03B2E" w:rsidP="00E03B2E">
            <w:pPr>
              <w:jc w:val="both"/>
              <w:rPr>
                <w:b/>
                <w:bCs/>
                <w:i/>
                <w:iCs/>
              </w:rPr>
            </w:pPr>
            <w:r w:rsidRPr="00CB5D05">
              <w:rPr>
                <w:b/>
                <w:bCs/>
                <w:i/>
                <w:iCs/>
              </w:rPr>
              <w:t>2</w:t>
            </w:r>
          </w:p>
        </w:tc>
        <w:tc>
          <w:tcPr>
            <w:tcW w:w="567" w:type="dxa"/>
          </w:tcPr>
          <w:p w14:paraId="1AC20A73" w14:textId="77777777" w:rsidR="00E03B2E" w:rsidRPr="00CB5D05" w:rsidRDefault="00E03B2E" w:rsidP="00E03B2E">
            <w:pPr>
              <w:jc w:val="both"/>
              <w:rPr>
                <w:b/>
                <w:bCs/>
                <w:i/>
                <w:iCs/>
              </w:rPr>
            </w:pPr>
            <w:r w:rsidRPr="00CB5D05">
              <w:rPr>
                <w:b/>
                <w:bCs/>
                <w:i/>
                <w:iCs/>
              </w:rPr>
              <w:t>2</w:t>
            </w:r>
          </w:p>
        </w:tc>
        <w:tc>
          <w:tcPr>
            <w:tcW w:w="283" w:type="dxa"/>
          </w:tcPr>
          <w:p w14:paraId="2117AF9A" w14:textId="77777777" w:rsidR="00E03B2E" w:rsidRPr="00CB5D05" w:rsidRDefault="00E03B2E" w:rsidP="00E03B2E">
            <w:pPr>
              <w:jc w:val="both"/>
              <w:rPr>
                <w:b/>
                <w:bCs/>
              </w:rPr>
            </w:pPr>
            <w:r w:rsidRPr="00CB5D05">
              <w:rPr>
                <w:b/>
                <w:bCs/>
              </w:rPr>
              <w:t>/</w:t>
            </w:r>
          </w:p>
        </w:tc>
        <w:tc>
          <w:tcPr>
            <w:tcW w:w="284" w:type="dxa"/>
          </w:tcPr>
          <w:p w14:paraId="24B867E9" w14:textId="77777777" w:rsidR="00E03B2E" w:rsidRPr="00CB5D05" w:rsidRDefault="00E03B2E" w:rsidP="00E03B2E">
            <w:pPr>
              <w:jc w:val="both"/>
              <w:rPr>
                <w:b/>
                <w:bCs/>
              </w:rPr>
            </w:pPr>
            <w:r w:rsidRPr="00CB5D05">
              <w:rPr>
                <w:b/>
                <w:bCs/>
              </w:rPr>
              <w:t>/</w:t>
            </w:r>
          </w:p>
        </w:tc>
        <w:tc>
          <w:tcPr>
            <w:tcW w:w="283" w:type="dxa"/>
          </w:tcPr>
          <w:p w14:paraId="51771BA0" w14:textId="77777777" w:rsidR="00E03B2E" w:rsidRPr="00CB5D05" w:rsidRDefault="00E03B2E" w:rsidP="00E03B2E">
            <w:pPr>
              <w:jc w:val="both"/>
              <w:rPr>
                <w:b/>
                <w:bCs/>
              </w:rPr>
            </w:pPr>
            <w:r w:rsidRPr="00CB5D05">
              <w:rPr>
                <w:b/>
                <w:bCs/>
              </w:rPr>
              <w:t>/</w:t>
            </w:r>
          </w:p>
        </w:tc>
        <w:tc>
          <w:tcPr>
            <w:tcW w:w="284" w:type="dxa"/>
          </w:tcPr>
          <w:p w14:paraId="616BBBFD" w14:textId="77777777" w:rsidR="00E03B2E" w:rsidRPr="00CB5D05" w:rsidRDefault="00E03B2E" w:rsidP="00E03B2E">
            <w:pPr>
              <w:jc w:val="both"/>
              <w:rPr>
                <w:b/>
                <w:bCs/>
              </w:rPr>
            </w:pPr>
            <w:r w:rsidRPr="00CB5D05">
              <w:rPr>
                <w:b/>
                <w:bCs/>
              </w:rPr>
              <w:t>/</w:t>
            </w:r>
          </w:p>
        </w:tc>
        <w:tc>
          <w:tcPr>
            <w:tcW w:w="283" w:type="dxa"/>
          </w:tcPr>
          <w:p w14:paraId="7D17C434" w14:textId="77777777" w:rsidR="00E03B2E" w:rsidRPr="00CB5D05" w:rsidRDefault="00E03B2E" w:rsidP="00E03B2E">
            <w:pPr>
              <w:jc w:val="both"/>
              <w:rPr>
                <w:b/>
                <w:bCs/>
              </w:rPr>
            </w:pPr>
            <w:r w:rsidRPr="00CB5D05">
              <w:rPr>
                <w:b/>
                <w:bCs/>
              </w:rPr>
              <w:t>/</w:t>
            </w:r>
          </w:p>
        </w:tc>
        <w:tc>
          <w:tcPr>
            <w:tcW w:w="284" w:type="dxa"/>
          </w:tcPr>
          <w:p w14:paraId="13CF034B" w14:textId="77777777" w:rsidR="00E03B2E" w:rsidRPr="00CB5D05" w:rsidRDefault="00E03B2E" w:rsidP="00E03B2E">
            <w:pPr>
              <w:jc w:val="both"/>
              <w:rPr>
                <w:b/>
                <w:bCs/>
              </w:rPr>
            </w:pPr>
            <w:r w:rsidRPr="00CB5D05">
              <w:rPr>
                <w:b/>
                <w:bCs/>
              </w:rPr>
              <w:t>/</w:t>
            </w:r>
          </w:p>
        </w:tc>
        <w:tc>
          <w:tcPr>
            <w:tcW w:w="567" w:type="dxa"/>
          </w:tcPr>
          <w:p w14:paraId="07BE063A" w14:textId="77777777" w:rsidR="00E03B2E" w:rsidRPr="00CB5D05" w:rsidRDefault="00E03B2E" w:rsidP="00E03B2E">
            <w:pPr>
              <w:jc w:val="both"/>
              <w:rPr>
                <w:b/>
                <w:bCs/>
              </w:rPr>
            </w:pPr>
            <w:r w:rsidRPr="00CB5D05">
              <w:rPr>
                <w:b/>
                <w:bCs/>
              </w:rPr>
              <w:t>/</w:t>
            </w:r>
          </w:p>
        </w:tc>
        <w:tc>
          <w:tcPr>
            <w:tcW w:w="283" w:type="dxa"/>
          </w:tcPr>
          <w:p w14:paraId="20019878" w14:textId="77777777" w:rsidR="00E03B2E" w:rsidRPr="00CB5D05" w:rsidRDefault="00E03B2E" w:rsidP="00E03B2E">
            <w:pPr>
              <w:jc w:val="both"/>
              <w:rPr>
                <w:b/>
                <w:bCs/>
              </w:rPr>
            </w:pPr>
            <w:r w:rsidRPr="00CB5D05">
              <w:rPr>
                <w:b/>
                <w:bCs/>
              </w:rPr>
              <w:t>/</w:t>
            </w:r>
          </w:p>
        </w:tc>
        <w:tc>
          <w:tcPr>
            <w:tcW w:w="463" w:type="dxa"/>
          </w:tcPr>
          <w:p w14:paraId="7842EC50" w14:textId="77777777" w:rsidR="00E03B2E" w:rsidRPr="00CB5D05" w:rsidRDefault="00E03B2E" w:rsidP="00E03B2E">
            <w:pPr>
              <w:jc w:val="both"/>
              <w:rPr>
                <w:b/>
                <w:bCs/>
              </w:rPr>
            </w:pPr>
            <w:r w:rsidRPr="00CB5D05">
              <w:rPr>
                <w:b/>
                <w:bCs/>
              </w:rPr>
              <w:t>/</w:t>
            </w:r>
          </w:p>
        </w:tc>
        <w:tc>
          <w:tcPr>
            <w:tcW w:w="387" w:type="dxa"/>
          </w:tcPr>
          <w:p w14:paraId="3A70A629" w14:textId="77777777" w:rsidR="00E03B2E" w:rsidRPr="00CB5D05" w:rsidRDefault="00E03B2E" w:rsidP="00E03B2E">
            <w:pPr>
              <w:jc w:val="both"/>
              <w:rPr>
                <w:b/>
                <w:bCs/>
              </w:rPr>
            </w:pPr>
            <w:r w:rsidRPr="00CB5D05">
              <w:rPr>
                <w:b/>
                <w:bCs/>
              </w:rPr>
              <w:t>/</w:t>
            </w:r>
          </w:p>
        </w:tc>
        <w:tc>
          <w:tcPr>
            <w:tcW w:w="500" w:type="dxa"/>
          </w:tcPr>
          <w:p w14:paraId="0EA3385B" w14:textId="77777777" w:rsidR="00E03B2E" w:rsidRPr="00CB5D05" w:rsidRDefault="00E03B2E" w:rsidP="00E03B2E">
            <w:pPr>
              <w:jc w:val="both"/>
              <w:rPr>
                <w:b/>
                <w:bCs/>
              </w:rPr>
            </w:pPr>
            <w:r w:rsidRPr="00CB5D05">
              <w:rPr>
                <w:b/>
                <w:bCs/>
              </w:rPr>
              <w:t>/</w:t>
            </w:r>
          </w:p>
        </w:tc>
        <w:tc>
          <w:tcPr>
            <w:tcW w:w="851" w:type="dxa"/>
          </w:tcPr>
          <w:p w14:paraId="26B5BD26" w14:textId="77777777" w:rsidR="00E03B2E" w:rsidRPr="00CB5D05" w:rsidRDefault="00E03B2E" w:rsidP="00E03B2E">
            <w:pPr>
              <w:jc w:val="both"/>
              <w:rPr>
                <w:b/>
                <w:bCs/>
                <w:i/>
                <w:iCs/>
              </w:rPr>
            </w:pPr>
            <w:r w:rsidRPr="00CB5D05">
              <w:rPr>
                <w:b/>
                <w:bCs/>
                <w:i/>
                <w:iCs/>
              </w:rPr>
              <w:t>97</w:t>
            </w:r>
          </w:p>
        </w:tc>
      </w:tr>
      <w:tr w:rsidR="00E03B2E" w:rsidRPr="00CB5D05" w14:paraId="402F0982" w14:textId="77777777" w:rsidTr="00ED070C">
        <w:trPr>
          <w:trHeight w:val="490"/>
        </w:trPr>
        <w:tc>
          <w:tcPr>
            <w:tcW w:w="1848" w:type="dxa"/>
            <w:shd w:val="clear" w:color="auto" w:fill="auto"/>
          </w:tcPr>
          <w:p w14:paraId="412F641F" w14:textId="77777777" w:rsidR="00E03B2E" w:rsidRPr="00CB5D05" w:rsidRDefault="00E03B2E" w:rsidP="00E03B2E">
            <w:pPr>
              <w:jc w:val="both"/>
              <w:rPr>
                <w:kern w:val="28"/>
              </w:rPr>
            </w:pPr>
            <w:r w:rsidRPr="00CB5D05">
              <w:rPr>
                <w:kern w:val="28"/>
              </w:rPr>
              <w:t>Upravni odjel za gospodarstvo i EU fondove</w:t>
            </w:r>
          </w:p>
        </w:tc>
        <w:tc>
          <w:tcPr>
            <w:tcW w:w="699" w:type="dxa"/>
            <w:shd w:val="clear" w:color="auto" w:fill="auto"/>
          </w:tcPr>
          <w:p w14:paraId="5220C3D1" w14:textId="77777777" w:rsidR="00E03B2E" w:rsidRPr="00CB5D05" w:rsidRDefault="00E03B2E" w:rsidP="00E03B2E">
            <w:pPr>
              <w:jc w:val="both"/>
              <w:rPr>
                <w:b/>
                <w:bCs/>
                <w:i/>
                <w:iCs/>
              </w:rPr>
            </w:pPr>
            <w:r w:rsidRPr="00CB5D05">
              <w:rPr>
                <w:b/>
                <w:bCs/>
                <w:i/>
                <w:iCs/>
              </w:rPr>
              <w:t>20</w:t>
            </w:r>
          </w:p>
        </w:tc>
        <w:tc>
          <w:tcPr>
            <w:tcW w:w="567" w:type="dxa"/>
            <w:shd w:val="clear" w:color="auto" w:fill="auto"/>
          </w:tcPr>
          <w:p w14:paraId="4E04F880" w14:textId="77777777" w:rsidR="00E03B2E" w:rsidRPr="00CB5D05" w:rsidRDefault="00E03B2E" w:rsidP="00E03B2E">
            <w:pPr>
              <w:jc w:val="both"/>
              <w:rPr>
                <w:b/>
                <w:bCs/>
                <w:i/>
                <w:iCs/>
              </w:rPr>
            </w:pPr>
            <w:r w:rsidRPr="00CB5D05">
              <w:rPr>
                <w:b/>
                <w:bCs/>
                <w:i/>
                <w:iCs/>
              </w:rPr>
              <w:t>9</w:t>
            </w:r>
          </w:p>
        </w:tc>
        <w:tc>
          <w:tcPr>
            <w:tcW w:w="283" w:type="dxa"/>
          </w:tcPr>
          <w:p w14:paraId="2FBE1C98" w14:textId="77777777" w:rsidR="00E03B2E" w:rsidRPr="00CB5D05" w:rsidRDefault="00E03B2E" w:rsidP="00E03B2E">
            <w:pPr>
              <w:jc w:val="both"/>
            </w:pPr>
            <w:r w:rsidRPr="00CB5D05">
              <w:t>/</w:t>
            </w:r>
          </w:p>
        </w:tc>
        <w:tc>
          <w:tcPr>
            <w:tcW w:w="284" w:type="dxa"/>
          </w:tcPr>
          <w:p w14:paraId="2B5BC1BF" w14:textId="77777777" w:rsidR="00E03B2E" w:rsidRPr="00CB5D05" w:rsidRDefault="00E03B2E" w:rsidP="00E03B2E">
            <w:pPr>
              <w:jc w:val="both"/>
            </w:pPr>
            <w:r w:rsidRPr="00CB5D05">
              <w:t>/</w:t>
            </w:r>
          </w:p>
        </w:tc>
        <w:tc>
          <w:tcPr>
            <w:tcW w:w="567" w:type="dxa"/>
          </w:tcPr>
          <w:p w14:paraId="7A247DA5" w14:textId="77777777" w:rsidR="00E03B2E" w:rsidRPr="00CB5D05" w:rsidRDefault="00E03B2E" w:rsidP="00E03B2E">
            <w:pPr>
              <w:jc w:val="both"/>
            </w:pPr>
            <w:r w:rsidRPr="00CB5D05">
              <w:t>/</w:t>
            </w:r>
          </w:p>
        </w:tc>
        <w:tc>
          <w:tcPr>
            <w:tcW w:w="283" w:type="dxa"/>
          </w:tcPr>
          <w:p w14:paraId="64F52B29" w14:textId="77777777" w:rsidR="00E03B2E" w:rsidRPr="00CB5D05" w:rsidRDefault="00E03B2E" w:rsidP="00E03B2E">
            <w:pPr>
              <w:jc w:val="both"/>
            </w:pPr>
            <w:r w:rsidRPr="00CB5D05">
              <w:t>/</w:t>
            </w:r>
          </w:p>
        </w:tc>
        <w:tc>
          <w:tcPr>
            <w:tcW w:w="284" w:type="dxa"/>
          </w:tcPr>
          <w:p w14:paraId="2C85A66D" w14:textId="77777777" w:rsidR="00E03B2E" w:rsidRPr="00CB5D05" w:rsidRDefault="00E03B2E" w:rsidP="00E03B2E">
            <w:pPr>
              <w:jc w:val="both"/>
            </w:pPr>
            <w:r w:rsidRPr="00CB5D05">
              <w:t>/</w:t>
            </w:r>
          </w:p>
        </w:tc>
        <w:tc>
          <w:tcPr>
            <w:tcW w:w="283" w:type="dxa"/>
          </w:tcPr>
          <w:p w14:paraId="1E4E77F8" w14:textId="77777777" w:rsidR="00E03B2E" w:rsidRPr="00CB5D05" w:rsidRDefault="00E03B2E" w:rsidP="00E03B2E">
            <w:pPr>
              <w:jc w:val="both"/>
              <w:rPr>
                <w:b/>
                <w:bCs/>
                <w:i/>
                <w:iCs/>
              </w:rPr>
            </w:pPr>
            <w:r w:rsidRPr="00CB5D05">
              <w:rPr>
                <w:b/>
                <w:bCs/>
                <w:i/>
                <w:iCs/>
              </w:rPr>
              <w:t>1</w:t>
            </w:r>
          </w:p>
        </w:tc>
        <w:tc>
          <w:tcPr>
            <w:tcW w:w="284" w:type="dxa"/>
          </w:tcPr>
          <w:p w14:paraId="435D2CCD" w14:textId="77777777" w:rsidR="00E03B2E" w:rsidRPr="00CB5D05" w:rsidRDefault="00E03B2E" w:rsidP="00E03B2E">
            <w:pPr>
              <w:jc w:val="both"/>
            </w:pPr>
            <w:r w:rsidRPr="00CB5D05">
              <w:t>/</w:t>
            </w:r>
          </w:p>
        </w:tc>
        <w:tc>
          <w:tcPr>
            <w:tcW w:w="283" w:type="dxa"/>
          </w:tcPr>
          <w:p w14:paraId="688C87CA" w14:textId="77777777" w:rsidR="00E03B2E" w:rsidRPr="00CB5D05" w:rsidRDefault="00E03B2E" w:rsidP="00E03B2E">
            <w:pPr>
              <w:jc w:val="both"/>
              <w:rPr>
                <w:b/>
                <w:bCs/>
              </w:rPr>
            </w:pPr>
            <w:r w:rsidRPr="00CB5D05">
              <w:rPr>
                <w:b/>
                <w:bCs/>
              </w:rPr>
              <w:t>/</w:t>
            </w:r>
          </w:p>
        </w:tc>
        <w:tc>
          <w:tcPr>
            <w:tcW w:w="284" w:type="dxa"/>
          </w:tcPr>
          <w:p w14:paraId="72424FFC" w14:textId="77777777" w:rsidR="00E03B2E" w:rsidRPr="00CB5D05" w:rsidRDefault="00E03B2E" w:rsidP="00E03B2E">
            <w:pPr>
              <w:jc w:val="both"/>
              <w:rPr>
                <w:b/>
                <w:bCs/>
              </w:rPr>
            </w:pPr>
            <w:r w:rsidRPr="00CB5D05">
              <w:rPr>
                <w:b/>
                <w:bCs/>
              </w:rPr>
              <w:t>/</w:t>
            </w:r>
          </w:p>
        </w:tc>
        <w:tc>
          <w:tcPr>
            <w:tcW w:w="567" w:type="dxa"/>
          </w:tcPr>
          <w:p w14:paraId="75035D32" w14:textId="77777777" w:rsidR="00E03B2E" w:rsidRPr="00CB5D05" w:rsidRDefault="00E03B2E" w:rsidP="00E03B2E">
            <w:pPr>
              <w:jc w:val="both"/>
              <w:rPr>
                <w:b/>
                <w:bCs/>
              </w:rPr>
            </w:pPr>
            <w:r w:rsidRPr="00CB5D05">
              <w:rPr>
                <w:b/>
                <w:bCs/>
              </w:rPr>
              <w:t>/</w:t>
            </w:r>
          </w:p>
        </w:tc>
        <w:tc>
          <w:tcPr>
            <w:tcW w:w="283" w:type="dxa"/>
          </w:tcPr>
          <w:p w14:paraId="1D1B41AD" w14:textId="77777777" w:rsidR="00E03B2E" w:rsidRPr="00CB5D05" w:rsidRDefault="00E03B2E" w:rsidP="00E03B2E">
            <w:pPr>
              <w:jc w:val="both"/>
              <w:rPr>
                <w:b/>
                <w:bCs/>
              </w:rPr>
            </w:pPr>
            <w:r w:rsidRPr="00CB5D05">
              <w:rPr>
                <w:b/>
                <w:bCs/>
              </w:rPr>
              <w:t>/</w:t>
            </w:r>
          </w:p>
        </w:tc>
        <w:tc>
          <w:tcPr>
            <w:tcW w:w="463" w:type="dxa"/>
          </w:tcPr>
          <w:p w14:paraId="39B33CBA" w14:textId="77777777" w:rsidR="00E03B2E" w:rsidRPr="00CB5D05" w:rsidRDefault="00E03B2E" w:rsidP="00E03B2E">
            <w:pPr>
              <w:jc w:val="both"/>
              <w:rPr>
                <w:b/>
                <w:bCs/>
              </w:rPr>
            </w:pPr>
            <w:r w:rsidRPr="00CB5D05">
              <w:rPr>
                <w:b/>
                <w:bCs/>
              </w:rPr>
              <w:t>/</w:t>
            </w:r>
          </w:p>
        </w:tc>
        <w:tc>
          <w:tcPr>
            <w:tcW w:w="387" w:type="dxa"/>
          </w:tcPr>
          <w:p w14:paraId="2C2D6BDC" w14:textId="77777777" w:rsidR="00E03B2E" w:rsidRPr="00CB5D05" w:rsidRDefault="00E03B2E" w:rsidP="00E03B2E">
            <w:pPr>
              <w:jc w:val="both"/>
              <w:rPr>
                <w:b/>
                <w:bCs/>
              </w:rPr>
            </w:pPr>
            <w:r w:rsidRPr="00CB5D05">
              <w:rPr>
                <w:b/>
                <w:bCs/>
              </w:rPr>
              <w:t>/</w:t>
            </w:r>
          </w:p>
        </w:tc>
        <w:tc>
          <w:tcPr>
            <w:tcW w:w="500" w:type="dxa"/>
          </w:tcPr>
          <w:p w14:paraId="658FAAEA" w14:textId="77777777" w:rsidR="00E03B2E" w:rsidRPr="00CB5D05" w:rsidRDefault="00E03B2E" w:rsidP="00E03B2E">
            <w:pPr>
              <w:jc w:val="both"/>
              <w:rPr>
                <w:b/>
                <w:bCs/>
              </w:rPr>
            </w:pPr>
            <w:r w:rsidRPr="00CB5D05">
              <w:rPr>
                <w:b/>
                <w:bCs/>
              </w:rPr>
              <w:t>/</w:t>
            </w:r>
          </w:p>
        </w:tc>
        <w:tc>
          <w:tcPr>
            <w:tcW w:w="851" w:type="dxa"/>
          </w:tcPr>
          <w:p w14:paraId="539CC499" w14:textId="77777777" w:rsidR="00E03B2E" w:rsidRPr="00CB5D05" w:rsidRDefault="00E03B2E" w:rsidP="00E03B2E">
            <w:pPr>
              <w:jc w:val="both"/>
              <w:rPr>
                <w:b/>
                <w:bCs/>
                <w:i/>
                <w:iCs/>
              </w:rPr>
            </w:pPr>
            <w:r w:rsidRPr="00CB5D05">
              <w:rPr>
                <w:b/>
                <w:bCs/>
                <w:i/>
                <w:iCs/>
              </w:rPr>
              <w:t>30</w:t>
            </w:r>
          </w:p>
        </w:tc>
      </w:tr>
      <w:tr w:rsidR="00E03B2E" w:rsidRPr="00CB5D05" w14:paraId="5EE86E7B" w14:textId="77777777" w:rsidTr="00ED070C">
        <w:trPr>
          <w:trHeight w:val="326"/>
        </w:trPr>
        <w:tc>
          <w:tcPr>
            <w:tcW w:w="1848" w:type="dxa"/>
            <w:shd w:val="clear" w:color="auto" w:fill="auto"/>
          </w:tcPr>
          <w:p w14:paraId="678C9797" w14:textId="77777777" w:rsidR="00E03B2E" w:rsidRPr="00CB5D05" w:rsidRDefault="00E03B2E" w:rsidP="00E03B2E">
            <w:pPr>
              <w:jc w:val="both"/>
              <w:rPr>
                <w:kern w:val="28"/>
              </w:rPr>
            </w:pPr>
            <w:r w:rsidRPr="00CB5D05">
              <w:rPr>
                <w:kern w:val="28"/>
              </w:rPr>
              <w:t>Upravni odjel za komunalni  sustav</w:t>
            </w:r>
          </w:p>
        </w:tc>
        <w:tc>
          <w:tcPr>
            <w:tcW w:w="699" w:type="dxa"/>
            <w:shd w:val="clear" w:color="auto" w:fill="auto"/>
          </w:tcPr>
          <w:p w14:paraId="17A0741E" w14:textId="77777777" w:rsidR="00E03B2E" w:rsidRPr="00CB5D05" w:rsidRDefault="00E03B2E" w:rsidP="00E03B2E">
            <w:pPr>
              <w:jc w:val="both"/>
              <w:rPr>
                <w:b/>
                <w:bCs/>
                <w:i/>
                <w:iCs/>
              </w:rPr>
            </w:pPr>
            <w:r w:rsidRPr="00CB5D05">
              <w:rPr>
                <w:b/>
                <w:bCs/>
                <w:i/>
                <w:iCs/>
              </w:rPr>
              <w:t>36</w:t>
            </w:r>
          </w:p>
        </w:tc>
        <w:tc>
          <w:tcPr>
            <w:tcW w:w="567" w:type="dxa"/>
            <w:shd w:val="clear" w:color="auto" w:fill="auto"/>
          </w:tcPr>
          <w:p w14:paraId="01936AD5" w14:textId="77777777" w:rsidR="00E03B2E" w:rsidRPr="00CB5D05" w:rsidRDefault="00E03B2E" w:rsidP="00E03B2E">
            <w:pPr>
              <w:jc w:val="both"/>
              <w:rPr>
                <w:b/>
                <w:bCs/>
                <w:i/>
                <w:iCs/>
              </w:rPr>
            </w:pPr>
            <w:r w:rsidRPr="00CB5D05">
              <w:rPr>
                <w:b/>
                <w:bCs/>
                <w:i/>
                <w:iCs/>
              </w:rPr>
              <w:t>15</w:t>
            </w:r>
          </w:p>
        </w:tc>
        <w:tc>
          <w:tcPr>
            <w:tcW w:w="283" w:type="dxa"/>
          </w:tcPr>
          <w:p w14:paraId="0F762F3F" w14:textId="77777777" w:rsidR="00E03B2E" w:rsidRPr="00CB5D05" w:rsidRDefault="00E03B2E" w:rsidP="00E03B2E">
            <w:pPr>
              <w:jc w:val="both"/>
            </w:pPr>
            <w:r w:rsidRPr="00CB5D05">
              <w:t>/</w:t>
            </w:r>
          </w:p>
        </w:tc>
        <w:tc>
          <w:tcPr>
            <w:tcW w:w="284" w:type="dxa"/>
          </w:tcPr>
          <w:p w14:paraId="43FF2A67" w14:textId="77777777" w:rsidR="00E03B2E" w:rsidRPr="00CB5D05" w:rsidRDefault="00E03B2E" w:rsidP="00E03B2E">
            <w:pPr>
              <w:jc w:val="both"/>
            </w:pPr>
            <w:r w:rsidRPr="00CB5D05">
              <w:t>/</w:t>
            </w:r>
          </w:p>
        </w:tc>
        <w:tc>
          <w:tcPr>
            <w:tcW w:w="567" w:type="dxa"/>
          </w:tcPr>
          <w:p w14:paraId="2F0A7E55" w14:textId="77777777" w:rsidR="00E03B2E" w:rsidRPr="00CB5D05" w:rsidRDefault="00E03B2E" w:rsidP="00E03B2E">
            <w:pPr>
              <w:jc w:val="both"/>
              <w:rPr>
                <w:b/>
                <w:bCs/>
                <w:i/>
                <w:iCs/>
              </w:rPr>
            </w:pPr>
            <w:r w:rsidRPr="00CB5D05">
              <w:rPr>
                <w:b/>
                <w:bCs/>
                <w:i/>
                <w:iCs/>
              </w:rPr>
              <w:t>1</w:t>
            </w:r>
          </w:p>
        </w:tc>
        <w:tc>
          <w:tcPr>
            <w:tcW w:w="283" w:type="dxa"/>
          </w:tcPr>
          <w:p w14:paraId="409D5AFF" w14:textId="77777777" w:rsidR="00E03B2E" w:rsidRPr="00CB5D05" w:rsidRDefault="00E03B2E" w:rsidP="00E03B2E">
            <w:pPr>
              <w:jc w:val="both"/>
            </w:pPr>
            <w:r w:rsidRPr="00CB5D05">
              <w:t>/</w:t>
            </w:r>
          </w:p>
        </w:tc>
        <w:tc>
          <w:tcPr>
            <w:tcW w:w="284" w:type="dxa"/>
          </w:tcPr>
          <w:p w14:paraId="6FB8B37D" w14:textId="77777777" w:rsidR="00E03B2E" w:rsidRPr="00CB5D05" w:rsidRDefault="00E03B2E" w:rsidP="00E03B2E">
            <w:pPr>
              <w:jc w:val="both"/>
            </w:pPr>
            <w:r w:rsidRPr="00CB5D05">
              <w:t>/</w:t>
            </w:r>
          </w:p>
        </w:tc>
        <w:tc>
          <w:tcPr>
            <w:tcW w:w="283" w:type="dxa"/>
          </w:tcPr>
          <w:p w14:paraId="1BCAADDC" w14:textId="77777777" w:rsidR="00E03B2E" w:rsidRPr="00CB5D05" w:rsidRDefault="00E03B2E" w:rsidP="00E03B2E">
            <w:pPr>
              <w:jc w:val="both"/>
            </w:pPr>
            <w:r w:rsidRPr="00CB5D05">
              <w:t>/</w:t>
            </w:r>
          </w:p>
        </w:tc>
        <w:tc>
          <w:tcPr>
            <w:tcW w:w="284" w:type="dxa"/>
          </w:tcPr>
          <w:p w14:paraId="497C96AE" w14:textId="77777777" w:rsidR="00E03B2E" w:rsidRPr="00CB5D05" w:rsidRDefault="00E03B2E" w:rsidP="00E03B2E">
            <w:pPr>
              <w:jc w:val="both"/>
            </w:pPr>
            <w:r w:rsidRPr="00CB5D05">
              <w:t>/</w:t>
            </w:r>
          </w:p>
        </w:tc>
        <w:tc>
          <w:tcPr>
            <w:tcW w:w="283" w:type="dxa"/>
          </w:tcPr>
          <w:p w14:paraId="4BAD6F2C" w14:textId="77777777" w:rsidR="00E03B2E" w:rsidRPr="00CB5D05" w:rsidRDefault="00E03B2E" w:rsidP="00E03B2E">
            <w:pPr>
              <w:jc w:val="both"/>
              <w:rPr>
                <w:b/>
                <w:bCs/>
              </w:rPr>
            </w:pPr>
            <w:r w:rsidRPr="00CB5D05">
              <w:rPr>
                <w:b/>
                <w:bCs/>
              </w:rPr>
              <w:t>/</w:t>
            </w:r>
          </w:p>
        </w:tc>
        <w:tc>
          <w:tcPr>
            <w:tcW w:w="284" w:type="dxa"/>
          </w:tcPr>
          <w:p w14:paraId="578EBC48" w14:textId="77777777" w:rsidR="00E03B2E" w:rsidRPr="00CB5D05" w:rsidRDefault="00E03B2E" w:rsidP="00E03B2E">
            <w:pPr>
              <w:jc w:val="both"/>
              <w:rPr>
                <w:b/>
                <w:bCs/>
              </w:rPr>
            </w:pPr>
            <w:r w:rsidRPr="00CB5D05">
              <w:rPr>
                <w:b/>
                <w:bCs/>
              </w:rPr>
              <w:t>/</w:t>
            </w:r>
          </w:p>
        </w:tc>
        <w:tc>
          <w:tcPr>
            <w:tcW w:w="567" w:type="dxa"/>
          </w:tcPr>
          <w:p w14:paraId="19D9F312" w14:textId="77777777" w:rsidR="00E03B2E" w:rsidRPr="00CB5D05" w:rsidRDefault="00E03B2E" w:rsidP="00E03B2E">
            <w:pPr>
              <w:jc w:val="both"/>
              <w:rPr>
                <w:b/>
                <w:bCs/>
              </w:rPr>
            </w:pPr>
            <w:r w:rsidRPr="00CB5D05">
              <w:rPr>
                <w:b/>
                <w:bCs/>
              </w:rPr>
              <w:t>/</w:t>
            </w:r>
          </w:p>
        </w:tc>
        <w:tc>
          <w:tcPr>
            <w:tcW w:w="283" w:type="dxa"/>
          </w:tcPr>
          <w:p w14:paraId="594EB601" w14:textId="77777777" w:rsidR="00E03B2E" w:rsidRPr="00CB5D05" w:rsidRDefault="00E03B2E" w:rsidP="00E03B2E">
            <w:pPr>
              <w:jc w:val="both"/>
              <w:rPr>
                <w:b/>
                <w:bCs/>
              </w:rPr>
            </w:pPr>
            <w:r w:rsidRPr="00CB5D05">
              <w:rPr>
                <w:b/>
                <w:bCs/>
              </w:rPr>
              <w:t>/</w:t>
            </w:r>
          </w:p>
        </w:tc>
        <w:tc>
          <w:tcPr>
            <w:tcW w:w="463" w:type="dxa"/>
          </w:tcPr>
          <w:p w14:paraId="3BA9349B" w14:textId="77777777" w:rsidR="00E03B2E" w:rsidRPr="00CB5D05" w:rsidRDefault="00E03B2E" w:rsidP="00E03B2E">
            <w:pPr>
              <w:jc w:val="both"/>
              <w:rPr>
                <w:b/>
                <w:bCs/>
              </w:rPr>
            </w:pPr>
            <w:r w:rsidRPr="00CB5D05">
              <w:rPr>
                <w:b/>
                <w:bCs/>
              </w:rPr>
              <w:t>/</w:t>
            </w:r>
          </w:p>
        </w:tc>
        <w:tc>
          <w:tcPr>
            <w:tcW w:w="387" w:type="dxa"/>
          </w:tcPr>
          <w:p w14:paraId="6553FBE4" w14:textId="77777777" w:rsidR="00E03B2E" w:rsidRPr="00CB5D05" w:rsidRDefault="00E03B2E" w:rsidP="00E03B2E">
            <w:pPr>
              <w:jc w:val="both"/>
              <w:rPr>
                <w:b/>
                <w:bCs/>
              </w:rPr>
            </w:pPr>
            <w:r w:rsidRPr="00CB5D05">
              <w:rPr>
                <w:b/>
                <w:bCs/>
              </w:rPr>
              <w:t>/</w:t>
            </w:r>
          </w:p>
        </w:tc>
        <w:tc>
          <w:tcPr>
            <w:tcW w:w="500" w:type="dxa"/>
          </w:tcPr>
          <w:p w14:paraId="61F35502" w14:textId="77777777" w:rsidR="00E03B2E" w:rsidRPr="00CB5D05" w:rsidRDefault="00E03B2E" w:rsidP="00E03B2E">
            <w:pPr>
              <w:jc w:val="both"/>
            </w:pPr>
            <w:r w:rsidRPr="00CB5D05">
              <w:t>/</w:t>
            </w:r>
          </w:p>
        </w:tc>
        <w:tc>
          <w:tcPr>
            <w:tcW w:w="851" w:type="dxa"/>
          </w:tcPr>
          <w:p w14:paraId="4F111F3E" w14:textId="77777777" w:rsidR="00E03B2E" w:rsidRPr="00CB5D05" w:rsidRDefault="00E03B2E" w:rsidP="00E03B2E">
            <w:pPr>
              <w:jc w:val="both"/>
              <w:rPr>
                <w:b/>
                <w:bCs/>
                <w:i/>
                <w:iCs/>
              </w:rPr>
            </w:pPr>
            <w:r w:rsidRPr="00CB5D05">
              <w:rPr>
                <w:b/>
                <w:bCs/>
                <w:i/>
                <w:iCs/>
              </w:rPr>
              <w:t>52</w:t>
            </w:r>
          </w:p>
        </w:tc>
      </w:tr>
      <w:tr w:rsidR="00E03B2E" w:rsidRPr="00CB5D05" w14:paraId="07C03477" w14:textId="77777777" w:rsidTr="00ED070C">
        <w:trPr>
          <w:trHeight w:val="490"/>
        </w:trPr>
        <w:tc>
          <w:tcPr>
            <w:tcW w:w="1848" w:type="dxa"/>
            <w:shd w:val="clear" w:color="auto" w:fill="auto"/>
          </w:tcPr>
          <w:p w14:paraId="15E3402D" w14:textId="77777777" w:rsidR="00E03B2E" w:rsidRPr="00CB5D05" w:rsidRDefault="00E03B2E" w:rsidP="00E03B2E">
            <w:pPr>
              <w:jc w:val="both"/>
              <w:rPr>
                <w:kern w:val="28"/>
              </w:rPr>
            </w:pPr>
            <w:r w:rsidRPr="00CB5D05">
              <w:rPr>
                <w:kern w:val="28"/>
              </w:rPr>
              <w:t>Upravni odjel za prostorno planiranje i zaštitu okoliša</w:t>
            </w:r>
          </w:p>
        </w:tc>
        <w:tc>
          <w:tcPr>
            <w:tcW w:w="699" w:type="dxa"/>
            <w:shd w:val="clear" w:color="auto" w:fill="auto"/>
          </w:tcPr>
          <w:p w14:paraId="4A21A982" w14:textId="77777777" w:rsidR="00E03B2E" w:rsidRPr="00CB5D05" w:rsidRDefault="00E03B2E" w:rsidP="00E03B2E">
            <w:pPr>
              <w:jc w:val="both"/>
              <w:rPr>
                <w:b/>
                <w:bCs/>
                <w:i/>
                <w:iCs/>
              </w:rPr>
            </w:pPr>
            <w:r w:rsidRPr="00CB5D05">
              <w:rPr>
                <w:b/>
                <w:bCs/>
                <w:i/>
                <w:iCs/>
              </w:rPr>
              <w:t>10</w:t>
            </w:r>
          </w:p>
        </w:tc>
        <w:tc>
          <w:tcPr>
            <w:tcW w:w="567" w:type="dxa"/>
            <w:shd w:val="clear" w:color="auto" w:fill="auto"/>
          </w:tcPr>
          <w:p w14:paraId="0870ABAF" w14:textId="77777777" w:rsidR="00E03B2E" w:rsidRPr="00CB5D05" w:rsidRDefault="00E03B2E" w:rsidP="00E03B2E">
            <w:pPr>
              <w:jc w:val="both"/>
              <w:rPr>
                <w:b/>
                <w:bCs/>
                <w:i/>
                <w:iCs/>
              </w:rPr>
            </w:pPr>
            <w:r w:rsidRPr="00CB5D05">
              <w:rPr>
                <w:b/>
                <w:bCs/>
                <w:i/>
                <w:iCs/>
              </w:rPr>
              <w:t>10</w:t>
            </w:r>
          </w:p>
        </w:tc>
        <w:tc>
          <w:tcPr>
            <w:tcW w:w="283" w:type="dxa"/>
          </w:tcPr>
          <w:p w14:paraId="657708AD" w14:textId="77777777" w:rsidR="00E03B2E" w:rsidRPr="00CB5D05" w:rsidRDefault="00E03B2E" w:rsidP="00E03B2E">
            <w:pPr>
              <w:jc w:val="both"/>
              <w:rPr>
                <w:b/>
                <w:bCs/>
                <w:i/>
                <w:iCs/>
              </w:rPr>
            </w:pPr>
            <w:r w:rsidRPr="00CB5D05">
              <w:rPr>
                <w:b/>
                <w:bCs/>
                <w:i/>
                <w:iCs/>
              </w:rPr>
              <w:t>1</w:t>
            </w:r>
          </w:p>
        </w:tc>
        <w:tc>
          <w:tcPr>
            <w:tcW w:w="284" w:type="dxa"/>
          </w:tcPr>
          <w:p w14:paraId="2294C637" w14:textId="77777777" w:rsidR="00E03B2E" w:rsidRPr="00CB5D05" w:rsidRDefault="00E03B2E" w:rsidP="00E03B2E">
            <w:pPr>
              <w:jc w:val="both"/>
            </w:pPr>
            <w:r w:rsidRPr="00CB5D05">
              <w:t>/</w:t>
            </w:r>
          </w:p>
        </w:tc>
        <w:tc>
          <w:tcPr>
            <w:tcW w:w="567" w:type="dxa"/>
          </w:tcPr>
          <w:p w14:paraId="4084FF00" w14:textId="77777777" w:rsidR="00E03B2E" w:rsidRPr="00CB5D05" w:rsidRDefault="00E03B2E" w:rsidP="00E03B2E">
            <w:pPr>
              <w:jc w:val="both"/>
              <w:rPr>
                <w:b/>
                <w:bCs/>
                <w:i/>
                <w:iCs/>
              </w:rPr>
            </w:pPr>
            <w:r w:rsidRPr="00CB5D05">
              <w:rPr>
                <w:b/>
                <w:bCs/>
                <w:i/>
                <w:iCs/>
              </w:rPr>
              <w:t>1</w:t>
            </w:r>
          </w:p>
        </w:tc>
        <w:tc>
          <w:tcPr>
            <w:tcW w:w="283" w:type="dxa"/>
          </w:tcPr>
          <w:p w14:paraId="493786BB" w14:textId="77777777" w:rsidR="00E03B2E" w:rsidRPr="00CB5D05" w:rsidRDefault="00E03B2E" w:rsidP="00E03B2E">
            <w:pPr>
              <w:jc w:val="both"/>
            </w:pPr>
            <w:r w:rsidRPr="00CB5D05">
              <w:t>/</w:t>
            </w:r>
          </w:p>
        </w:tc>
        <w:tc>
          <w:tcPr>
            <w:tcW w:w="284" w:type="dxa"/>
          </w:tcPr>
          <w:p w14:paraId="723884B4" w14:textId="77777777" w:rsidR="00E03B2E" w:rsidRPr="00CB5D05" w:rsidRDefault="00E03B2E" w:rsidP="00E03B2E">
            <w:pPr>
              <w:jc w:val="both"/>
            </w:pPr>
            <w:r w:rsidRPr="00CB5D05">
              <w:t>/</w:t>
            </w:r>
          </w:p>
        </w:tc>
        <w:tc>
          <w:tcPr>
            <w:tcW w:w="283" w:type="dxa"/>
          </w:tcPr>
          <w:p w14:paraId="7D47E63F" w14:textId="77777777" w:rsidR="00E03B2E" w:rsidRPr="00CB5D05" w:rsidRDefault="00E03B2E" w:rsidP="00E03B2E">
            <w:pPr>
              <w:jc w:val="both"/>
            </w:pPr>
            <w:r w:rsidRPr="00CB5D05">
              <w:t>/</w:t>
            </w:r>
          </w:p>
        </w:tc>
        <w:tc>
          <w:tcPr>
            <w:tcW w:w="284" w:type="dxa"/>
          </w:tcPr>
          <w:p w14:paraId="4A58FEA4" w14:textId="77777777" w:rsidR="00E03B2E" w:rsidRPr="00CB5D05" w:rsidRDefault="00E03B2E" w:rsidP="00E03B2E">
            <w:pPr>
              <w:jc w:val="both"/>
            </w:pPr>
            <w:r w:rsidRPr="00CB5D05">
              <w:t>/</w:t>
            </w:r>
          </w:p>
        </w:tc>
        <w:tc>
          <w:tcPr>
            <w:tcW w:w="283" w:type="dxa"/>
          </w:tcPr>
          <w:p w14:paraId="532DA7E1" w14:textId="77777777" w:rsidR="00E03B2E" w:rsidRPr="00CB5D05" w:rsidRDefault="00E03B2E" w:rsidP="00E03B2E">
            <w:pPr>
              <w:jc w:val="both"/>
            </w:pPr>
            <w:r w:rsidRPr="00CB5D05">
              <w:t>/</w:t>
            </w:r>
          </w:p>
        </w:tc>
        <w:tc>
          <w:tcPr>
            <w:tcW w:w="284" w:type="dxa"/>
          </w:tcPr>
          <w:p w14:paraId="198E3576" w14:textId="77777777" w:rsidR="00E03B2E" w:rsidRPr="00CB5D05" w:rsidRDefault="00E03B2E" w:rsidP="00E03B2E">
            <w:pPr>
              <w:jc w:val="both"/>
              <w:rPr>
                <w:b/>
                <w:bCs/>
              </w:rPr>
            </w:pPr>
            <w:r w:rsidRPr="00CB5D05">
              <w:rPr>
                <w:b/>
                <w:bCs/>
              </w:rPr>
              <w:t>/</w:t>
            </w:r>
          </w:p>
        </w:tc>
        <w:tc>
          <w:tcPr>
            <w:tcW w:w="567" w:type="dxa"/>
          </w:tcPr>
          <w:p w14:paraId="7FA5B7B8" w14:textId="77777777" w:rsidR="00E03B2E" w:rsidRPr="00CB5D05" w:rsidRDefault="00E03B2E" w:rsidP="00E03B2E">
            <w:pPr>
              <w:jc w:val="both"/>
              <w:rPr>
                <w:b/>
                <w:bCs/>
              </w:rPr>
            </w:pPr>
            <w:r w:rsidRPr="00CB5D05">
              <w:rPr>
                <w:b/>
                <w:bCs/>
              </w:rPr>
              <w:t>/</w:t>
            </w:r>
          </w:p>
        </w:tc>
        <w:tc>
          <w:tcPr>
            <w:tcW w:w="283" w:type="dxa"/>
          </w:tcPr>
          <w:p w14:paraId="13861578" w14:textId="77777777" w:rsidR="00E03B2E" w:rsidRPr="00CB5D05" w:rsidRDefault="00E03B2E" w:rsidP="00E03B2E">
            <w:pPr>
              <w:jc w:val="both"/>
              <w:rPr>
                <w:b/>
                <w:bCs/>
              </w:rPr>
            </w:pPr>
            <w:r w:rsidRPr="00CB5D05">
              <w:rPr>
                <w:b/>
                <w:bCs/>
              </w:rPr>
              <w:t>/</w:t>
            </w:r>
          </w:p>
        </w:tc>
        <w:tc>
          <w:tcPr>
            <w:tcW w:w="463" w:type="dxa"/>
          </w:tcPr>
          <w:p w14:paraId="19F24761" w14:textId="77777777" w:rsidR="00E03B2E" w:rsidRPr="00CB5D05" w:rsidRDefault="00E03B2E" w:rsidP="00E03B2E">
            <w:pPr>
              <w:jc w:val="both"/>
              <w:rPr>
                <w:b/>
                <w:bCs/>
              </w:rPr>
            </w:pPr>
            <w:r w:rsidRPr="00CB5D05">
              <w:rPr>
                <w:b/>
                <w:bCs/>
              </w:rPr>
              <w:t>/</w:t>
            </w:r>
          </w:p>
        </w:tc>
        <w:tc>
          <w:tcPr>
            <w:tcW w:w="387" w:type="dxa"/>
          </w:tcPr>
          <w:p w14:paraId="7EA92336" w14:textId="77777777" w:rsidR="00E03B2E" w:rsidRPr="00CB5D05" w:rsidRDefault="00E03B2E" w:rsidP="00E03B2E">
            <w:pPr>
              <w:jc w:val="both"/>
              <w:rPr>
                <w:b/>
                <w:bCs/>
              </w:rPr>
            </w:pPr>
            <w:r w:rsidRPr="00CB5D05">
              <w:rPr>
                <w:b/>
                <w:bCs/>
              </w:rPr>
              <w:t>/</w:t>
            </w:r>
          </w:p>
        </w:tc>
        <w:tc>
          <w:tcPr>
            <w:tcW w:w="500" w:type="dxa"/>
          </w:tcPr>
          <w:p w14:paraId="39B8B9B1" w14:textId="77777777" w:rsidR="00E03B2E" w:rsidRPr="00CB5D05" w:rsidRDefault="00E03B2E" w:rsidP="00E03B2E">
            <w:pPr>
              <w:jc w:val="both"/>
              <w:rPr>
                <w:b/>
                <w:bCs/>
                <w:i/>
                <w:iCs/>
              </w:rPr>
            </w:pPr>
            <w:r w:rsidRPr="00CB5D05">
              <w:rPr>
                <w:b/>
                <w:bCs/>
                <w:i/>
                <w:iCs/>
              </w:rPr>
              <w:t>2</w:t>
            </w:r>
          </w:p>
        </w:tc>
        <w:tc>
          <w:tcPr>
            <w:tcW w:w="851" w:type="dxa"/>
          </w:tcPr>
          <w:p w14:paraId="7EB88481" w14:textId="77777777" w:rsidR="00E03B2E" w:rsidRPr="00CB5D05" w:rsidRDefault="00E03B2E" w:rsidP="00E03B2E">
            <w:pPr>
              <w:jc w:val="both"/>
              <w:rPr>
                <w:b/>
                <w:bCs/>
                <w:i/>
                <w:iCs/>
              </w:rPr>
            </w:pPr>
            <w:r w:rsidRPr="00CB5D05">
              <w:rPr>
                <w:b/>
                <w:bCs/>
                <w:i/>
                <w:iCs/>
              </w:rPr>
              <w:t>24</w:t>
            </w:r>
          </w:p>
        </w:tc>
      </w:tr>
      <w:tr w:rsidR="00E03B2E" w:rsidRPr="00CB5D05" w14:paraId="5063AF74" w14:textId="77777777" w:rsidTr="00ED070C">
        <w:trPr>
          <w:trHeight w:val="162"/>
        </w:trPr>
        <w:tc>
          <w:tcPr>
            <w:tcW w:w="1848" w:type="dxa"/>
            <w:shd w:val="clear" w:color="auto" w:fill="auto"/>
          </w:tcPr>
          <w:p w14:paraId="73A96669" w14:textId="77777777" w:rsidR="00E03B2E" w:rsidRPr="00CB5D05" w:rsidRDefault="00E03B2E" w:rsidP="00E03B2E">
            <w:pPr>
              <w:jc w:val="both"/>
              <w:rPr>
                <w:kern w:val="28"/>
              </w:rPr>
            </w:pPr>
            <w:r w:rsidRPr="00CB5D05">
              <w:rPr>
                <w:kern w:val="28"/>
              </w:rPr>
              <w:t>Upravni odjel za prostorno uređenje i gradnju</w:t>
            </w:r>
          </w:p>
        </w:tc>
        <w:tc>
          <w:tcPr>
            <w:tcW w:w="699" w:type="dxa"/>
            <w:shd w:val="clear" w:color="auto" w:fill="auto"/>
          </w:tcPr>
          <w:p w14:paraId="44CAB84A" w14:textId="77777777" w:rsidR="00E03B2E" w:rsidRPr="00CB5D05" w:rsidRDefault="00E03B2E" w:rsidP="00E03B2E">
            <w:pPr>
              <w:jc w:val="both"/>
            </w:pPr>
            <w:r w:rsidRPr="00CB5D05">
              <w:t>/</w:t>
            </w:r>
          </w:p>
        </w:tc>
        <w:tc>
          <w:tcPr>
            <w:tcW w:w="567" w:type="dxa"/>
            <w:shd w:val="clear" w:color="auto" w:fill="auto"/>
          </w:tcPr>
          <w:p w14:paraId="300CC953" w14:textId="77777777" w:rsidR="00E03B2E" w:rsidRPr="00CB5D05" w:rsidRDefault="00E03B2E" w:rsidP="00E03B2E">
            <w:pPr>
              <w:jc w:val="both"/>
              <w:rPr>
                <w:b/>
                <w:bCs/>
                <w:i/>
                <w:iCs/>
              </w:rPr>
            </w:pPr>
            <w:r w:rsidRPr="00CB5D05">
              <w:rPr>
                <w:b/>
                <w:bCs/>
                <w:i/>
                <w:iCs/>
              </w:rPr>
              <w:t>2</w:t>
            </w:r>
          </w:p>
        </w:tc>
        <w:tc>
          <w:tcPr>
            <w:tcW w:w="283" w:type="dxa"/>
          </w:tcPr>
          <w:p w14:paraId="759431D7" w14:textId="77777777" w:rsidR="00E03B2E" w:rsidRPr="00CB5D05" w:rsidRDefault="00E03B2E" w:rsidP="00E03B2E">
            <w:pPr>
              <w:jc w:val="both"/>
            </w:pPr>
            <w:r w:rsidRPr="00CB5D05">
              <w:t>/</w:t>
            </w:r>
          </w:p>
        </w:tc>
        <w:tc>
          <w:tcPr>
            <w:tcW w:w="284" w:type="dxa"/>
          </w:tcPr>
          <w:p w14:paraId="51490A41" w14:textId="77777777" w:rsidR="00E03B2E" w:rsidRPr="00CB5D05" w:rsidRDefault="00E03B2E" w:rsidP="00E03B2E">
            <w:pPr>
              <w:jc w:val="both"/>
            </w:pPr>
            <w:r w:rsidRPr="00CB5D05">
              <w:t>/</w:t>
            </w:r>
          </w:p>
        </w:tc>
        <w:tc>
          <w:tcPr>
            <w:tcW w:w="567" w:type="dxa"/>
          </w:tcPr>
          <w:p w14:paraId="7A1B30E8" w14:textId="77777777" w:rsidR="00E03B2E" w:rsidRPr="00CB5D05" w:rsidRDefault="00E03B2E" w:rsidP="00E03B2E">
            <w:pPr>
              <w:jc w:val="both"/>
              <w:rPr>
                <w:b/>
                <w:bCs/>
                <w:i/>
                <w:iCs/>
              </w:rPr>
            </w:pPr>
            <w:r w:rsidRPr="00CB5D05">
              <w:rPr>
                <w:b/>
                <w:bCs/>
                <w:i/>
                <w:iCs/>
              </w:rPr>
              <w:t>1</w:t>
            </w:r>
          </w:p>
        </w:tc>
        <w:tc>
          <w:tcPr>
            <w:tcW w:w="283" w:type="dxa"/>
          </w:tcPr>
          <w:p w14:paraId="0030378F" w14:textId="77777777" w:rsidR="00E03B2E" w:rsidRPr="00CB5D05" w:rsidRDefault="00E03B2E" w:rsidP="00E03B2E">
            <w:pPr>
              <w:jc w:val="both"/>
            </w:pPr>
            <w:r w:rsidRPr="00CB5D05">
              <w:t>/</w:t>
            </w:r>
          </w:p>
        </w:tc>
        <w:tc>
          <w:tcPr>
            <w:tcW w:w="284" w:type="dxa"/>
          </w:tcPr>
          <w:p w14:paraId="54D0256A" w14:textId="77777777" w:rsidR="00E03B2E" w:rsidRPr="00CB5D05" w:rsidRDefault="00E03B2E" w:rsidP="00E03B2E">
            <w:pPr>
              <w:jc w:val="both"/>
            </w:pPr>
            <w:r w:rsidRPr="00CB5D05">
              <w:t>/</w:t>
            </w:r>
          </w:p>
        </w:tc>
        <w:tc>
          <w:tcPr>
            <w:tcW w:w="283" w:type="dxa"/>
          </w:tcPr>
          <w:p w14:paraId="503843C0" w14:textId="77777777" w:rsidR="00E03B2E" w:rsidRPr="00CB5D05" w:rsidRDefault="00E03B2E" w:rsidP="00E03B2E">
            <w:pPr>
              <w:jc w:val="both"/>
            </w:pPr>
            <w:r w:rsidRPr="00CB5D05">
              <w:t>/</w:t>
            </w:r>
          </w:p>
        </w:tc>
        <w:tc>
          <w:tcPr>
            <w:tcW w:w="284" w:type="dxa"/>
          </w:tcPr>
          <w:p w14:paraId="198C08B9" w14:textId="77777777" w:rsidR="00E03B2E" w:rsidRPr="00CB5D05" w:rsidRDefault="00E03B2E" w:rsidP="00E03B2E">
            <w:pPr>
              <w:jc w:val="both"/>
            </w:pPr>
            <w:r w:rsidRPr="00CB5D05">
              <w:t>/</w:t>
            </w:r>
          </w:p>
        </w:tc>
        <w:tc>
          <w:tcPr>
            <w:tcW w:w="283" w:type="dxa"/>
          </w:tcPr>
          <w:p w14:paraId="2C37713B" w14:textId="77777777" w:rsidR="00E03B2E" w:rsidRPr="00CB5D05" w:rsidRDefault="00E03B2E" w:rsidP="00E03B2E">
            <w:pPr>
              <w:jc w:val="both"/>
            </w:pPr>
            <w:r w:rsidRPr="00CB5D05">
              <w:t>/</w:t>
            </w:r>
          </w:p>
        </w:tc>
        <w:tc>
          <w:tcPr>
            <w:tcW w:w="284" w:type="dxa"/>
          </w:tcPr>
          <w:p w14:paraId="65FFBDF9" w14:textId="77777777" w:rsidR="00E03B2E" w:rsidRPr="00CB5D05" w:rsidRDefault="00E03B2E" w:rsidP="00E03B2E">
            <w:pPr>
              <w:jc w:val="both"/>
              <w:rPr>
                <w:b/>
                <w:bCs/>
              </w:rPr>
            </w:pPr>
            <w:r w:rsidRPr="00CB5D05">
              <w:rPr>
                <w:b/>
                <w:bCs/>
              </w:rPr>
              <w:t>/</w:t>
            </w:r>
          </w:p>
        </w:tc>
        <w:tc>
          <w:tcPr>
            <w:tcW w:w="567" w:type="dxa"/>
          </w:tcPr>
          <w:p w14:paraId="1F27D59F" w14:textId="77777777" w:rsidR="00E03B2E" w:rsidRPr="00CB5D05" w:rsidRDefault="00E03B2E" w:rsidP="00E03B2E">
            <w:pPr>
              <w:jc w:val="both"/>
              <w:rPr>
                <w:b/>
                <w:bCs/>
              </w:rPr>
            </w:pPr>
            <w:r w:rsidRPr="00CB5D05">
              <w:rPr>
                <w:b/>
                <w:bCs/>
              </w:rPr>
              <w:t>/</w:t>
            </w:r>
          </w:p>
        </w:tc>
        <w:tc>
          <w:tcPr>
            <w:tcW w:w="283" w:type="dxa"/>
          </w:tcPr>
          <w:p w14:paraId="563AF845" w14:textId="77777777" w:rsidR="00E03B2E" w:rsidRPr="00CB5D05" w:rsidRDefault="00E03B2E" w:rsidP="00E03B2E">
            <w:pPr>
              <w:jc w:val="both"/>
              <w:rPr>
                <w:b/>
                <w:bCs/>
              </w:rPr>
            </w:pPr>
            <w:r w:rsidRPr="00CB5D05">
              <w:rPr>
                <w:b/>
                <w:bCs/>
              </w:rPr>
              <w:t>/</w:t>
            </w:r>
          </w:p>
        </w:tc>
        <w:tc>
          <w:tcPr>
            <w:tcW w:w="463" w:type="dxa"/>
          </w:tcPr>
          <w:p w14:paraId="2F536228" w14:textId="77777777" w:rsidR="00E03B2E" w:rsidRPr="00CB5D05" w:rsidRDefault="00E03B2E" w:rsidP="00E03B2E">
            <w:pPr>
              <w:jc w:val="both"/>
              <w:rPr>
                <w:b/>
                <w:bCs/>
              </w:rPr>
            </w:pPr>
            <w:r w:rsidRPr="00CB5D05">
              <w:rPr>
                <w:b/>
                <w:bCs/>
              </w:rPr>
              <w:t>/</w:t>
            </w:r>
          </w:p>
        </w:tc>
        <w:tc>
          <w:tcPr>
            <w:tcW w:w="387" w:type="dxa"/>
          </w:tcPr>
          <w:p w14:paraId="2CE9725F" w14:textId="77777777" w:rsidR="00E03B2E" w:rsidRPr="00CB5D05" w:rsidRDefault="00E03B2E" w:rsidP="00E03B2E">
            <w:pPr>
              <w:jc w:val="both"/>
              <w:rPr>
                <w:b/>
                <w:bCs/>
              </w:rPr>
            </w:pPr>
            <w:r w:rsidRPr="00CB5D05">
              <w:rPr>
                <w:b/>
                <w:bCs/>
              </w:rPr>
              <w:t>/</w:t>
            </w:r>
          </w:p>
        </w:tc>
        <w:tc>
          <w:tcPr>
            <w:tcW w:w="500" w:type="dxa"/>
          </w:tcPr>
          <w:p w14:paraId="12D57830" w14:textId="77777777" w:rsidR="00E03B2E" w:rsidRPr="00CB5D05" w:rsidRDefault="00E03B2E" w:rsidP="00E03B2E">
            <w:pPr>
              <w:jc w:val="both"/>
              <w:rPr>
                <w:b/>
                <w:bCs/>
              </w:rPr>
            </w:pPr>
            <w:r w:rsidRPr="00CB5D05">
              <w:rPr>
                <w:b/>
                <w:bCs/>
              </w:rPr>
              <w:t>/</w:t>
            </w:r>
          </w:p>
        </w:tc>
        <w:tc>
          <w:tcPr>
            <w:tcW w:w="851" w:type="dxa"/>
          </w:tcPr>
          <w:p w14:paraId="22707C77" w14:textId="77777777" w:rsidR="00E03B2E" w:rsidRPr="00CB5D05" w:rsidRDefault="00E03B2E" w:rsidP="00E03B2E">
            <w:pPr>
              <w:jc w:val="both"/>
              <w:rPr>
                <w:b/>
                <w:bCs/>
                <w:i/>
                <w:iCs/>
              </w:rPr>
            </w:pPr>
            <w:r w:rsidRPr="00CB5D05">
              <w:rPr>
                <w:b/>
                <w:bCs/>
                <w:i/>
                <w:iCs/>
              </w:rPr>
              <w:t>3</w:t>
            </w:r>
          </w:p>
        </w:tc>
      </w:tr>
      <w:tr w:rsidR="00E03B2E" w:rsidRPr="00CB5D05" w14:paraId="02F8231F" w14:textId="77777777" w:rsidTr="00ED070C">
        <w:trPr>
          <w:trHeight w:val="162"/>
        </w:trPr>
        <w:tc>
          <w:tcPr>
            <w:tcW w:w="1848" w:type="dxa"/>
            <w:shd w:val="clear" w:color="auto" w:fill="auto"/>
          </w:tcPr>
          <w:p w14:paraId="1B4EE742" w14:textId="77777777" w:rsidR="00E03B2E" w:rsidRPr="00CB5D05" w:rsidRDefault="00E03B2E" w:rsidP="00E03B2E">
            <w:pPr>
              <w:jc w:val="both"/>
              <w:rPr>
                <w:kern w:val="28"/>
              </w:rPr>
            </w:pPr>
            <w:r w:rsidRPr="00CB5D05">
              <w:rPr>
                <w:kern w:val="28"/>
              </w:rPr>
              <w:t>Upravni odjel za imovinske i pravne poslove</w:t>
            </w:r>
          </w:p>
          <w:p w14:paraId="3D0A9AF4" w14:textId="77777777" w:rsidR="00E03B2E" w:rsidRPr="00CB5D05" w:rsidRDefault="00E03B2E" w:rsidP="00E03B2E">
            <w:pPr>
              <w:jc w:val="both"/>
              <w:rPr>
                <w:kern w:val="28"/>
              </w:rPr>
            </w:pPr>
            <w:r w:rsidRPr="00CB5D05">
              <w:rPr>
                <w:kern w:val="28"/>
              </w:rPr>
              <w:t>(od 23.3.2026.)</w:t>
            </w:r>
          </w:p>
        </w:tc>
        <w:tc>
          <w:tcPr>
            <w:tcW w:w="699" w:type="dxa"/>
            <w:shd w:val="clear" w:color="auto" w:fill="auto"/>
          </w:tcPr>
          <w:p w14:paraId="5AE76386" w14:textId="77777777" w:rsidR="00E03B2E" w:rsidRPr="00CB5D05" w:rsidRDefault="00E03B2E" w:rsidP="00E03B2E">
            <w:pPr>
              <w:jc w:val="both"/>
              <w:rPr>
                <w:b/>
                <w:bCs/>
                <w:i/>
                <w:iCs/>
              </w:rPr>
            </w:pPr>
            <w:r w:rsidRPr="00CB5D05">
              <w:rPr>
                <w:b/>
                <w:bCs/>
                <w:i/>
                <w:iCs/>
              </w:rPr>
              <w:t>24</w:t>
            </w:r>
          </w:p>
        </w:tc>
        <w:tc>
          <w:tcPr>
            <w:tcW w:w="567" w:type="dxa"/>
            <w:shd w:val="clear" w:color="auto" w:fill="auto"/>
          </w:tcPr>
          <w:p w14:paraId="79E1E032" w14:textId="77777777" w:rsidR="00E03B2E" w:rsidRPr="00CB5D05" w:rsidRDefault="00E03B2E" w:rsidP="00E03B2E">
            <w:pPr>
              <w:jc w:val="both"/>
              <w:rPr>
                <w:b/>
                <w:bCs/>
                <w:i/>
                <w:iCs/>
              </w:rPr>
            </w:pPr>
            <w:r w:rsidRPr="00CB5D05">
              <w:rPr>
                <w:b/>
                <w:bCs/>
                <w:i/>
                <w:iCs/>
              </w:rPr>
              <w:t>13</w:t>
            </w:r>
          </w:p>
        </w:tc>
        <w:tc>
          <w:tcPr>
            <w:tcW w:w="283" w:type="dxa"/>
          </w:tcPr>
          <w:p w14:paraId="6962DA2B" w14:textId="77777777" w:rsidR="00E03B2E" w:rsidRPr="00CB5D05" w:rsidRDefault="00E03B2E" w:rsidP="00E03B2E">
            <w:pPr>
              <w:jc w:val="both"/>
            </w:pPr>
            <w:r w:rsidRPr="00CB5D05">
              <w:t>/</w:t>
            </w:r>
          </w:p>
        </w:tc>
        <w:tc>
          <w:tcPr>
            <w:tcW w:w="284" w:type="dxa"/>
          </w:tcPr>
          <w:p w14:paraId="10589524" w14:textId="77777777" w:rsidR="00E03B2E" w:rsidRPr="00CB5D05" w:rsidRDefault="00E03B2E" w:rsidP="00E03B2E">
            <w:pPr>
              <w:jc w:val="both"/>
            </w:pPr>
            <w:r w:rsidRPr="00CB5D05">
              <w:t>/</w:t>
            </w:r>
          </w:p>
        </w:tc>
        <w:tc>
          <w:tcPr>
            <w:tcW w:w="567" w:type="dxa"/>
          </w:tcPr>
          <w:p w14:paraId="315E40AC" w14:textId="77777777" w:rsidR="00E03B2E" w:rsidRPr="00CB5D05" w:rsidRDefault="00E03B2E" w:rsidP="00E03B2E">
            <w:pPr>
              <w:jc w:val="both"/>
              <w:rPr>
                <w:b/>
                <w:bCs/>
                <w:i/>
                <w:iCs/>
              </w:rPr>
            </w:pPr>
            <w:r w:rsidRPr="00CB5D05">
              <w:rPr>
                <w:b/>
                <w:bCs/>
                <w:i/>
                <w:iCs/>
              </w:rPr>
              <w:t>1</w:t>
            </w:r>
          </w:p>
        </w:tc>
        <w:tc>
          <w:tcPr>
            <w:tcW w:w="283" w:type="dxa"/>
          </w:tcPr>
          <w:p w14:paraId="07E3E1FA" w14:textId="77777777" w:rsidR="00E03B2E" w:rsidRPr="00CB5D05" w:rsidRDefault="00E03B2E" w:rsidP="00E03B2E">
            <w:pPr>
              <w:jc w:val="both"/>
            </w:pPr>
          </w:p>
        </w:tc>
        <w:tc>
          <w:tcPr>
            <w:tcW w:w="284" w:type="dxa"/>
          </w:tcPr>
          <w:p w14:paraId="4C60DEFB" w14:textId="77777777" w:rsidR="00E03B2E" w:rsidRPr="00CB5D05" w:rsidRDefault="00E03B2E" w:rsidP="00E03B2E">
            <w:pPr>
              <w:jc w:val="both"/>
            </w:pPr>
          </w:p>
        </w:tc>
        <w:tc>
          <w:tcPr>
            <w:tcW w:w="283" w:type="dxa"/>
          </w:tcPr>
          <w:p w14:paraId="3B570EA3" w14:textId="77777777" w:rsidR="00E03B2E" w:rsidRPr="00CB5D05" w:rsidRDefault="00E03B2E" w:rsidP="00E03B2E">
            <w:pPr>
              <w:jc w:val="both"/>
            </w:pPr>
          </w:p>
        </w:tc>
        <w:tc>
          <w:tcPr>
            <w:tcW w:w="284" w:type="dxa"/>
          </w:tcPr>
          <w:p w14:paraId="15D959AF" w14:textId="77777777" w:rsidR="00E03B2E" w:rsidRPr="00CB5D05" w:rsidRDefault="00E03B2E" w:rsidP="00E03B2E">
            <w:pPr>
              <w:jc w:val="both"/>
            </w:pPr>
          </w:p>
        </w:tc>
        <w:tc>
          <w:tcPr>
            <w:tcW w:w="283" w:type="dxa"/>
          </w:tcPr>
          <w:p w14:paraId="4E525994" w14:textId="77777777" w:rsidR="00E03B2E" w:rsidRPr="00CB5D05" w:rsidRDefault="00E03B2E" w:rsidP="00E03B2E">
            <w:pPr>
              <w:jc w:val="both"/>
            </w:pPr>
          </w:p>
        </w:tc>
        <w:tc>
          <w:tcPr>
            <w:tcW w:w="284" w:type="dxa"/>
          </w:tcPr>
          <w:p w14:paraId="484355C9" w14:textId="77777777" w:rsidR="00E03B2E" w:rsidRPr="00CB5D05" w:rsidRDefault="00E03B2E" w:rsidP="00E03B2E">
            <w:pPr>
              <w:jc w:val="both"/>
              <w:rPr>
                <w:b/>
                <w:bCs/>
              </w:rPr>
            </w:pPr>
          </w:p>
        </w:tc>
        <w:tc>
          <w:tcPr>
            <w:tcW w:w="567" w:type="dxa"/>
          </w:tcPr>
          <w:p w14:paraId="5A3EE3BF" w14:textId="77777777" w:rsidR="00E03B2E" w:rsidRPr="00CB5D05" w:rsidRDefault="00E03B2E" w:rsidP="00E03B2E">
            <w:pPr>
              <w:jc w:val="both"/>
              <w:rPr>
                <w:b/>
                <w:bCs/>
              </w:rPr>
            </w:pPr>
          </w:p>
        </w:tc>
        <w:tc>
          <w:tcPr>
            <w:tcW w:w="283" w:type="dxa"/>
          </w:tcPr>
          <w:p w14:paraId="39B40D86" w14:textId="77777777" w:rsidR="00E03B2E" w:rsidRPr="00CB5D05" w:rsidRDefault="00E03B2E" w:rsidP="00E03B2E">
            <w:pPr>
              <w:jc w:val="both"/>
              <w:rPr>
                <w:b/>
                <w:bCs/>
              </w:rPr>
            </w:pPr>
          </w:p>
        </w:tc>
        <w:tc>
          <w:tcPr>
            <w:tcW w:w="463" w:type="dxa"/>
          </w:tcPr>
          <w:p w14:paraId="4B77A02D" w14:textId="77777777" w:rsidR="00E03B2E" w:rsidRPr="00CB5D05" w:rsidRDefault="00E03B2E" w:rsidP="00E03B2E">
            <w:pPr>
              <w:jc w:val="both"/>
              <w:rPr>
                <w:b/>
                <w:bCs/>
              </w:rPr>
            </w:pPr>
          </w:p>
        </w:tc>
        <w:tc>
          <w:tcPr>
            <w:tcW w:w="387" w:type="dxa"/>
          </w:tcPr>
          <w:p w14:paraId="4748B7A9" w14:textId="77777777" w:rsidR="00E03B2E" w:rsidRPr="00CB5D05" w:rsidRDefault="00E03B2E" w:rsidP="00E03B2E">
            <w:pPr>
              <w:jc w:val="both"/>
              <w:rPr>
                <w:b/>
                <w:bCs/>
              </w:rPr>
            </w:pPr>
          </w:p>
        </w:tc>
        <w:tc>
          <w:tcPr>
            <w:tcW w:w="500" w:type="dxa"/>
          </w:tcPr>
          <w:p w14:paraId="4BBABC04" w14:textId="77777777" w:rsidR="00E03B2E" w:rsidRPr="00CB5D05" w:rsidRDefault="00E03B2E" w:rsidP="00E03B2E">
            <w:pPr>
              <w:jc w:val="both"/>
              <w:rPr>
                <w:b/>
                <w:bCs/>
              </w:rPr>
            </w:pPr>
          </w:p>
        </w:tc>
        <w:tc>
          <w:tcPr>
            <w:tcW w:w="851" w:type="dxa"/>
          </w:tcPr>
          <w:p w14:paraId="55CBB553" w14:textId="77777777" w:rsidR="00E03B2E" w:rsidRPr="00CB5D05" w:rsidRDefault="00E03B2E" w:rsidP="00E03B2E">
            <w:pPr>
              <w:jc w:val="both"/>
              <w:rPr>
                <w:b/>
                <w:bCs/>
                <w:i/>
                <w:iCs/>
              </w:rPr>
            </w:pPr>
            <w:r w:rsidRPr="00CB5D05">
              <w:rPr>
                <w:b/>
                <w:bCs/>
                <w:i/>
                <w:iCs/>
              </w:rPr>
              <w:t>38</w:t>
            </w:r>
          </w:p>
        </w:tc>
      </w:tr>
      <w:tr w:rsidR="00E03B2E" w:rsidRPr="00CB5D05" w14:paraId="6E477CE6" w14:textId="77777777" w:rsidTr="00ED070C">
        <w:trPr>
          <w:trHeight w:val="162"/>
        </w:trPr>
        <w:tc>
          <w:tcPr>
            <w:tcW w:w="1848" w:type="dxa"/>
            <w:shd w:val="clear" w:color="auto" w:fill="auto"/>
          </w:tcPr>
          <w:p w14:paraId="04681A4E" w14:textId="77777777" w:rsidR="00E03B2E" w:rsidRPr="00CB5D05" w:rsidRDefault="00E03B2E" w:rsidP="00E03B2E">
            <w:pPr>
              <w:jc w:val="both"/>
              <w:rPr>
                <w:kern w:val="28"/>
              </w:rPr>
            </w:pPr>
            <w:r w:rsidRPr="00CB5D05">
              <w:rPr>
                <w:kern w:val="28"/>
              </w:rPr>
              <w:t>Upravni odjel za financije i gospodarstvo  (od 13.4.2026.)</w:t>
            </w:r>
          </w:p>
        </w:tc>
        <w:tc>
          <w:tcPr>
            <w:tcW w:w="699" w:type="dxa"/>
            <w:shd w:val="clear" w:color="auto" w:fill="auto"/>
          </w:tcPr>
          <w:p w14:paraId="28C5E51A" w14:textId="77777777" w:rsidR="00E03B2E" w:rsidRPr="00CB5D05" w:rsidRDefault="00E03B2E" w:rsidP="00E03B2E">
            <w:pPr>
              <w:jc w:val="both"/>
              <w:rPr>
                <w:b/>
                <w:bCs/>
                <w:i/>
                <w:iCs/>
              </w:rPr>
            </w:pPr>
            <w:r w:rsidRPr="00CB5D05">
              <w:rPr>
                <w:b/>
                <w:bCs/>
                <w:i/>
                <w:iCs/>
              </w:rPr>
              <w:t>4</w:t>
            </w:r>
          </w:p>
        </w:tc>
        <w:tc>
          <w:tcPr>
            <w:tcW w:w="567" w:type="dxa"/>
            <w:shd w:val="clear" w:color="auto" w:fill="auto"/>
          </w:tcPr>
          <w:p w14:paraId="4AF2DAD8" w14:textId="77777777" w:rsidR="00E03B2E" w:rsidRPr="00CB5D05" w:rsidRDefault="00E03B2E" w:rsidP="00E03B2E">
            <w:pPr>
              <w:jc w:val="both"/>
              <w:rPr>
                <w:b/>
                <w:bCs/>
                <w:i/>
                <w:iCs/>
              </w:rPr>
            </w:pPr>
            <w:r w:rsidRPr="00CB5D05">
              <w:rPr>
                <w:b/>
                <w:bCs/>
                <w:i/>
                <w:iCs/>
              </w:rPr>
              <w:t>21</w:t>
            </w:r>
          </w:p>
        </w:tc>
        <w:tc>
          <w:tcPr>
            <w:tcW w:w="283" w:type="dxa"/>
          </w:tcPr>
          <w:p w14:paraId="61C27B34" w14:textId="77777777" w:rsidR="00E03B2E" w:rsidRPr="00CB5D05" w:rsidRDefault="00E03B2E" w:rsidP="00E03B2E">
            <w:pPr>
              <w:jc w:val="both"/>
            </w:pPr>
            <w:r w:rsidRPr="00CB5D05">
              <w:t>/</w:t>
            </w:r>
          </w:p>
        </w:tc>
        <w:tc>
          <w:tcPr>
            <w:tcW w:w="284" w:type="dxa"/>
          </w:tcPr>
          <w:p w14:paraId="7CFD5D3E" w14:textId="77777777" w:rsidR="00E03B2E" w:rsidRPr="00CB5D05" w:rsidRDefault="00E03B2E" w:rsidP="00E03B2E">
            <w:pPr>
              <w:jc w:val="both"/>
            </w:pPr>
            <w:r w:rsidRPr="00CB5D05">
              <w:t>/</w:t>
            </w:r>
          </w:p>
        </w:tc>
        <w:tc>
          <w:tcPr>
            <w:tcW w:w="567" w:type="dxa"/>
          </w:tcPr>
          <w:p w14:paraId="1EEF0E2F" w14:textId="77777777" w:rsidR="00E03B2E" w:rsidRPr="00CB5D05" w:rsidRDefault="00E03B2E" w:rsidP="00E03B2E">
            <w:pPr>
              <w:jc w:val="both"/>
              <w:rPr>
                <w:b/>
                <w:bCs/>
                <w:i/>
                <w:iCs/>
              </w:rPr>
            </w:pPr>
            <w:r w:rsidRPr="00CB5D05">
              <w:rPr>
                <w:b/>
                <w:bCs/>
                <w:i/>
                <w:iCs/>
              </w:rPr>
              <w:t>1</w:t>
            </w:r>
          </w:p>
        </w:tc>
        <w:tc>
          <w:tcPr>
            <w:tcW w:w="283" w:type="dxa"/>
          </w:tcPr>
          <w:p w14:paraId="53FFE1E3" w14:textId="77777777" w:rsidR="00E03B2E" w:rsidRPr="00CB5D05" w:rsidRDefault="00E03B2E" w:rsidP="00E03B2E">
            <w:pPr>
              <w:jc w:val="both"/>
            </w:pPr>
            <w:r w:rsidRPr="00CB5D05">
              <w:t>/</w:t>
            </w:r>
          </w:p>
        </w:tc>
        <w:tc>
          <w:tcPr>
            <w:tcW w:w="284" w:type="dxa"/>
          </w:tcPr>
          <w:p w14:paraId="1A899FE1" w14:textId="77777777" w:rsidR="00E03B2E" w:rsidRPr="00CB5D05" w:rsidRDefault="00E03B2E" w:rsidP="00E03B2E">
            <w:pPr>
              <w:jc w:val="both"/>
            </w:pPr>
            <w:r w:rsidRPr="00CB5D05">
              <w:t>/</w:t>
            </w:r>
          </w:p>
        </w:tc>
        <w:tc>
          <w:tcPr>
            <w:tcW w:w="283" w:type="dxa"/>
          </w:tcPr>
          <w:p w14:paraId="2CC7291F" w14:textId="77777777" w:rsidR="00E03B2E" w:rsidRPr="00CB5D05" w:rsidRDefault="00E03B2E" w:rsidP="00E03B2E">
            <w:pPr>
              <w:jc w:val="both"/>
              <w:rPr>
                <w:b/>
                <w:bCs/>
                <w:i/>
                <w:iCs/>
              </w:rPr>
            </w:pPr>
            <w:r w:rsidRPr="00CB5D05">
              <w:rPr>
                <w:b/>
                <w:bCs/>
                <w:i/>
                <w:iCs/>
              </w:rPr>
              <w:t>1</w:t>
            </w:r>
          </w:p>
        </w:tc>
        <w:tc>
          <w:tcPr>
            <w:tcW w:w="284" w:type="dxa"/>
          </w:tcPr>
          <w:p w14:paraId="6F814E72" w14:textId="77777777" w:rsidR="00E03B2E" w:rsidRPr="00CB5D05" w:rsidRDefault="00E03B2E" w:rsidP="00E03B2E">
            <w:pPr>
              <w:jc w:val="both"/>
            </w:pPr>
            <w:r w:rsidRPr="00CB5D05">
              <w:t>/</w:t>
            </w:r>
          </w:p>
        </w:tc>
        <w:tc>
          <w:tcPr>
            <w:tcW w:w="283" w:type="dxa"/>
          </w:tcPr>
          <w:p w14:paraId="4EAB507E" w14:textId="77777777" w:rsidR="00E03B2E" w:rsidRPr="00CB5D05" w:rsidRDefault="00E03B2E" w:rsidP="00E03B2E">
            <w:pPr>
              <w:jc w:val="both"/>
            </w:pPr>
            <w:r w:rsidRPr="00CB5D05">
              <w:t>/</w:t>
            </w:r>
          </w:p>
        </w:tc>
        <w:tc>
          <w:tcPr>
            <w:tcW w:w="284" w:type="dxa"/>
          </w:tcPr>
          <w:p w14:paraId="1D3BCCF7" w14:textId="77777777" w:rsidR="00E03B2E" w:rsidRPr="00CB5D05" w:rsidRDefault="00E03B2E" w:rsidP="00E03B2E">
            <w:pPr>
              <w:jc w:val="both"/>
              <w:rPr>
                <w:b/>
                <w:bCs/>
              </w:rPr>
            </w:pPr>
            <w:r w:rsidRPr="00CB5D05">
              <w:rPr>
                <w:b/>
                <w:bCs/>
              </w:rPr>
              <w:t>/</w:t>
            </w:r>
          </w:p>
        </w:tc>
        <w:tc>
          <w:tcPr>
            <w:tcW w:w="567" w:type="dxa"/>
          </w:tcPr>
          <w:p w14:paraId="1A32D562" w14:textId="77777777" w:rsidR="00E03B2E" w:rsidRPr="00CB5D05" w:rsidRDefault="00E03B2E" w:rsidP="00E03B2E">
            <w:pPr>
              <w:jc w:val="both"/>
              <w:rPr>
                <w:b/>
                <w:bCs/>
              </w:rPr>
            </w:pPr>
            <w:r w:rsidRPr="00CB5D05">
              <w:rPr>
                <w:b/>
                <w:bCs/>
              </w:rPr>
              <w:t>/</w:t>
            </w:r>
          </w:p>
        </w:tc>
        <w:tc>
          <w:tcPr>
            <w:tcW w:w="283" w:type="dxa"/>
          </w:tcPr>
          <w:p w14:paraId="2B30C62D" w14:textId="77777777" w:rsidR="00E03B2E" w:rsidRPr="00CB5D05" w:rsidRDefault="00E03B2E" w:rsidP="00E03B2E">
            <w:pPr>
              <w:jc w:val="both"/>
              <w:rPr>
                <w:b/>
                <w:bCs/>
              </w:rPr>
            </w:pPr>
            <w:r w:rsidRPr="00CB5D05">
              <w:rPr>
                <w:b/>
                <w:bCs/>
              </w:rPr>
              <w:t>/</w:t>
            </w:r>
          </w:p>
        </w:tc>
        <w:tc>
          <w:tcPr>
            <w:tcW w:w="463" w:type="dxa"/>
          </w:tcPr>
          <w:p w14:paraId="092F8152" w14:textId="77777777" w:rsidR="00E03B2E" w:rsidRPr="00CB5D05" w:rsidRDefault="00E03B2E" w:rsidP="00E03B2E">
            <w:pPr>
              <w:jc w:val="both"/>
              <w:rPr>
                <w:b/>
                <w:bCs/>
              </w:rPr>
            </w:pPr>
            <w:r w:rsidRPr="00CB5D05">
              <w:rPr>
                <w:b/>
                <w:bCs/>
              </w:rPr>
              <w:t>/</w:t>
            </w:r>
          </w:p>
        </w:tc>
        <w:tc>
          <w:tcPr>
            <w:tcW w:w="387" w:type="dxa"/>
          </w:tcPr>
          <w:p w14:paraId="7E80D983" w14:textId="77777777" w:rsidR="00E03B2E" w:rsidRPr="00CB5D05" w:rsidRDefault="00E03B2E" w:rsidP="00E03B2E">
            <w:pPr>
              <w:jc w:val="both"/>
              <w:rPr>
                <w:b/>
                <w:bCs/>
              </w:rPr>
            </w:pPr>
            <w:r w:rsidRPr="00CB5D05">
              <w:rPr>
                <w:b/>
                <w:bCs/>
              </w:rPr>
              <w:t>/</w:t>
            </w:r>
          </w:p>
        </w:tc>
        <w:tc>
          <w:tcPr>
            <w:tcW w:w="500" w:type="dxa"/>
          </w:tcPr>
          <w:p w14:paraId="302575AB" w14:textId="77777777" w:rsidR="00E03B2E" w:rsidRPr="00CB5D05" w:rsidRDefault="00E03B2E" w:rsidP="00E03B2E">
            <w:pPr>
              <w:jc w:val="both"/>
              <w:rPr>
                <w:b/>
                <w:bCs/>
              </w:rPr>
            </w:pPr>
            <w:r w:rsidRPr="00CB5D05">
              <w:rPr>
                <w:b/>
                <w:bCs/>
              </w:rPr>
              <w:t>/</w:t>
            </w:r>
          </w:p>
        </w:tc>
        <w:tc>
          <w:tcPr>
            <w:tcW w:w="851" w:type="dxa"/>
          </w:tcPr>
          <w:p w14:paraId="281FFD5C" w14:textId="77777777" w:rsidR="00E03B2E" w:rsidRPr="00CB5D05" w:rsidRDefault="00E03B2E" w:rsidP="00E03B2E">
            <w:pPr>
              <w:jc w:val="both"/>
              <w:rPr>
                <w:b/>
                <w:bCs/>
                <w:i/>
                <w:iCs/>
              </w:rPr>
            </w:pPr>
            <w:r w:rsidRPr="00CB5D05">
              <w:rPr>
                <w:b/>
                <w:bCs/>
                <w:i/>
                <w:iCs/>
              </w:rPr>
              <w:t>27</w:t>
            </w:r>
          </w:p>
        </w:tc>
      </w:tr>
      <w:tr w:rsidR="00E03B2E" w:rsidRPr="00CB5D05" w14:paraId="44546E7E" w14:textId="77777777" w:rsidTr="00ED070C">
        <w:trPr>
          <w:trHeight w:val="162"/>
        </w:trPr>
        <w:tc>
          <w:tcPr>
            <w:tcW w:w="1848" w:type="dxa"/>
            <w:shd w:val="clear" w:color="auto" w:fill="auto"/>
          </w:tcPr>
          <w:p w14:paraId="478F7286" w14:textId="77777777" w:rsidR="00E03B2E" w:rsidRPr="00CB5D05" w:rsidRDefault="00E03B2E" w:rsidP="00E03B2E">
            <w:pPr>
              <w:jc w:val="both"/>
              <w:rPr>
                <w:kern w:val="28"/>
              </w:rPr>
            </w:pPr>
            <w:r w:rsidRPr="00CB5D05">
              <w:rPr>
                <w:kern w:val="28"/>
              </w:rPr>
              <w:t>Unutarnji revizor</w:t>
            </w:r>
          </w:p>
        </w:tc>
        <w:tc>
          <w:tcPr>
            <w:tcW w:w="699" w:type="dxa"/>
            <w:shd w:val="clear" w:color="auto" w:fill="auto"/>
          </w:tcPr>
          <w:p w14:paraId="652958F7" w14:textId="77777777" w:rsidR="00E03B2E" w:rsidRPr="00CB5D05" w:rsidRDefault="00E03B2E" w:rsidP="00E03B2E">
            <w:pPr>
              <w:jc w:val="both"/>
            </w:pPr>
            <w:r w:rsidRPr="00CB5D05">
              <w:t>/</w:t>
            </w:r>
          </w:p>
        </w:tc>
        <w:tc>
          <w:tcPr>
            <w:tcW w:w="567" w:type="dxa"/>
            <w:shd w:val="clear" w:color="auto" w:fill="auto"/>
          </w:tcPr>
          <w:p w14:paraId="7E46F735" w14:textId="77777777" w:rsidR="00E03B2E" w:rsidRPr="00CB5D05" w:rsidRDefault="00E03B2E" w:rsidP="00E03B2E">
            <w:pPr>
              <w:jc w:val="both"/>
            </w:pPr>
            <w:r w:rsidRPr="00CB5D05">
              <w:t>/</w:t>
            </w:r>
          </w:p>
        </w:tc>
        <w:tc>
          <w:tcPr>
            <w:tcW w:w="283" w:type="dxa"/>
          </w:tcPr>
          <w:p w14:paraId="0386B9A6" w14:textId="77777777" w:rsidR="00E03B2E" w:rsidRPr="00CB5D05" w:rsidRDefault="00E03B2E" w:rsidP="00E03B2E">
            <w:pPr>
              <w:jc w:val="both"/>
            </w:pPr>
            <w:r w:rsidRPr="00CB5D05">
              <w:t>/</w:t>
            </w:r>
          </w:p>
        </w:tc>
        <w:tc>
          <w:tcPr>
            <w:tcW w:w="284" w:type="dxa"/>
          </w:tcPr>
          <w:p w14:paraId="628CBF7D" w14:textId="77777777" w:rsidR="00E03B2E" w:rsidRPr="00CB5D05" w:rsidRDefault="00E03B2E" w:rsidP="00E03B2E">
            <w:pPr>
              <w:jc w:val="both"/>
            </w:pPr>
            <w:r w:rsidRPr="00CB5D05">
              <w:t>/</w:t>
            </w:r>
          </w:p>
        </w:tc>
        <w:tc>
          <w:tcPr>
            <w:tcW w:w="567" w:type="dxa"/>
          </w:tcPr>
          <w:p w14:paraId="4C9B025D" w14:textId="77777777" w:rsidR="00E03B2E" w:rsidRPr="00CB5D05" w:rsidRDefault="00E03B2E" w:rsidP="00E03B2E">
            <w:pPr>
              <w:jc w:val="both"/>
            </w:pPr>
            <w:r w:rsidRPr="00CB5D05">
              <w:t>/</w:t>
            </w:r>
          </w:p>
        </w:tc>
        <w:tc>
          <w:tcPr>
            <w:tcW w:w="283" w:type="dxa"/>
          </w:tcPr>
          <w:p w14:paraId="71B68F76" w14:textId="77777777" w:rsidR="00E03B2E" w:rsidRPr="00CB5D05" w:rsidRDefault="00E03B2E" w:rsidP="00E03B2E">
            <w:pPr>
              <w:jc w:val="both"/>
            </w:pPr>
            <w:r w:rsidRPr="00CB5D05">
              <w:t>/</w:t>
            </w:r>
          </w:p>
        </w:tc>
        <w:tc>
          <w:tcPr>
            <w:tcW w:w="284" w:type="dxa"/>
          </w:tcPr>
          <w:p w14:paraId="03AA8E5E" w14:textId="77777777" w:rsidR="00E03B2E" w:rsidRPr="00CB5D05" w:rsidRDefault="00E03B2E" w:rsidP="00E03B2E">
            <w:pPr>
              <w:jc w:val="both"/>
            </w:pPr>
            <w:r w:rsidRPr="00CB5D05">
              <w:t>/</w:t>
            </w:r>
          </w:p>
        </w:tc>
        <w:tc>
          <w:tcPr>
            <w:tcW w:w="283" w:type="dxa"/>
          </w:tcPr>
          <w:p w14:paraId="41246039" w14:textId="77777777" w:rsidR="00E03B2E" w:rsidRPr="00CB5D05" w:rsidRDefault="00E03B2E" w:rsidP="00E03B2E">
            <w:pPr>
              <w:jc w:val="both"/>
            </w:pPr>
            <w:r w:rsidRPr="00CB5D05">
              <w:t>/</w:t>
            </w:r>
          </w:p>
        </w:tc>
        <w:tc>
          <w:tcPr>
            <w:tcW w:w="284" w:type="dxa"/>
          </w:tcPr>
          <w:p w14:paraId="2B8C4DC4" w14:textId="77777777" w:rsidR="00E03B2E" w:rsidRPr="00CB5D05" w:rsidRDefault="00E03B2E" w:rsidP="00E03B2E">
            <w:pPr>
              <w:jc w:val="both"/>
            </w:pPr>
            <w:r w:rsidRPr="00CB5D05">
              <w:t>/</w:t>
            </w:r>
          </w:p>
        </w:tc>
        <w:tc>
          <w:tcPr>
            <w:tcW w:w="283" w:type="dxa"/>
          </w:tcPr>
          <w:p w14:paraId="409010A0" w14:textId="77777777" w:rsidR="00E03B2E" w:rsidRPr="00CB5D05" w:rsidRDefault="00E03B2E" w:rsidP="00E03B2E">
            <w:pPr>
              <w:jc w:val="both"/>
            </w:pPr>
            <w:r w:rsidRPr="00CB5D05">
              <w:t>/</w:t>
            </w:r>
          </w:p>
        </w:tc>
        <w:tc>
          <w:tcPr>
            <w:tcW w:w="284" w:type="dxa"/>
          </w:tcPr>
          <w:p w14:paraId="71DA9B58" w14:textId="77777777" w:rsidR="00E03B2E" w:rsidRPr="00CB5D05" w:rsidRDefault="00E03B2E" w:rsidP="00E03B2E">
            <w:pPr>
              <w:jc w:val="both"/>
            </w:pPr>
            <w:r w:rsidRPr="00CB5D05">
              <w:t>/</w:t>
            </w:r>
          </w:p>
        </w:tc>
        <w:tc>
          <w:tcPr>
            <w:tcW w:w="567" w:type="dxa"/>
          </w:tcPr>
          <w:p w14:paraId="6A867B46" w14:textId="77777777" w:rsidR="00E03B2E" w:rsidRPr="00CB5D05" w:rsidRDefault="00E03B2E" w:rsidP="00E03B2E">
            <w:pPr>
              <w:jc w:val="both"/>
            </w:pPr>
            <w:r w:rsidRPr="00CB5D05">
              <w:t>/</w:t>
            </w:r>
          </w:p>
        </w:tc>
        <w:tc>
          <w:tcPr>
            <w:tcW w:w="283" w:type="dxa"/>
          </w:tcPr>
          <w:p w14:paraId="44341375" w14:textId="77777777" w:rsidR="00E03B2E" w:rsidRPr="00CB5D05" w:rsidRDefault="00E03B2E" w:rsidP="00E03B2E">
            <w:pPr>
              <w:jc w:val="both"/>
            </w:pPr>
            <w:r w:rsidRPr="00CB5D05">
              <w:t>/</w:t>
            </w:r>
          </w:p>
        </w:tc>
        <w:tc>
          <w:tcPr>
            <w:tcW w:w="463" w:type="dxa"/>
          </w:tcPr>
          <w:p w14:paraId="1CDB3FFB" w14:textId="77777777" w:rsidR="00E03B2E" w:rsidRPr="00CB5D05" w:rsidRDefault="00E03B2E" w:rsidP="00E03B2E">
            <w:pPr>
              <w:jc w:val="both"/>
            </w:pPr>
            <w:r w:rsidRPr="00CB5D05">
              <w:t>/</w:t>
            </w:r>
          </w:p>
        </w:tc>
        <w:tc>
          <w:tcPr>
            <w:tcW w:w="387" w:type="dxa"/>
          </w:tcPr>
          <w:p w14:paraId="223236CF" w14:textId="77777777" w:rsidR="00E03B2E" w:rsidRPr="00CB5D05" w:rsidRDefault="00E03B2E" w:rsidP="00E03B2E">
            <w:pPr>
              <w:jc w:val="both"/>
            </w:pPr>
            <w:r w:rsidRPr="00CB5D05">
              <w:t>/</w:t>
            </w:r>
          </w:p>
        </w:tc>
        <w:tc>
          <w:tcPr>
            <w:tcW w:w="500" w:type="dxa"/>
          </w:tcPr>
          <w:p w14:paraId="7B6D66A2" w14:textId="77777777" w:rsidR="00E03B2E" w:rsidRPr="00CB5D05" w:rsidRDefault="00E03B2E" w:rsidP="00E03B2E">
            <w:pPr>
              <w:jc w:val="both"/>
            </w:pPr>
            <w:r w:rsidRPr="00CB5D05">
              <w:t>/</w:t>
            </w:r>
          </w:p>
        </w:tc>
        <w:tc>
          <w:tcPr>
            <w:tcW w:w="851" w:type="dxa"/>
          </w:tcPr>
          <w:p w14:paraId="2F0740F9" w14:textId="77777777" w:rsidR="00E03B2E" w:rsidRPr="00CB5D05" w:rsidRDefault="00E03B2E" w:rsidP="00E03B2E">
            <w:pPr>
              <w:jc w:val="both"/>
            </w:pPr>
            <w:r w:rsidRPr="00CB5D05">
              <w:t>/</w:t>
            </w:r>
          </w:p>
        </w:tc>
      </w:tr>
      <w:tr w:rsidR="00E03B2E" w:rsidRPr="00CB5D05" w14:paraId="039CB8A4" w14:textId="77777777" w:rsidTr="00ED070C">
        <w:trPr>
          <w:trHeight w:val="155"/>
        </w:trPr>
        <w:tc>
          <w:tcPr>
            <w:tcW w:w="1848" w:type="dxa"/>
            <w:shd w:val="clear" w:color="auto" w:fill="auto"/>
          </w:tcPr>
          <w:p w14:paraId="761FB009" w14:textId="77777777" w:rsidR="00E03B2E" w:rsidRPr="00CB5D05" w:rsidRDefault="00E03B2E" w:rsidP="00E03B2E">
            <w:pPr>
              <w:jc w:val="both"/>
              <w:rPr>
                <w:b/>
                <w:kern w:val="28"/>
              </w:rPr>
            </w:pPr>
            <w:r w:rsidRPr="00CB5D05">
              <w:rPr>
                <w:b/>
                <w:kern w:val="28"/>
              </w:rPr>
              <w:t>UKUPNO</w:t>
            </w:r>
          </w:p>
        </w:tc>
        <w:tc>
          <w:tcPr>
            <w:tcW w:w="699" w:type="dxa"/>
            <w:shd w:val="clear" w:color="auto" w:fill="auto"/>
          </w:tcPr>
          <w:p w14:paraId="38B1486C" w14:textId="77777777" w:rsidR="00E03B2E" w:rsidRPr="00CB5D05" w:rsidRDefault="00E03B2E" w:rsidP="00E03B2E">
            <w:pPr>
              <w:jc w:val="both"/>
              <w:rPr>
                <w:b/>
                <w:bCs/>
              </w:rPr>
            </w:pPr>
            <w:r w:rsidRPr="00CB5D05">
              <w:rPr>
                <w:b/>
                <w:bCs/>
              </w:rPr>
              <w:t>210</w:t>
            </w:r>
          </w:p>
        </w:tc>
        <w:tc>
          <w:tcPr>
            <w:tcW w:w="567" w:type="dxa"/>
            <w:shd w:val="clear" w:color="auto" w:fill="auto"/>
          </w:tcPr>
          <w:p w14:paraId="04343A85" w14:textId="77777777" w:rsidR="00E03B2E" w:rsidRPr="00ED070C" w:rsidRDefault="00E03B2E" w:rsidP="00E03B2E">
            <w:pPr>
              <w:jc w:val="both"/>
              <w:rPr>
                <w:b/>
                <w:bCs/>
                <w:sz w:val="22"/>
                <w:szCs w:val="22"/>
              </w:rPr>
            </w:pPr>
            <w:r w:rsidRPr="00ED070C">
              <w:rPr>
                <w:b/>
                <w:bCs/>
                <w:sz w:val="22"/>
                <w:szCs w:val="22"/>
              </w:rPr>
              <w:t>155</w:t>
            </w:r>
          </w:p>
        </w:tc>
        <w:tc>
          <w:tcPr>
            <w:tcW w:w="283" w:type="dxa"/>
          </w:tcPr>
          <w:p w14:paraId="62B5A747" w14:textId="77777777" w:rsidR="00E03B2E" w:rsidRPr="00CB5D05" w:rsidRDefault="00E03B2E" w:rsidP="00E03B2E">
            <w:pPr>
              <w:jc w:val="both"/>
              <w:rPr>
                <w:b/>
                <w:bCs/>
              </w:rPr>
            </w:pPr>
            <w:r w:rsidRPr="00CB5D05">
              <w:rPr>
                <w:b/>
                <w:bCs/>
              </w:rPr>
              <w:t>7</w:t>
            </w:r>
          </w:p>
        </w:tc>
        <w:tc>
          <w:tcPr>
            <w:tcW w:w="284" w:type="dxa"/>
          </w:tcPr>
          <w:p w14:paraId="6DDF3A03" w14:textId="77777777" w:rsidR="00E03B2E" w:rsidRPr="00CB5D05" w:rsidRDefault="00E03B2E" w:rsidP="00E03B2E">
            <w:pPr>
              <w:jc w:val="both"/>
              <w:rPr>
                <w:b/>
                <w:bCs/>
              </w:rPr>
            </w:pPr>
            <w:r w:rsidRPr="00CB5D05">
              <w:rPr>
                <w:b/>
                <w:bCs/>
              </w:rPr>
              <w:t>3</w:t>
            </w:r>
          </w:p>
        </w:tc>
        <w:tc>
          <w:tcPr>
            <w:tcW w:w="567" w:type="dxa"/>
          </w:tcPr>
          <w:p w14:paraId="27C18286" w14:textId="77777777" w:rsidR="00E03B2E" w:rsidRPr="00CB5D05" w:rsidRDefault="00E03B2E" w:rsidP="00E03B2E">
            <w:pPr>
              <w:jc w:val="both"/>
              <w:rPr>
                <w:b/>
                <w:bCs/>
              </w:rPr>
            </w:pPr>
            <w:r w:rsidRPr="00CB5D05">
              <w:rPr>
                <w:b/>
                <w:bCs/>
              </w:rPr>
              <w:t>12</w:t>
            </w:r>
          </w:p>
        </w:tc>
        <w:tc>
          <w:tcPr>
            <w:tcW w:w="283" w:type="dxa"/>
          </w:tcPr>
          <w:p w14:paraId="45B904DA" w14:textId="77777777" w:rsidR="00E03B2E" w:rsidRPr="00CB5D05" w:rsidRDefault="00E03B2E" w:rsidP="00E03B2E">
            <w:pPr>
              <w:jc w:val="both"/>
              <w:rPr>
                <w:b/>
                <w:bCs/>
              </w:rPr>
            </w:pPr>
            <w:r w:rsidRPr="00CB5D05">
              <w:rPr>
                <w:b/>
                <w:bCs/>
              </w:rPr>
              <w:t>2</w:t>
            </w:r>
          </w:p>
        </w:tc>
        <w:tc>
          <w:tcPr>
            <w:tcW w:w="284" w:type="dxa"/>
          </w:tcPr>
          <w:p w14:paraId="65FC058C" w14:textId="77777777" w:rsidR="00E03B2E" w:rsidRPr="00CB5D05" w:rsidRDefault="00E03B2E" w:rsidP="00E03B2E">
            <w:pPr>
              <w:jc w:val="both"/>
              <w:rPr>
                <w:b/>
                <w:bCs/>
              </w:rPr>
            </w:pPr>
            <w:r w:rsidRPr="00CB5D05">
              <w:rPr>
                <w:b/>
                <w:bCs/>
              </w:rPr>
              <w:t>2</w:t>
            </w:r>
          </w:p>
        </w:tc>
        <w:tc>
          <w:tcPr>
            <w:tcW w:w="283" w:type="dxa"/>
          </w:tcPr>
          <w:p w14:paraId="106DAA59" w14:textId="77777777" w:rsidR="00E03B2E" w:rsidRPr="00CB5D05" w:rsidRDefault="00E03B2E" w:rsidP="00E03B2E">
            <w:pPr>
              <w:jc w:val="both"/>
              <w:rPr>
                <w:b/>
                <w:bCs/>
              </w:rPr>
            </w:pPr>
            <w:r w:rsidRPr="00CB5D05">
              <w:rPr>
                <w:b/>
                <w:bCs/>
              </w:rPr>
              <w:t>2</w:t>
            </w:r>
          </w:p>
        </w:tc>
        <w:tc>
          <w:tcPr>
            <w:tcW w:w="284" w:type="dxa"/>
          </w:tcPr>
          <w:p w14:paraId="5A2CCDAE" w14:textId="77777777" w:rsidR="00E03B2E" w:rsidRPr="00CB5D05" w:rsidRDefault="00E03B2E" w:rsidP="00E03B2E">
            <w:pPr>
              <w:jc w:val="both"/>
              <w:rPr>
                <w:b/>
                <w:bCs/>
              </w:rPr>
            </w:pPr>
            <w:r w:rsidRPr="00CB5D05">
              <w:rPr>
                <w:b/>
                <w:bCs/>
              </w:rPr>
              <w:t>2</w:t>
            </w:r>
          </w:p>
        </w:tc>
        <w:tc>
          <w:tcPr>
            <w:tcW w:w="283" w:type="dxa"/>
          </w:tcPr>
          <w:p w14:paraId="03DB72A4" w14:textId="77777777" w:rsidR="00E03B2E" w:rsidRPr="00CB5D05" w:rsidRDefault="00E03B2E" w:rsidP="00E03B2E">
            <w:pPr>
              <w:jc w:val="both"/>
              <w:rPr>
                <w:b/>
                <w:bCs/>
              </w:rPr>
            </w:pPr>
            <w:r w:rsidRPr="00CB5D05">
              <w:rPr>
                <w:b/>
                <w:bCs/>
              </w:rPr>
              <w:t>1</w:t>
            </w:r>
          </w:p>
        </w:tc>
        <w:tc>
          <w:tcPr>
            <w:tcW w:w="284" w:type="dxa"/>
          </w:tcPr>
          <w:p w14:paraId="14C9BCAC" w14:textId="77777777" w:rsidR="00E03B2E" w:rsidRPr="00CB5D05" w:rsidRDefault="00E03B2E" w:rsidP="00E03B2E">
            <w:pPr>
              <w:jc w:val="both"/>
              <w:rPr>
                <w:b/>
                <w:bCs/>
              </w:rPr>
            </w:pPr>
            <w:r w:rsidRPr="00CB5D05">
              <w:rPr>
                <w:b/>
                <w:bCs/>
              </w:rPr>
              <w:t>2</w:t>
            </w:r>
          </w:p>
        </w:tc>
        <w:tc>
          <w:tcPr>
            <w:tcW w:w="567" w:type="dxa"/>
          </w:tcPr>
          <w:p w14:paraId="1A57C3B7" w14:textId="77777777" w:rsidR="00E03B2E" w:rsidRPr="00CB5D05" w:rsidRDefault="00E03B2E" w:rsidP="00E03B2E">
            <w:pPr>
              <w:jc w:val="both"/>
              <w:rPr>
                <w:b/>
                <w:bCs/>
              </w:rPr>
            </w:pPr>
            <w:r w:rsidRPr="00CB5D05">
              <w:rPr>
                <w:b/>
                <w:bCs/>
              </w:rPr>
              <w:t>1</w:t>
            </w:r>
          </w:p>
        </w:tc>
        <w:tc>
          <w:tcPr>
            <w:tcW w:w="283" w:type="dxa"/>
          </w:tcPr>
          <w:p w14:paraId="33FC03EB" w14:textId="77777777" w:rsidR="00E03B2E" w:rsidRPr="00CB5D05" w:rsidRDefault="00E03B2E" w:rsidP="00E03B2E">
            <w:pPr>
              <w:jc w:val="both"/>
              <w:rPr>
                <w:b/>
                <w:bCs/>
              </w:rPr>
            </w:pPr>
            <w:r w:rsidRPr="00CB5D05">
              <w:rPr>
                <w:b/>
                <w:bCs/>
              </w:rPr>
              <w:t>1</w:t>
            </w:r>
          </w:p>
        </w:tc>
        <w:tc>
          <w:tcPr>
            <w:tcW w:w="463" w:type="dxa"/>
          </w:tcPr>
          <w:p w14:paraId="662F304D" w14:textId="77777777" w:rsidR="00E03B2E" w:rsidRPr="00CB5D05" w:rsidRDefault="00E03B2E" w:rsidP="00E03B2E">
            <w:pPr>
              <w:jc w:val="both"/>
              <w:rPr>
                <w:b/>
                <w:bCs/>
              </w:rPr>
            </w:pPr>
            <w:r w:rsidRPr="00CB5D05">
              <w:rPr>
                <w:b/>
                <w:bCs/>
              </w:rPr>
              <w:t>1</w:t>
            </w:r>
          </w:p>
        </w:tc>
        <w:tc>
          <w:tcPr>
            <w:tcW w:w="387" w:type="dxa"/>
          </w:tcPr>
          <w:p w14:paraId="3B5CE353" w14:textId="77777777" w:rsidR="00E03B2E" w:rsidRPr="00CB5D05" w:rsidRDefault="00E03B2E" w:rsidP="00E03B2E">
            <w:pPr>
              <w:jc w:val="both"/>
              <w:rPr>
                <w:b/>
                <w:bCs/>
              </w:rPr>
            </w:pPr>
            <w:r w:rsidRPr="00CB5D05">
              <w:rPr>
                <w:b/>
                <w:bCs/>
              </w:rPr>
              <w:t>1</w:t>
            </w:r>
          </w:p>
        </w:tc>
        <w:tc>
          <w:tcPr>
            <w:tcW w:w="500" w:type="dxa"/>
          </w:tcPr>
          <w:p w14:paraId="7589A976" w14:textId="77777777" w:rsidR="00E03B2E" w:rsidRPr="00CB5D05" w:rsidRDefault="00E03B2E" w:rsidP="00E03B2E">
            <w:pPr>
              <w:jc w:val="both"/>
              <w:rPr>
                <w:b/>
                <w:bCs/>
              </w:rPr>
            </w:pPr>
            <w:r w:rsidRPr="00CB5D05">
              <w:rPr>
                <w:b/>
                <w:bCs/>
              </w:rPr>
              <w:t>2</w:t>
            </w:r>
          </w:p>
        </w:tc>
        <w:tc>
          <w:tcPr>
            <w:tcW w:w="851" w:type="dxa"/>
          </w:tcPr>
          <w:p w14:paraId="3D370A8E" w14:textId="77777777" w:rsidR="00E03B2E" w:rsidRPr="00CB5D05" w:rsidRDefault="00E03B2E" w:rsidP="00E03B2E">
            <w:pPr>
              <w:jc w:val="both"/>
              <w:rPr>
                <w:b/>
                <w:bCs/>
                <w:i/>
                <w:iCs/>
              </w:rPr>
            </w:pPr>
            <w:r w:rsidRPr="00CB5D05">
              <w:rPr>
                <w:b/>
                <w:bCs/>
                <w:i/>
                <w:iCs/>
              </w:rPr>
              <w:t>404</w:t>
            </w:r>
          </w:p>
        </w:tc>
      </w:tr>
    </w:tbl>
    <w:p w14:paraId="3B6BE34A" w14:textId="77777777" w:rsidR="00C359A6" w:rsidRDefault="00C359A6" w:rsidP="00E03B2E">
      <w:pPr>
        <w:spacing w:line="20" w:lineRule="atLeast"/>
        <w:rPr>
          <w:b/>
          <w:bCs/>
          <w:u w:val="single"/>
        </w:rPr>
      </w:pPr>
    </w:p>
    <w:p w14:paraId="34FB6D6B" w14:textId="77777777" w:rsidR="00C359A6" w:rsidRPr="00CB5D05" w:rsidRDefault="00C359A6" w:rsidP="00C359A6">
      <w:r w:rsidRPr="00CB5D05">
        <w:t xml:space="preserve">         Gradonačelnik je ujedno i predlagatelj gotovo svih akata koje je donijelo Gradsko vijeće u izvještajnom razdoblju.</w:t>
      </w:r>
    </w:p>
    <w:p w14:paraId="2CA16C0D" w14:textId="77777777" w:rsidR="00C359A6" w:rsidRPr="00CB5D05" w:rsidRDefault="00C359A6" w:rsidP="00C359A6">
      <w:pPr>
        <w:jc w:val="both"/>
        <w:rPr>
          <w:rFonts w:eastAsia="Calibri"/>
        </w:rPr>
      </w:pPr>
    </w:p>
    <w:p w14:paraId="47BB01D1" w14:textId="77777777" w:rsidR="00C359A6" w:rsidRPr="00CB5D05" w:rsidRDefault="00C359A6" w:rsidP="00C359A6">
      <w:pPr>
        <w:spacing w:line="20" w:lineRule="atLeast"/>
        <w:ind w:firstLine="708"/>
        <w:rPr>
          <w:b/>
          <w:bCs/>
          <w:u w:val="single"/>
        </w:rPr>
      </w:pPr>
      <w:r w:rsidRPr="00CB5D05">
        <w:rPr>
          <w:rFonts w:eastAsia="Calibri"/>
          <w:b/>
        </w:rPr>
        <w:lastRenderedPageBreak/>
        <w:t>3. Poslovi iz nadležnosti Gradskog vijeća</w:t>
      </w:r>
      <w:r w:rsidRPr="00CB5D05">
        <w:t xml:space="preserve"> </w:t>
      </w:r>
    </w:p>
    <w:p w14:paraId="6C41999F" w14:textId="77777777" w:rsidR="00C359A6" w:rsidRPr="0013787A" w:rsidRDefault="00C359A6" w:rsidP="00C359A6">
      <w:pPr>
        <w:ind w:firstLine="708"/>
        <w:jc w:val="both"/>
        <w:rPr>
          <w:rFonts w:eastAsia="Calibri"/>
        </w:rPr>
      </w:pPr>
      <w:r w:rsidRPr="0013787A">
        <w:t xml:space="preserve">Gradsko vijeće  je, u  izvještajnom periodu zasjedalo na 3 sjednice sa 55 točaka dnevnog reda, odnosno prosječno 18 točaka po sjednici. </w:t>
      </w:r>
      <w:r w:rsidRPr="0013787A">
        <w:rPr>
          <w:rFonts w:eastAsia="Calibri"/>
        </w:rPr>
        <w:t>Materijali s pozivima za sjednice, osim vijećnicima,  dostavljaju se osobama određenima Poslovnikom o radu Gradskog vijeća.</w:t>
      </w:r>
    </w:p>
    <w:p w14:paraId="2BAF5BC7" w14:textId="77777777" w:rsidR="00C359A6" w:rsidRPr="0013787A" w:rsidRDefault="00C359A6" w:rsidP="00C359A6">
      <w:pPr>
        <w:jc w:val="both"/>
        <w:rPr>
          <w:rFonts w:eastAsia="Calibri"/>
        </w:rPr>
      </w:pPr>
      <w:r w:rsidRPr="0013787A">
        <w:rPr>
          <w:rFonts w:eastAsia="Calibri"/>
        </w:rPr>
        <w:t xml:space="preserve">            Odluke Gradskog vijeća se redovito  dostavljaju nadležnim ministarstvima radi nadzora zakonitosti. U slučaju zaprimanja primjedbi/uputa za ispravkom akata od strane nadležnih ministarstava iste se prosljeđuju nadležnim upravnim odjelima na daljnje postupanje.</w:t>
      </w:r>
    </w:p>
    <w:p w14:paraId="0160B43E" w14:textId="77777777" w:rsidR="00C359A6" w:rsidRPr="0013787A" w:rsidRDefault="00C359A6" w:rsidP="00C359A6">
      <w:pPr>
        <w:jc w:val="both"/>
        <w:rPr>
          <w:rFonts w:eastAsia="Calibri"/>
        </w:rPr>
      </w:pPr>
      <w:r w:rsidRPr="0013787A">
        <w:rPr>
          <w:rFonts w:eastAsia="Calibri"/>
        </w:rPr>
        <w:t xml:space="preserve">            Opći akti Gradskog vijeća, Gradonačelnika i drugih tijela po potrebi objavljuju se u ,,Službenom glasniku Grada Poreča - Parenzo“.</w:t>
      </w:r>
    </w:p>
    <w:p w14:paraId="75EF64EB" w14:textId="77777777" w:rsidR="00C359A6" w:rsidRPr="0013787A" w:rsidRDefault="00C359A6" w:rsidP="00C359A6">
      <w:pPr>
        <w:jc w:val="both"/>
        <w:rPr>
          <w:rFonts w:eastAsia="Calibri"/>
        </w:rPr>
      </w:pPr>
      <w:r w:rsidRPr="0013787A">
        <w:rPr>
          <w:rFonts w:eastAsia="Calibri"/>
        </w:rPr>
        <w:t xml:space="preserve">             Predstavnici sredstava javnog priopćavanja su redovno pratili sjednice Gradskog vijeća, kao i sve događaje u vezi Grada Poreča - Parenzo.</w:t>
      </w:r>
    </w:p>
    <w:p w14:paraId="7BFF86A0" w14:textId="77777777" w:rsidR="00C359A6" w:rsidRPr="0013787A" w:rsidRDefault="00C359A6" w:rsidP="00C359A6">
      <w:pPr>
        <w:jc w:val="both"/>
        <w:rPr>
          <w:rFonts w:eastAsia="Calibri"/>
        </w:rPr>
      </w:pPr>
      <w:r w:rsidRPr="0013787A">
        <w:rPr>
          <w:rFonts w:eastAsia="Calibri"/>
        </w:rPr>
        <w:t xml:space="preserve">           J</w:t>
      </w:r>
      <w:r w:rsidRPr="0013787A">
        <w:rPr>
          <w:rFonts w:eastAsia="Calibri"/>
          <w:bCs/>
        </w:rPr>
        <w:t xml:space="preserve">avnost rada Gradskog vijeća, Gradonačelnika, gradskih upravnih tijela, gradskih trgovačkih društava, ustanova i drugih pravnih osoba osigurava se </w:t>
      </w:r>
      <w:r w:rsidRPr="0013787A">
        <w:rPr>
          <w:rFonts w:eastAsia="Calibri"/>
        </w:rPr>
        <w:t xml:space="preserve">praćenjem putem sredstava javnog  priopćavanja, provedbom propisa o pravu na pristup informacijama, </w:t>
      </w:r>
      <w:r w:rsidRPr="0013787A">
        <w:rPr>
          <w:rFonts w:eastAsia="Calibri"/>
          <w:bCs/>
        </w:rPr>
        <w:t xml:space="preserve">putem službene web stranice </w:t>
      </w:r>
      <w:hyperlink r:id="rId10" w:history="1">
        <w:r w:rsidRPr="0013787A">
          <w:rPr>
            <w:rFonts w:eastAsia="Calibri"/>
            <w:bCs/>
            <w:u w:val="single"/>
          </w:rPr>
          <w:t>www.porec.hr</w:t>
        </w:r>
      </w:hyperlink>
      <w:r w:rsidRPr="0013787A">
        <w:rPr>
          <w:rFonts w:eastAsia="Calibri"/>
          <w:bCs/>
        </w:rPr>
        <w:t>, objavama na društvenim mrežama  i na druge pogodne načine.</w:t>
      </w:r>
    </w:p>
    <w:p w14:paraId="14DCAC3A" w14:textId="77777777" w:rsidR="00C359A6" w:rsidRDefault="00C359A6" w:rsidP="00C359A6">
      <w:pPr>
        <w:ind w:firstLine="708"/>
        <w:jc w:val="both"/>
        <w:rPr>
          <w:color w:val="FF0000"/>
        </w:rPr>
      </w:pPr>
    </w:p>
    <w:p w14:paraId="70C7E989" w14:textId="77777777" w:rsidR="00C359A6" w:rsidRPr="00B5513D" w:rsidRDefault="00C359A6" w:rsidP="00C359A6">
      <w:pPr>
        <w:jc w:val="both"/>
        <w:rPr>
          <w:rFonts w:eastAsia="Calibri"/>
          <w:b/>
        </w:rPr>
      </w:pPr>
      <w:r w:rsidRPr="00B5513D">
        <w:rPr>
          <w:rFonts w:eastAsia="Calibri"/>
          <w:b/>
        </w:rPr>
        <w:t>4. Opći poslovi</w:t>
      </w:r>
    </w:p>
    <w:p w14:paraId="40571D03" w14:textId="77777777" w:rsidR="00C359A6" w:rsidRPr="00E243B8" w:rsidRDefault="00C359A6" w:rsidP="00C359A6">
      <w:pPr>
        <w:jc w:val="both"/>
        <w:rPr>
          <w:rFonts w:eastAsia="Calibri"/>
          <w:b/>
          <w:color w:val="808080" w:themeColor="background1" w:themeShade="80"/>
        </w:rPr>
      </w:pPr>
    </w:p>
    <w:p w14:paraId="6900D9D3" w14:textId="77777777" w:rsidR="00C359A6" w:rsidRPr="00CB5D05" w:rsidRDefault="00C359A6" w:rsidP="00C359A6">
      <w:pPr>
        <w:ind w:firstLine="720"/>
        <w:jc w:val="both"/>
        <w:rPr>
          <w:rFonts w:eastAsia="Calibri"/>
        </w:rPr>
      </w:pPr>
      <w:r w:rsidRPr="00CB5D05">
        <w:rPr>
          <w:rFonts w:eastAsia="Calibri"/>
        </w:rPr>
        <w:t>U Upravnom odjelu se kontinuirano obavljaju opći poslovi za potrebe svih gradskih tijela i izvršavanja raznih zadataka iz gradske nadležnosti, kao što su održavanje uredskih prostora, osiguranje prostornih i tehničkih uvjeta za rad gradskih tijela, organizacija i  podrška za provedbu svih izbora i referenduma na području Grada, te administrativna i tehnička podrška za Vijeća mjesnih odbora na području Grada Poreča-Parenzo kao i Vijeća nacionalnih manjina, poslovi vezani za zaštitu i spašavanje i civilnu zaštitu.</w:t>
      </w:r>
    </w:p>
    <w:p w14:paraId="60B15668" w14:textId="77777777" w:rsidR="00C359A6" w:rsidRPr="00CB5D05" w:rsidRDefault="00C359A6" w:rsidP="00C359A6">
      <w:pPr>
        <w:ind w:firstLine="720"/>
        <w:jc w:val="both"/>
        <w:rPr>
          <w:rFonts w:eastAsia="Calibri"/>
        </w:rPr>
      </w:pPr>
      <w:r w:rsidRPr="00CB5D05">
        <w:rPr>
          <w:rFonts w:eastAsia="Calibri"/>
        </w:rPr>
        <w:t>Izrađuju se akti o organizaciji gradskih upravnih tijela, obavljaju se pripreme i provođenje natječaja za prijam u službu službenika i namještenika, izrađuju pojedinačni akti za službeničke radne odnose, vodi cjelokupna kadrovska evidencija i dokumentacija te drugo po potrebi.</w:t>
      </w:r>
    </w:p>
    <w:p w14:paraId="0E4CBD0F" w14:textId="77777777" w:rsidR="00C359A6" w:rsidRPr="00CB5D05" w:rsidRDefault="00C359A6" w:rsidP="00C359A6">
      <w:pPr>
        <w:ind w:firstLine="720"/>
        <w:jc w:val="both"/>
        <w:rPr>
          <w:rFonts w:eastAsia="Calibri"/>
        </w:rPr>
      </w:pPr>
      <w:r w:rsidRPr="00CB5D05">
        <w:rPr>
          <w:rFonts w:eastAsia="Calibri"/>
        </w:rPr>
        <w:t xml:space="preserve">Obavljaju se poslovi pisarnice koji su stalni i opsežni, a sadrže prijam, evidentiranje i otpremu službene pošte, arhiviranje predmeta, održavanje arhive i korištenje arhivske građe za potrebe svakodnevnog rada gradskih upravnih i drugih tijela. </w:t>
      </w:r>
    </w:p>
    <w:p w14:paraId="30FDA3CB" w14:textId="77777777" w:rsidR="00C359A6" w:rsidRPr="00CB5D05" w:rsidRDefault="00C359A6" w:rsidP="00C359A6">
      <w:pPr>
        <w:ind w:firstLine="720"/>
        <w:jc w:val="both"/>
        <w:rPr>
          <w:rFonts w:eastAsia="Calibri"/>
        </w:rPr>
      </w:pPr>
      <w:r w:rsidRPr="00CB5D05">
        <w:rPr>
          <w:rFonts w:eastAsia="Calibri"/>
        </w:rPr>
        <w:t>U izvještajnom periodu otpremljeno je 43.326 raznih poštanskih pošiljki, odnosno prosječno 7.221  pošiljki mjesečno.</w:t>
      </w:r>
    </w:p>
    <w:p w14:paraId="0D817732" w14:textId="77777777" w:rsidR="00C359A6" w:rsidRPr="00B5513D" w:rsidRDefault="00C359A6" w:rsidP="00C359A6">
      <w:pPr>
        <w:ind w:firstLine="720"/>
        <w:jc w:val="both"/>
        <w:rPr>
          <w:rFonts w:eastAsia="Calibri"/>
          <w:bCs/>
        </w:rPr>
      </w:pPr>
      <w:r w:rsidRPr="00CB5D05">
        <w:rPr>
          <w:rFonts w:eastAsia="Calibri"/>
          <w:bCs/>
        </w:rPr>
        <w:t xml:space="preserve">Osim navedenih, u Upravnom se </w:t>
      </w:r>
      <w:r w:rsidRPr="00B5513D">
        <w:rPr>
          <w:rFonts w:eastAsia="Calibri"/>
          <w:bCs/>
        </w:rPr>
        <w:t>odjelu obavlja velik broj raznih drugih  poslova za potrebe svih gradskih tijela, poslovi koji nisu u nadležnosti ostalih gradskih upravnih tijela te ostalo po potrebi.</w:t>
      </w:r>
    </w:p>
    <w:p w14:paraId="3AC6617A" w14:textId="77777777" w:rsidR="00C359A6" w:rsidRPr="00E243B8" w:rsidRDefault="00C359A6" w:rsidP="00C359A6">
      <w:pPr>
        <w:ind w:firstLine="720"/>
        <w:jc w:val="both"/>
        <w:rPr>
          <w:rFonts w:eastAsia="Calibri"/>
          <w:bCs/>
          <w:color w:val="808080" w:themeColor="background1" w:themeShade="80"/>
        </w:rPr>
      </w:pPr>
    </w:p>
    <w:p w14:paraId="67965484" w14:textId="77777777" w:rsidR="00C359A6" w:rsidRPr="00B5513D" w:rsidRDefault="00C359A6" w:rsidP="00C359A6">
      <w:pPr>
        <w:jc w:val="both"/>
        <w:rPr>
          <w:rFonts w:eastAsia="Calibri"/>
          <w:b/>
        </w:rPr>
      </w:pPr>
      <w:r w:rsidRPr="00B5513D">
        <w:rPr>
          <w:rFonts w:eastAsia="Calibri"/>
          <w:b/>
        </w:rPr>
        <w:t xml:space="preserve">5. Javna nabava </w:t>
      </w:r>
    </w:p>
    <w:p w14:paraId="0D354BEF" w14:textId="77777777" w:rsidR="00C359A6" w:rsidRPr="00E243B8" w:rsidRDefault="00C359A6" w:rsidP="00C359A6">
      <w:pPr>
        <w:jc w:val="both"/>
        <w:rPr>
          <w:rFonts w:eastAsia="Calibri"/>
          <w:color w:val="808080" w:themeColor="background1" w:themeShade="80"/>
        </w:rPr>
      </w:pPr>
    </w:p>
    <w:p w14:paraId="50AECC97" w14:textId="77777777" w:rsidR="00C359A6" w:rsidRPr="00F35B0B" w:rsidRDefault="00C359A6" w:rsidP="00C359A6">
      <w:pPr>
        <w:ind w:firstLine="708"/>
        <w:jc w:val="both"/>
        <w:rPr>
          <w:rFonts w:eastAsia="Calibri"/>
        </w:rPr>
      </w:pPr>
      <w:r w:rsidRPr="00F35B0B">
        <w:rPr>
          <w:rFonts w:eastAsia="Calibri"/>
        </w:rPr>
        <w:t xml:space="preserve">U izvještajnom razdoblju Upravni odjel, odnosno Odsjek za javnu nabavu, je provodio zakonom propisane postupke i pravila prilikom nabave roba, radova i usluga. Prilikom provedbe postupaka javne nabave vodilo se računa o osiguranju transparentnosti i pristupačnosti svim zainteresiranim osobama uz istovremeno postizanje najšireg društvenog nadzora nad potrošnjom javnih sredstava. </w:t>
      </w:r>
    </w:p>
    <w:p w14:paraId="5CEBA29B" w14:textId="77777777" w:rsidR="00C359A6" w:rsidRPr="00F35B0B" w:rsidRDefault="00C359A6" w:rsidP="00C359A6">
      <w:pPr>
        <w:ind w:firstLine="708"/>
        <w:jc w:val="both"/>
        <w:rPr>
          <w:rFonts w:eastAsia="Calibri"/>
        </w:rPr>
      </w:pPr>
      <w:r w:rsidRPr="00F35B0B">
        <w:rPr>
          <w:rFonts w:eastAsia="Calibri"/>
        </w:rPr>
        <w:t>U izvještajnom razdoblju provedeno je ili je započeo postupak za ukupno 8 postupaka javne nabave, od čega 7 male vrijednosti, a 1 velike vrijednosti. Ugovoreno je 6 javnih nabava, poništeno 2 postupka.  Provedeno je i ugovoreno 25 postupaka jednostavne nabave sukladno Pravilniku o jednostavnim nabavama u upravnim tijelima  Grada Poreča-Parenzo:4 za UO za opću upravu, 16 za UO za komunalni sustav, 1 za UO za društvene djelatnosti,  1 za UO za prostorno planiranje i zaštitu okoliša, 0 za UO za financije i 3 za UO za imovinsko pravne poslove.</w:t>
      </w:r>
    </w:p>
    <w:p w14:paraId="56CA07C6" w14:textId="77777777" w:rsidR="00C359A6" w:rsidRPr="00F35B0B" w:rsidRDefault="00C359A6" w:rsidP="00C359A6">
      <w:pPr>
        <w:ind w:firstLine="708"/>
        <w:jc w:val="both"/>
        <w:rPr>
          <w:rFonts w:eastAsia="Calibri"/>
        </w:rPr>
      </w:pPr>
      <w:r w:rsidRPr="00F35B0B">
        <w:rPr>
          <w:rFonts w:eastAsia="Calibri"/>
        </w:rPr>
        <w:lastRenderedPageBreak/>
        <w:t xml:space="preserve">Sukladno Zakonu o javnoj nabavi u odnosu na sve gospodarske subjekte poštovana su načela slobode kretanja robe, načelo slobode poslovnog </w:t>
      </w:r>
      <w:proofErr w:type="spellStart"/>
      <w:r w:rsidRPr="00F35B0B">
        <w:rPr>
          <w:rFonts w:eastAsia="Calibri"/>
        </w:rPr>
        <w:t>nastana</w:t>
      </w:r>
      <w:proofErr w:type="spellEnd"/>
      <w:r w:rsidRPr="00F35B0B">
        <w:rPr>
          <w:rFonts w:eastAsia="Calibri"/>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1F990D40" w14:textId="77777777" w:rsidR="00C359A6" w:rsidRDefault="00C359A6" w:rsidP="00C359A6">
      <w:pPr>
        <w:jc w:val="both"/>
        <w:rPr>
          <w:rFonts w:eastAsia="Calibri"/>
          <w:color w:val="808080" w:themeColor="background1" w:themeShade="80"/>
        </w:rPr>
      </w:pPr>
    </w:p>
    <w:p w14:paraId="4D9E0D51" w14:textId="77777777" w:rsidR="00C359A6" w:rsidRPr="00627B12" w:rsidRDefault="00C359A6" w:rsidP="00C359A6">
      <w:pPr>
        <w:jc w:val="both"/>
        <w:rPr>
          <w:rFonts w:eastAsia="Calibri"/>
          <w:b/>
        </w:rPr>
      </w:pPr>
      <w:r w:rsidRPr="00627B12">
        <w:rPr>
          <w:rFonts w:eastAsia="Calibri"/>
          <w:b/>
        </w:rPr>
        <w:t>6. Europski i nacionalni projekti</w:t>
      </w:r>
    </w:p>
    <w:p w14:paraId="4371B7B0" w14:textId="77777777" w:rsidR="00C359A6" w:rsidRPr="00E243B8" w:rsidRDefault="00C359A6" w:rsidP="00C359A6">
      <w:pPr>
        <w:jc w:val="both"/>
        <w:rPr>
          <w:rFonts w:eastAsia="Calibri"/>
          <w:b/>
          <w:color w:val="808080" w:themeColor="background1" w:themeShade="80"/>
        </w:rPr>
      </w:pPr>
    </w:p>
    <w:p w14:paraId="7CA0BDEA" w14:textId="77777777" w:rsidR="00C359A6" w:rsidRPr="00CB5D05" w:rsidRDefault="00C359A6" w:rsidP="00C359A6">
      <w:pPr>
        <w:spacing w:line="0" w:lineRule="atLeast"/>
        <w:jc w:val="both"/>
      </w:pPr>
      <w:r w:rsidRPr="00E243B8">
        <w:rPr>
          <w:rFonts w:eastAsia="Calibri"/>
          <w:color w:val="808080" w:themeColor="background1" w:themeShade="80"/>
        </w:rPr>
        <w:t xml:space="preserve">         </w:t>
      </w:r>
      <w:r w:rsidRPr="006B0E04">
        <w:rPr>
          <w:rFonts w:eastAsia="Calibri"/>
          <w:color w:val="808080" w:themeColor="background1" w:themeShade="80"/>
        </w:rPr>
        <w:t xml:space="preserve">  </w:t>
      </w:r>
      <w:r w:rsidRPr="00CB5D05">
        <w:t>Aktivnosti vezane uz nacionalne i fondove EU-a, odnosno europske i nacionalne projekte, u nadležnosti Upravnog odjela odnosno Odsjeka za europske i nacionalne projekte, obuhvaćaju osmišljavanje, pripremu, kandidaturu i provedbu svih razvojnih projekata za Grad Poreč-Parenzo (u suradnji s drugim gradskim upravnim odjelima) te aktivnosti informiranja i educiranja institucija i udruga na području Grada Poreča-Parenzo.</w:t>
      </w:r>
    </w:p>
    <w:p w14:paraId="3DA2B830" w14:textId="77777777" w:rsidR="00C359A6" w:rsidRPr="00CB5D05" w:rsidRDefault="00C359A6" w:rsidP="00C359A6">
      <w:pPr>
        <w:spacing w:line="0" w:lineRule="atLeast"/>
      </w:pPr>
    </w:p>
    <w:p w14:paraId="2680DEC8" w14:textId="77777777" w:rsidR="00C359A6" w:rsidRPr="00CB5D05" w:rsidRDefault="00C359A6" w:rsidP="00C359A6">
      <w:pPr>
        <w:ind w:firstLine="708"/>
        <w:jc w:val="both"/>
        <w:rPr>
          <w:rFonts w:eastAsia="Calibri"/>
        </w:rPr>
      </w:pPr>
      <w:r w:rsidRPr="00CB5D05">
        <w:rPr>
          <w:rFonts w:eastAsia="Calibri"/>
        </w:rPr>
        <w:t>Prijavljeni projekti i projekti u provedbi u izvještajnom razdoblju bili su (stanje na dan 30. lipnja 2026. godine):</w:t>
      </w:r>
    </w:p>
    <w:p w14:paraId="38EF743A" w14:textId="77777777" w:rsidR="00C359A6" w:rsidRPr="00CB5D05" w:rsidRDefault="00C359A6" w:rsidP="00C359A6">
      <w:pPr>
        <w:jc w:val="both"/>
        <w:rPr>
          <w:rFonts w:eastAsia="Calibri"/>
          <w:highlight w:val="red"/>
        </w:rPr>
      </w:pPr>
    </w:p>
    <w:p w14:paraId="554A992E" w14:textId="77777777" w:rsidR="00C359A6" w:rsidRPr="00CB5D05" w:rsidRDefault="00C359A6" w:rsidP="00C359A6">
      <w:pPr>
        <w:rPr>
          <w:b/>
          <w:u w:val="single"/>
        </w:rPr>
      </w:pPr>
      <w:r w:rsidRPr="00CB5D05">
        <w:rPr>
          <w:b/>
          <w:u w:val="single"/>
        </w:rPr>
        <w:t>1. IZGRADNJA ZGRADE DJEČJEG VRTIĆA NOVA VAS</w:t>
      </w:r>
    </w:p>
    <w:p w14:paraId="29E357D3" w14:textId="77777777" w:rsidR="00C359A6" w:rsidRPr="00CB5D05" w:rsidRDefault="00C359A6" w:rsidP="00C359A6">
      <w:pPr>
        <w:jc w:val="both"/>
        <w:rPr>
          <w:rFonts w:eastAsia="Calibri"/>
        </w:rPr>
      </w:pPr>
    </w:p>
    <w:p w14:paraId="11ACF287" w14:textId="77777777" w:rsidR="00C359A6" w:rsidRPr="00CB5D05" w:rsidRDefault="00C359A6" w:rsidP="00C359A6">
      <w:pPr>
        <w:jc w:val="both"/>
        <w:rPr>
          <w:rFonts w:eastAsia="Calibri"/>
        </w:rPr>
      </w:pPr>
      <w:r w:rsidRPr="00CB5D05">
        <w:rPr>
          <w:rFonts w:eastAsia="Calibri"/>
          <w:b/>
        </w:rPr>
        <w:t>Fond/natječaj</w:t>
      </w:r>
      <w:r w:rsidRPr="00CB5D05">
        <w:rPr>
          <w:rFonts w:eastAsia="Calibri"/>
        </w:rPr>
        <w:t xml:space="preserve">: Ministarstvo znanosti, obrazovanja i mladih, Osiguravanje infrastrukturnih uvjeta za povećanje dostupnosti ranog i predškolskog odgoja i obrazovanja </w:t>
      </w:r>
    </w:p>
    <w:p w14:paraId="32E0D35A" w14:textId="77777777" w:rsidR="00C359A6" w:rsidRPr="00CB5D05" w:rsidRDefault="00C359A6" w:rsidP="00C359A6">
      <w:pPr>
        <w:jc w:val="both"/>
        <w:rPr>
          <w:rFonts w:eastAsia="Calibri"/>
        </w:rPr>
      </w:pPr>
      <w:r w:rsidRPr="00CB5D05">
        <w:rPr>
          <w:rFonts w:eastAsia="Calibri"/>
          <w:b/>
        </w:rPr>
        <w:t>Kratki opis projekta</w:t>
      </w:r>
      <w:r w:rsidRPr="00CB5D05">
        <w:rPr>
          <w:rFonts w:eastAsia="Calibri"/>
        </w:rPr>
        <w:t xml:space="preserve">: Izgradnjom područnog vrtića u Novoj Vasi, Grad Poreč-Parenzo će povećati dostupnost RPOO, odnosno omogućit će djeci iz Nove Vasi i okolnih područja pristup predškolskom odgoju, bliže mjestu stanovanja.  </w:t>
      </w:r>
    </w:p>
    <w:p w14:paraId="7618E0E9" w14:textId="77777777" w:rsidR="00C359A6" w:rsidRPr="00CB5D05" w:rsidRDefault="00C359A6" w:rsidP="00C359A6">
      <w:pPr>
        <w:jc w:val="both"/>
        <w:rPr>
          <w:rFonts w:eastAsia="Calibri"/>
        </w:rPr>
      </w:pPr>
      <w:r w:rsidRPr="00CB5D05">
        <w:rPr>
          <w:rFonts w:eastAsia="Calibri"/>
          <w:b/>
        </w:rPr>
        <w:t>Cilj projekta:</w:t>
      </w:r>
      <w:r w:rsidRPr="00CB5D05">
        <w:rPr>
          <w:rFonts w:eastAsia="Calibri"/>
        </w:rPr>
        <w:t xml:space="preserve"> Opći cilj projekta je unaprijediti kvalitetu života obitelji i podržati razvoj ruralnih područja.</w:t>
      </w:r>
    </w:p>
    <w:p w14:paraId="337933D8" w14:textId="77777777" w:rsidR="00C359A6" w:rsidRPr="00CB5D05" w:rsidRDefault="00C359A6" w:rsidP="00C359A6">
      <w:pPr>
        <w:jc w:val="both"/>
        <w:rPr>
          <w:rFonts w:eastAsia="Calibri"/>
        </w:rPr>
      </w:pPr>
      <w:r w:rsidRPr="00CB5D05">
        <w:rPr>
          <w:rFonts w:eastAsia="Calibri"/>
          <w:b/>
        </w:rPr>
        <w:t>Bespovratna sredstva</w:t>
      </w:r>
      <w:r w:rsidRPr="00CB5D05">
        <w:rPr>
          <w:rFonts w:eastAsia="Calibri"/>
        </w:rPr>
        <w:t xml:space="preserve">: 191.900,00 EUR </w:t>
      </w:r>
    </w:p>
    <w:p w14:paraId="4BC6C035" w14:textId="77777777" w:rsidR="00C359A6" w:rsidRPr="00CB5D05" w:rsidRDefault="00C359A6" w:rsidP="00C359A6">
      <w:pPr>
        <w:jc w:val="both"/>
        <w:rPr>
          <w:rFonts w:eastAsia="Calibri"/>
        </w:rPr>
      </w:pPr>
      <w:r w:rsidRPr="00CB5D05">
        <w:rPr>
          <w:rFonts w:eastAsia="Calibri"/>
          <w:b/>
        </w:rPr>
        <w:t>Ukupna vrijednost projekta:</w:t>
      </w:r>
      <w:r w:rsidRPr="00CB5D05">
        <w:rPr>
          <w:rFonts w:eastAsia="Calibri"/>
        </w:rPr>
        <w:t xml:space="preserve"> 5.625.000,00 EUR </w:t>
      </w:r>
    </w:p>
    <w:p w14:paraId="22C889D2" w14:textId="77777777" w:rsidR="00C359A6" w:rsidRPr="00CB5D05" w:rsidRDefault="00C359A6" w:rsidP="00C359A6">
      <w:pPr>
        <w:jc w:val="both"/>
      </w:pPr>
      <w:r w:rsidRPr="00CB5D05">
        <w:rPr>
          <w:rFonts w:eastAsia="Calibri"/>
          <w:b/>
        </w:rPr>
        <w:t>Status:</w:t>
      </w:r>
      <w:r w:rsidRPr="00CB5D05">
        <w:rPr>
          <w:rFonts w:eastAsia="Calibri"/>
        </w:rPr>
        <w:t xml:space="preserve"> </w:t>
      </w:r>
      <w:r w:rsidRPr="00CB5D05">
        <w:t xml:space="preserve">u provedbi. </w:t>
      </w:r>
    </w:p>
    <w:p w14:paraId="025C0B98" w14:textId="77777777" w:rsidR="00C359A6" w:rsidRPr="00CB5D05" w:rsidRDefault="00C359A6" w:rsidP="00C359A6">
      <w:pPr>
        <w:jc w:val="both"/>
      </w:pPr>
    </w:p>
    <w:p w14:paraId="20357294" w14:textId="77777777" w:rsidR="00C359A6" w:rsidRPr="00CB5D05" w:rsidRDefault="00C359A6" w:rsidP="00C359A6">
      <w:pPr>
        <w:rPr>
          <w:rFonts w:eastAsia="Calibri"/>
          <w:b/>
          <w:bCs/>
          <w:u w:val="single"/>
        </w:rPr>
      </w:pPr>
      <w:r w:rsidRPr="00CB5D05">
        <w:rPr>
          <w:rFonts w:eastAsia="Calibri"/>
          <w:b/>
          <w:bCs/>
          <w:u w:val="single"/>
        </w:rPr>
        <w:t>2.</w:t>
      </w:r>
      <w:r w:rsidRPr="00CB5D05">
        <w:rPr>
          <w:rFonts w:eastAsia="Calibri"/>
          <w:u w:val="single"/>
        </w:rPr>
        <w:t xml:space="preserve"> </w:t>
      </w:r>
      <w:r w:rsidRPr="00CB5D05">
        <w:rPr>
          <w:rFonts w:eastAsia="Calibri"/>
          <w:b/>
          <w:bCs/>
          <w:u w:val="single"/>
        </w:rPr>
        <w:t>ANTIKA NA DLANU</w:t>
      </w:r>
    </w:p>
    <w:p w14:paraId="3D795FA0" w14:textId="77777777" w:rsidR="00C359A6" w:rsidRPr="00CB5D05" w:rsidRDefault="00C359A6" w:rsidP="00C359A6">
      <w:pPr>
        <w:rPr>
          <w:rFonts w:eastAsia="Calibri"/>
          <w:b/>
          <w:bCs/>
          <w:u w:val="single"/>
        </w:rPr>
      </w:pPr>
    </w:p>
    <w:p w14:paraId="74564F05" w14:textId="77777777" w:rsidR="00C359A6" w:rsidRPr="00CB5D05" w:rsidRDefault="00C359A6" w:rsidP="00C359A6">
      <w:pPr>
        <w:jc w:val="both"/>
        <w:rPr>
          <w:bCs/>
        </w:rPr>
      </w:pPr>
      <w:r w:rsidRPr="00CB5D05">
        <w:rPr>
          <w:b/>
        </w:rPr>
        <w:t xml:space="preserve">Fond/natječaj: </w:t>
      </w:r>
      <w:r w:rsidRPr="00CB5D05">
        <w:rPr>
          <w:bCs/>
        </w:rPr>
        <w:t>Ministarstvo kulture i medija, Poziv „Inkluzivne usluge ustanova u kulturi“</w:t>
      </w:r>
    </w:p>
    <w:p w14:paraId="2E22611D" w14:textId="77777777" w:rsidR="00C359A6" w:rsidRPr="00CB5D05" w:rsidRDefault="00C359A6" w:rsidP="00C359A6">
      <w:pPr>
        <w:jc w:val="both"/>
        <w:rPr>
          <w:rFonts w:eastAsia="Calibri"/>
        </w:rPr>
      </w:pPr>
      <w:r w:rsidRPr="00CB5D05">
        <w:rPr>
          <w:rFonts w:eastAsia="Calibri"/>
          <w:b/>
        </w:rPr>
        <w:t>Kratki opis projekta</w:t>
      </w:r>
      <w:r w:rsidRPr="00CB5D05">
        <w:rPr>
          <w:rFonts w:eastAsia="Calibri"/>
        </w:rPr>
        <w:t xml:space="preserve">: Poreč, grad tisućljetne povijesti, čuva nasljeđe antičkog Rima kroz očuvani raster ulica koje vode do najstarijeg gradskog trga </w:t>
      </w:r>
      <w:proofErr w:type="spellStart"/>
      <w:r w:rsidRPr="00CB5D05">
        <w:rPr>
          <w:rFonts w:eastAsia="Calibri"/>
        </w:rPr>
        <w:t>Marafor</w:t>
      </w:r>
      <w:proofErr w:type="spellEnd"/>
      <w:r w:rsidRPr="00CB5D05">
        <w:rPr>
          <w:rFonts w:eastAsia="Calibri"/>
        </w:rPr>
        <w:t>. Na trgu se nalazi Gradska knjižnica Poreč, jedinstvena u Hrvatskoj po čuvanju arheoloških nalaza integriranih u svoj prostor. Projekt „Antika na dlanu“ ima za cilj promicanje socijalne uključenosti ranjivih skupina kroz sudjelovanje u kulturno umjetničkim radionicama s fokusom na lokalnu antičku baštinu te jačanje kapaciteta zaposlenika ustanova u kulturi za provedbu inkluzivnih usluga.</w:t>
      </w:r>
    </w:p>
    <w:p w14:paraId="77F45765" w14:textId="77777777" w:rsidR="00C359A6" w:rsidRPr="00CB5D05" w:rsidRDefault="00C359A6" w:rsidP="00C359A6">
      <w:pPr>
        <w:jc w:val="both"/>
        <w:rPr>
          <w:rFonts w:eastAsia="Calibri"/>
          <w:bCs/>
        </w:rPr>
      </w:pPr>
      <w:r w:rsidRPr="00CB5D05">
        <w:rPr>
          <w:rFonts w:eastAsia="Calibri"/>
          <w:b/>
        </w:rPr>
        <w:t xml:space="preserve">Cilj projekta: </w:t>
      </w:r>
      <w:r w:rsidRPr="00CB5D05">
        <w:rPr>
          <w:rFonts w:eastAsia="Calibri"/>
          <w:bCs/>
        </w:rPr>
        <w:t>promicati inkluziju ranjivih skupina.</w:t>
      </w:r>
    </w:p>
    <w:p w14:paraId="73C9B0EE" w14:textId="77777777" w:rsidR="00C359A6" w:rsidRPr="00CB5D05" w:rsidRDefault="00C359A6" w:rsidP="00C359A6">
      <w:pPr>
        <w:jc w:val="both"/>
        <w:rPr>
          <w:rFonts w:eastAsia="Calibri"/>
          <w:bCs/>
        </w:rPr>
      </w:pPr>
      <w:r w:rsidRPr="00CB5D05">
        <w:rPr>
          <w:rFonts w:eastAsia="Calibri"/>
          <w:b/>
        </w:rPr>
        <w:t>Intenzitet sufinanciranja:</w:t>
      </w:r>
      <w:r w:rsidRPr="00CB5D05">
        <w:rPr>
          <w:rFonts w:eastAsia="Calibri"/>
          <w:bCs/>
        </w:rPr>
        <w:t xml:space="preserve"> 100 %</w:t>
      </w:r>
    </w:p>
    <w:p w14:paraId="1B958264" w14:textId="77777777" w:rsidR="00C359A6" w:rsidRPr="00CB5D05" w:rsidRDefault="00C359A6" w:rsidP="00C359A6">
      <w:pPr>
        <w:jc w:val="both"/>
        <w:rPr>
          <w:rFonts w:eastAsia="Calibri"/>
          <w:bCs/>
        </w:rPr>
      </w:pPr>
      <w:r w:rsidRPr="00CB5D05">
        <w:rPr>
          <w:rFonts w:eastAsia="Calibri"/>
          <w:b/>
        </w:rPr>
        <w:t>Ukupna vrijednost:</w:t>
      </w:r>
      <w:r w:rsidRPr="00CB5D05">
        <w:rPr>
          <w:rFonts w:eastAsia="Calibri"/>
          <w:bCs/>
        </w:rPr>
        <w:t xml:space="preserve"> 128.414,46 EUR</w:t>
      </w:r>
    </w:p>
    <w:p w14:paraId="51B7E768" w14:textId="77777777" w:rsidR="00C359A6" w:rsidRPr="00CB5D05" w:rsidRDefault="00C359A6" w:rsidP="00C359A6">
      <w:pPr>
        <w:jc w:val="both"/>
        <w:rPr>
          <w:rFonts w:eastAsia="Calibri"/>
          <w:bCs/>
        </w:rPr>
      </w:pPr>
      <w:r w:rsidRPr="00CB5D05">
        <w:rPr>
          <w:rFonts w:eastAsia="Calibri"/>
          <w:b/>
        </w:rPr>
        <w:t>Status:</w:t>
      </w:r>
      <w:r w:rsidRPr="00CB5D05">
        <w:rPr>
          <w:rFonts w:eastAsia="Calibri"/>
          <w:bCs/>
        </w:rPr>
        <w:t xml:space="preserve"> na rezervnoj listi. </w:t>
      </w:r>
    </w:p>
    <w:p w14:paraId="173559A6" w14:textId="77777777" w:rsidR="00C359A6" w:rsidRPr="00CB5D05" w:rsidRDefault="00C359A6" w:rsidP="00C359A6">
      <w:pPr>
        <w:rPr>
          <w:rFonts w:eastAsia="Calibri"/>
          <w:bCs/>
        </w:rPr>
      </w:pPr>
    </w:p>
    <w:p w14:paraId="74BCF91D" w14:textId="77777777" w:rsidR="00C359A6" w:rsidRPr="00CB5D05" w:rsidRDefault="00C359A6" w:rsidP="00C359A6">
      <w:pPr>
        <w:jc w:val="both"/>
        <w:rPr>
          <w:b/>
          <w:u w:val="single"/>
        </w:rPr>
      </w:pPr>
      <w:r w:rsidRPr="00CB5D05">
        <w:rPr>
          <w:b/>
          <w:u w:val="single"/>
        </w:rPr>
        <w:t xml:space="preserve">3. PODUZETNIČKI HORIZONTI: POTICANJE KREATIVNOSTI I INOVACIJA MEĐU MLADIMA </w:t>
      </w:r>
    </w:p>
    <w:p w14:paraId="10ADB623" w14:textId="77777777" w:rsidR="00C359A6" w:rsidRPr="00CB5D05" w:rsidRDefault="00C359A6" w:rsidP="00C359A6">
      <w:pPr>
        <w:jc w:val="both"/>
        <w:rPr>
          <w:b/>
          <w:u w:val="single"/>
        </w:rPr>
      </w:pPr>
    </w:p>
    <w:p w14:paraId="73312611" w14:textId="77777777" w:rsidR="00C359A6" w:rsidRPr="00CB5D05" w:rsidRDefault="00C359A6" w:rsidP="00C359A6">
      <w:pPr>
        <w:jc w:val="both"/>
        <w:rPr>
          <w:bCs/>
        </w:rPr>
      </w:pPr>
      <w:r w:rsidRPr="00CB5D05">
        <w:rPr>
          <w:b/>
        </w:rPr>
        <w:t xml:space="preserve">Fond/natječaj: </w:t>
      </w:r>
      <w:proofErr w:type="spellStart"/>
      <w:r w:rsidRPr="00CB5D05">
        <w:rPr>
          <w:bCs/>
        </w:rPr>
        <w:t>Interreg</w:t>
      </w:r>
      <w:proofErr w:type="spellEnd"/>
      <w:r w:rsidRPr="00CB5D05">
        <w:rPr>
          <w:bCs/>
        </w:rPr>
        <w:t xml:space="preserve"> SI-HR, Poziv za male projekte</w:t>
      </w:r>
    </w:p>
    <w:p w14:paraId="3F8E53B6" w14:textId="77777777" w:rsidR="00C359A6" w:rsidRPr="00CB5D05" w:rsidRDefault="00C359A6" w:rsidP="00C359A6">
      <w:pPr>
        <w:jc w:val="both"/>
        <w:rPr>
          <w:rFonts w:eastAsia="Calibri"/>
          <w:b/>
          <w:bCs/>
          <w:u w:val="single"/>
        </w:rPr>
      </w:pPr>
      <w:r w:rsidRPr="00CB5D05">
        <w:rPr>
          <w:rFonts w:eastAsia="Calibri"/>
          <w:b/>
        </w:rPr>
        <w:t xml:space="preserve">Kratki opis: </w:t>
      </w:r>
      <w:r w:rsidRPr="00CB5D05">
        <w:rPr>
          <w:rFonts w:eastAsia="Calibri"/>
          <w:bCs/>
        </w:rPr>
        <w:t xml:space="preserve">Projekt želi potaknuti uzajamno povjerenje i jačati povezanost, suradnju i podršku lokalnih zajednica kroz dugoročnu suradnju projektnih partnera. Aktivnosti projekta uključuju pripremu i održavanje dva prekogranična događanja, gdje će mladi imati priliku sudjelovati u obrazovnom programu, </w:t>
      </w:r>
      <w:proofErr w:type="spellStart"/>
      <w:r w:rsidRPr="00CB5D05">
        <w:rPr>
          <w:rFonts w:eastAsia="Calibri"/>
          <w:bCs/>
        </w:rPr>
        <w:t>Hackathonu</w:t>
      </w:r>
      <w:proofErr w:type="spellEnd"/>
      <w:r w:rsidRPr="00CB5D05">
        <w:rPr>
          <w:rFonts w:eastAsia="Calibri"/>
          <w:bCs/>
        </w:rPr>
        <w:t xml:space="preserve"> i terenskim posjetima uspješnim poduzetnicima.</w:t>
      </w:r>
    </w:p>
    <w:p w14:paraId="522E3892" w14:textId="77777777" w:rsidR="00C359A6" w:rsidRPr="00CB5D05" w:rsidRDefault="00C359A6" w:rsidP="00C359A6">
      <w:pPr>
        <w:jc w:val="both"/>
        <w:rPr>
          <w:rFonts w:eastAsia="Calibri"/>
          <w:b/>
        </w:rPr>
      </w:pPr>
      <w:r w:rsidRPr="00CB5D05">
        <w:rPr>
          <w:rFonts w:eastAsia="Calibri"/>
          <w:b/>
        </w:rPr>
        <w:lastRenderedPageBreak/>
        <w:t xml:space="preserve">Cilj projekta: </w:t>
      </w:r>
      <w:r w:rsidRPr="00CB5D05">
        <w:rPr>
          <w:rFonts w:eastAsia="Calibri"/>
          <w:bCs/>
        </w:rPr>
        <w:t>Glavni cilj projekta je povećati svijest i poduzetničke kompetencije najmanje 400 mladih osoba iz Slovenije i Hrvatske kroz dva bilateralna prekogranična događanja.</w:t>
      </w:r>
    </w:p>
    <w:p w14:paraId="523D0F81" w14:textId="77777777" w:rsidR="00C359A6" w:rsidRPr="00CB5D05" w:rsidRDefault="00C359A6" w:rsidP="00C359A6">
      <w:pPr>
        <w:jc w:val="both"/>
        <w:rPr>
          <w:b/>
        </w:rPr>
      </w:pPr>
      <w:r w:rsidRPr="00CB5D05">
        <w:rPr>
          <w:b/>
        </w:rPr>
        <w:t xml:space="preserve">Intenzitet sufinanciranja: </w:t>
      </w:r>
      <w:r w:rsidRPr="00CB5D05">
        <w:rPr>
          <w:bCs/>
        </w:rPr>
        <w:t>80 %</w:t>
      </w:r>
    </w:p>
    <w:p w14:paraId="0B88B93C" w14:textId="77777777" w:rsidR="00C359A6" w:rsidRPr="00CB5D05" w:rsidRDefault="00C359A6" w:rsidP="00C359A6">
      <w:pPr>
        <w:jc w:val="both"/>
        <w:rPr>
          <w:bCs/>
        </w:rPr>
      </w:pPr>
      <w:r w:rsidRPr="00CB5D05">
        <w:rPr>
          <w:b/>
        </w:rPr>
        <w:t>Ukupna vrijednost:</w:t>
      </w:r>
      <w:r w:rsidRPr="00CB5D05">
        <w:rPr>
          <w:bCs/>
        </w:rPr>
        <w:t xml:space="preserve"> 31.000,00 EUR</w:t>
      </w:r>
    </w:p>
    <w:p w14:paraId="1736DF75" w14:textId="77777777" w:rsidR="00C359A6" w:rsidRPr="00CB5D05" w:rsidRDefault="00C359A6" w:rsidP="00C359A6">
      <w:pPr>
        <w:jc w:val="both"/>
        <w:rPr>
          <w:bCs/>
        </w:rPr>
      </w:pPr>
      <w:r w:rsidRPr="00CB5D05">
        <w:rPr>
          <w:b/>
        </w:rPr>
        <w:t xml:space="preserve">Status: </w:t>
      </w:r>
      <w:r w:rsidRPr="00CB5D05">
        <w:rPr>
          <w:bCs/>
        </w:rPr>
        <w:t>prijavljen.</w:t>
      </w:r>
    </w:p>
    <w:p w14:paraId="2F2748DF" w14:textId="77777777" w:rsidR="00C359A6" w:rsidRPr="00CB5D05" w:rsidRDefault="00C359A6" w:rsidP="00C359A6">
      <w:pPr>
        <w:jc w:val="both"/>
        <w:rPr>
          <w:bCs/>
        </w:rPr>
      </w:pPr>
    </w:p>
    <w:p w14:paraId="112363CA" w14:textId="77777777" w:rsidR="00C359A6" w:rsidRPr="00CB5D05" w:rsidRDefault="00C359A6" w:rsidP="00C359A6">
      <w:pPr>
        <w:jc w:val="both"/>
        <w:rPr>
          <w:b/>
          <w:bCs/>
          <w:u w:val="single"/>
        </w:rPr>
      </w:pPr>
      <w:r w:rsidRPr="00CB5D05">
        <w:rPr>
          <w:b/>
          <w:bCs/>
          <w:u w:val="single"/>
        </w:rPr>
        <w:t>4. SUFINANCIRANJE PROJEKTA SUMMA</w:t>
      </w:r>
    </w:p>
    <w:p w14:paraId="15B7E885" w14:textId="77777777" w:rsidR="00C359A6" w:rsidRPr="00CB5D05" w:rsidRDefault="00C359A6" w:rsidP="00C359A6">
      <w:pPr>
        <w:jc w:val="both"/>
      </w:pPr>
    </w:p>
    <w:p w14:paraId="4B5FE944" w14:textId="77777777" w:rsidR="00C359A6" w:rsidRPr="00CB5D05" w:rsidRDefault="00C359A6" w:rsidP="00C359A6">
      <w:pPr>
        <w:jc w:val="both"/>
      </w:pPr>
      <w:r w:rsidRPr="00CB5D05">
        <w:rPr>
          <w:b/>
          <w:bCs/>
        </w:rPr>
        <w:t>Fond/natječaj:</w:t>
      </w:r>
      <w:r w:rsidRPr="00CB5D05">
        <w:t xml:space="preserve"> Fond za sufinanciranje provedbe EU projekata na regionalnoj i lokalnoj razini, Ministarstvo regionalnoga razvoja i fondova EU</w:t>
      </w:r>
    </w:p>
    <w:p w14:paraId="3984C353" w14:textId="77777777" w:rsidR="00C359A6" w:rsidRPr="00CB5D05" w:rsidRDefault="00C359A6" w:rsidP="00C359A6">
      <w:pPr>
        <w:jc w:val="both"/>
      </w:pPr>
      <w:r w:rsidRPr="00CB5D05">
        <w:rPr>
          <w:b/>
          <w:bCs/>
        </w:rPr>
        <w:t>Kratki opis:</w:t>
      </w:r>
      <w:r w:rsidRPr="00CB5D05">
        <w:t xml:space="preserve"> Dodjela sredstava Programa sufinanciranja provedbe EU projekata na regionalnoj i lokalnoj razini korisnicima koji imaju sklopljen ugovor o dodjeli bespovratnih sredstava za provedbu EU projekata u sklopu programskog razdoblja 2021. – 2027. sufinanciranjem dijela vlastitog učešća korisnika bespovratnih sredstava.</w:t>
      </w:r>
    </w:p>
    <w:p w14:paraId="35461707" w14:textId="77777777" w:rsidR="00C359A6" w:rsidRPr="00CB5D05" w:rsidRDefault="00C359A6" w:rsidP="00C359A6">
      <w:pPr>
        <w:jc w:val="both"/>
        <w:rPr>
          <w:u w:val="single"/>
        </w:rPr>
      </w:pPr>
      <w:r w:rsidRPr="00CB5D05">
        <w:rPr>
          <w:b/>
          <w:bCs/>
        </w:rPr>
        <w:t>Intenzitet sufinanciranja:</w:t>
      </w:r>
      <w:r w:rsidRPr="00CB5D05">
        <w:t xml:space="preserve"> 50 %</w:t>
      </w:r>
    </w:p>
    <w:p w14:paraId="5CEE3325" w14:textId="77777777" w:rsidR="00C359A6" w:rsidRPr="00CB5D05" w:rsidRDefault="00C359A6" w:rsidP="00C359A6">
      <w:pPr>
        <w:jc w:val="both"/>
      </w:pPr>
      <w:r w:rsidRPr="00CB5D05">
        <w:rPr>
          <w:b/>
          <w:bCs/>
        </w:rPr>
        <w:t xml:space="preserve">Ukupna vrijednost projekta: </w:t>
      </w:r>
      <w:r w:rsidRPr="00CB5D05">
        <w:t>68.544,00 EUR</w:t>
      </w:r>
    </w:p>
    <w:p w14:paraId="392CF6D9" w14:textId="77777777" w:rsidR="00C359A6" w:rsidRPr="00CB5D05" w:rsidRDefault="00C359A6" w:rsidP="00C359A6">
      <w:pPr>
        <w:jc w:val="both"/>
        <w:rPr>
          <w:u w:val="single"/>
        </w:rPr>
      </w:pPr>
      <w:r w:rsidRPr="00CB5D05">
        <w:rPr>
          <w:b/>
          <w:bCs/>
        </w:rPr>
        <w:t>Status:</w:t>
      </w:r>
      <w:r w:rsidRPr="00CB5D05">
        <w:t xml:space="preserve"> u provedbi.</w:t>
      </w:r>
    </w:p>
    <w:p w14:paraId="0D06A599" w14:textId="77777777" w:rsidR="00C359A6" w:rsidRPr="00CB5D05" w:rsidRDefault="00C359A6" w:rsidP="00C359A6">
      <w:pPr>
        <w:jc w:val="both"/>
      </w:pPr>
    </w:p>
    <w:p w14:paraId="530B8BFD" w14:textId="77777777" w:rsidR="00C359A6" w:rsidRPr="00CB5D05" w:rsidRDefault="00C359A6" w:rsidP="00C359A6">
      <w:pPr>
        <w:jc w:val="both"/>
        <w:rPr>
          <w:b/>
          <w:u w:val="single"/>
        </w:rPr>
      </w:pPr>
      <w:r w:rsidRPr="00CB5D05">
        <w:rPr>
          <w:b/>
          <w:u w:val="single"/>
        </w:rPr>
        <w:t>5. PRILAGODBA KLIMATSKIM PROMJENAMA 2023. – REVITALIZACIJA LOKVI I SADNJA STABALA I GRMOVA</w:t>
      </w:r>
    </w:p>
    <w:p w14:paraId="7D064598" w14:textId="77777777" w:rsidR="00C359A6" w:rsidRPr="00CB5D05" w:rsidRDefault="00C359A6" w:rsidP="00C359A6">
      <w:pPr>
        <w:jc w:val="both"/>
        <w:rPr>
          <w:b/>
        </w:rPr>
      </w:pPr>
    </w:p>
    <w:p w14:paraId="74A8CC81" w14:textId="77777777" w:rsidR="00C359A6" w:rsidRPr="00CB5D05" w:rsidRDefault="00C359A6" w:rsidP="00C359A6">
      <w:pPr>
        <w:jc w:val="both"/>
        <w:rPr>
          <w:bCs/>
        </w:rPr>
      </w:pPr>
      <w:r w:rsidRPr="00CB5D05">
        <w:rPr>
          <w:b/>
        </w:rPr>
        <w:t xml:space="preserve">Fond/natječaj: </w:t>
      </w:r>
      <w:r w:rsidRPr="00CB5D05">
        <w:rPr>
          <w:bCs/>
        </w:rPr>
        <w:t>Fond za zaštitu okoliša i energetsku učinkovitost</w:t>
      </w:r>
    </w:p>
    <w:p w14:paraId="0ABA6D79" w14:textId="77777777" w:rsidR="00C359A6" w:rsidRPr="00CB5D05" w:rsidRDefault="00C359A6" w:rsidP="00C359A6">
      <w:pPr>
        <w:jc w:val="both"/>
      </w:pPr>
      <w:r w:rsidRPr="00CB5D05">
        <w:rPr>
          <w:b/>
        </w:rPr>
        <w:t xml:space="preserve">Kratki opis: </w:t>
      </w:r>
      <w:r w:rsidRPr="00CB5D05">
        <w:t>Planirana je revitalizacija triju lokvi na području Grada, kao i sadnja više od 1000 novih stabala pinije, oleandra, listopadnih stabala i stabala lipe, te 1000 sadnica mediteranskog bilja karakterističnog za podneblje. Sadnja dodatnih stabala u urbanom području pridonijet će se i hlađenju zraka, osigurat će se stanište i zaštita, ali i hrana za biljke i životinje što će pozitivno utjecati na povećanje urbane biološke raznolikosti.</w:t>
      </w:r>
    </w:p>
    <w:p w14:paraId="2D067122" w14:textId="77777777" w:rsidR="00C359A6" w:rsidRPr="00CB5D05" w:rsidRDefault="00C359A6" w:rsidP="00C359A6">
      <w:pPr>
        <w:jc w:val="both"/>
      </w:pPr>
      <w:r w:rsidRPr="00CB5D05">
        <w:rPr>
          <w:b/>
        </w:rPr>
        <w:t>Cilj projekta:</w:t>
      </w:r>
      <w:r w:rsidRPr="00CB5D05">
        <w:t xml:space="preserve"> Povećati otpornost lokalne zajednice prema klimatskim promjenama i smanjiti ranjivost prirodnih sustava i društva na negativne utjecaje klimatskih promjena.</w:t>
      </w:r>
    </w:p>
    <w:p w14:paraId="6B2EE557" w14:textId="77777777" w:rsidR="00C359A6" w:rsidRPr="00CB5D05" w:rsidRDefault="00C359A6" w:rsidP="00C359A6">
      <w:pPr>
        <w:jc w:val="both"/>
        <w:rPr>
          <w:rFonts w:eastAsia="Calibri"/>
          <w:b/>
          <w:bCs/>
        </w:rPr>
      </w:pPr>
      <w:r w:rsidRPr="00CB5D05">
        <w:rPr>
          <w:b/>
        </w:rPr>
        <w:t>Intenzitet sufinanciranja:</w:t>
      </w:r>
      <w:r w:rsidRPr="00CB5D05">
        <w:rPr>
          <w:bCs/>
        </w:rPr>
        <w:t xml:space="preserve"> </w:t>
      </w:r>
      <w:r w:rsidRPr="00CB5D05">
        <w:rPr>
          <w:rFonts w:eastAsia="Calibri"/>
        </w:rPr>
        <w:t>80 %</w:t>
      </w:r>
    </w:p>
    <w:p w14:paraId="01211918" w14:textId="77777777" w:rsidR="00C359A6" w:rsidRPr="00CB5D05" w:rsidRDefault="00C359A6" w:rsidP="00C359A6">
      <w:pPr>
        <w:jc w:val="both"/>
        <w:rPr>
          <w:rFonts w:eastAsia="Calibri"/>
        </w:rPr>
      </w:pPr>
      <w:r w:rsidRPr="00CB5D05">
        <w:rPr>
          <w:rFonts w:eastAsia="Calibri"/>
          <w:b/>
          <w:bCs/>
        </w:rPr>
        <w:t xml:space="preserve">Ukupna vrijednost: </w:t>
      </w:r>
      <w:r w:rsidRPr="00CB5D05">
        <w:rPr>
          <w:rFonts w:eastAsia="Calibri"/>
        </w:rPr>
        <w:t xml:space="preserve">234.867,00 EUR. </w:t>
      </w:r>
    </w:p>
    <w:p w14:paraId="6DCC6324" w14:textId="77777777" w:rsidR="00C359A6" w:rsidRPr="00CB5D05" w:rsidRDefault="00C359A6" w:rsidP="00C359A6">
      <w:pPr>
        <w:jc w:val="both"/>
        <w:rPr>
          <w:bCs/>
        </w:rPr>
      </w:pPr>
      <w:r w:rsidRPr="00CB5D05">
        <w:rPr>
          <w:b/>
        </w:rPr>
        <w:t xml:space="preserve">Status: </w:t>
      </w:r>
      <w:r w:rsidRPr="00CB5D05">
        <w:rPr>
          <w:bCs/>
        </w:rPr>
        <w:t>u provedbi.</w:t>
      </w:r>
    </w:p>
    <w:p w14:paraId="55044979" w14:textId="77777777" w:rsidR="00C359A6" w:rsidRPr="00CB5D05" w:rsidRDefault="00C359A6" w:rsidP="00C359A6">
      <w:pPr>
        <w:jc w:val="both"/>
        <w:rPr>
          <w:bCs/>
        </w:rPr>
      </w:pPr>
    </w:p>
    <w:p w14:paraId="208393D5" w14:textId="77777777" w:rsidR="00C359A6" w:rsidRPr="00CB5D05" w:rsidRDefault="00C359A6" w:rsidP="00C359A6">
      <w:pPr>
        <w:jc w:val="both"/>
        <w:rPr>
          <w:b/>
          <w:u w:val="single"/>
        </w:rPr>
      </w:pPr>
      <w:r w:rsidRPr="00CB5D05">
        <w:rPr>
          <w:b/>
          <w:u w:val="single"/>
        </w:rPr>
        <w:t>6. SUMMA - SUSTAINABLE MULTIMODAL MOBILITY IN ADRIATIC COSTAL AND HINTERLAND AREAS</w:t>
      </w:r>
    </w:p>
    <w:p w14:paraId="72CB02EE" w14:textId="77777777" w:rsidR="00C359A6" w:rsidRPr="00CB5D05" w:rsidRDefault="00C359A6" w:rsidP="00C359A6">
      <w:pPr>
        <w:jc w:val="both"/>
        <w:rPr>
          <w:b/>
        </w:rPr>
      </w:pPr>
    </w:p>
    <w:p w14:paraId="713C5945" w14:textId="77777777" w:rsidR="00C359A6" w:rsidRPr="00CB5D05" w:rsidRDefault="00C359A6" w:rsidP="00C359A6">
      <w:pPr>
        <w:jc w:val="both"/>
        <w:rPr>
          <w:bCs/>
        </w:rPr>
      </w:pPr>
      <w:r w:rsidRPr="00CB5D05">
        <w:rPr>
          <w:b/>
        </w:rPr>
        <w:t xml:space="preserve">Fond/natječaj: </w:t>
      </w:r>
      <w:r w:rsidRPr="00CB5D05">
        <w:rPr>
          <w:bCs/>
        </w:rPr>
        <w:t>INTERREG Italija – Hrvatska 2021 – 2027; prvi poziv za Standard projekte</w:t>
      </w:r>
    </w:p>
    <w:p w14:paraId="3339B32A" w14:textId="77777777" w:rsidR="00C359A6" w:rsidRPr="00CB5D05" w:rsidRDefault="00C359A6" w:rsidP="00C359A6">
      <w:pPr>
        <w:jc w:val="both"/>
        <w:rPr>
          <w:bCs/>
        </w:rPr>
      </w:pPr>
      <w:r w:rsidRPr="00CB5D05">
        <w:rPr>
          <w:b/>
        </w:rPr>
        <w:t xml:space="preserve">Kratki opis: </w:t>
      </w:r>
      <w:r w:rsidRPr="00CB5D05">
        <w:t xml:space="preserve">Grad Poreč-Parenzo će nabaviti novi električni </w:t>
      </w:r>
      <w:proofErr w:type="spellStart"/>
      <w:r w:rsidRPr="00CB5D05">
        <w:t>minibus</w:t>
      </w:r>
      <w:proofErr w:type="spellEnd"/>
      <w:r w:rsidRPr="00CB5D05">
        <w:t xml:space="preserve"> i tako uspostaviti uslugu javnog prijevoza u onim dijelovima grada u kojima trenutačno ne postoji oblik javnog prijevoza. Nova autobusna linija povezivat će centar Poreča i nekoliko prigradskih naselja uz državnu cestu, do 15 km zaleđa. Provedbom aktivnosti omogućit će se nova usluga za više od 3000 stanovnika iz desetak prigradskih naselja. Uz mogućnost korištenja usluge javnog prijevoza, očekuje se smanjena količina osobnih automobila tijekom cijele godine, što pozitivno utječe na građane i turiste. Projektom se razvija inovativni koncept mobilnosti za prijevoz putnika, koji bi smanjio prometne gužve u urbanim središtima, poboljšao kvalitetu zraka i smanjio lokalne emisije CO</w:t>
      </w:r>
      <w:r w:rsidRPr="00CB5D05">
        <w:rPr>
          <w:vertAlign w:val="subscript"/>
        </w:rPr>
        <w:t>2</w:t>
      </w:r>
      <w:r w:rsidRPr="00CB5D05">
        <w:t>. Projekt se provodi u partnerstvu s još sedam hrvatskih i talijanskih partnera.</w:t>
      </w:r>
    </w:p>
    <w:p w14:paraId="479B18EA" w14:textId="77777777" w:rsidR="00C359A6" w:rsidRPr="00CB5D05" w:rsidRDefault="00C359A6" w:rsidP="00C359A6">
      <w:pPr>
        <w:jc w:val="both"/>
      </w:pPr>
      <w:r w:rsidRPr="00CB5D05">
        <w:rPr>
          <w:b/>
        </w:rPr>
        <w:t>Cilj projekta:</w:t>
      </w:r>
      <w:r w:rsidRPr="00CB5D05">
        <w:t xml:space="preserve"> Smanjiti prometne gužve u urbanim središtima, poboljšati kvalitetu zraka i smanjiti lokalne emisije CO</w:t>
      </w:r>
      <w:r w:rsidRPr="00CB5D05">
        <w:rPr>
          <w:vertAlign w:val="subscript"/>
        </w:rPr>
        <w:t>2.</w:t>
      </w:r>
    </w:p>
    <w:p w14:paraId="2417ADDD" w14:textId="77777777" w:rsidR="00C359A6" w:rsidRPr="00CB5D05" w:rsidRDefault="00C359A6" w:rsidP="00C359A6">
      <w:pPr>
        <w:jc w:val="both"/>
        <w:rPr>
          <w:rFonts w:eastAsia="Calibri"/>
          <w:b/>
          <w:bCs/>
        </w:rPr>
      </w:pPr>
      <w:r w:rsidRPr="00CB5D05">
        <w:rPr>
          <w:b/>
        </w:rPr>
        <w:t>Intenzitet sufinanciranja:</w:t>
      </w:r>
      <w:r w:rsidRPr="00CB5D05">
        <w:rPr>
          <w:bCs/>
        </w:rPr>
        <w:t xml:space="preserve"> </w:t>
      </w:r>
      <w:r w:rsidRPr="00CB5D05">
        <w:rPr>
          <w:rFonts w:eastAsia="Calibri"/>
        </w:rPr>
        <w:t>80 %</w:t>
      </w:r>
    </w:p>
    <w:p w14:paraId="3B75BD7E" w14:textId="77777777" w:rsidR="00C359A6" w:rsidRPr="00CB5D05" w:rsidRDefault="00C359A6" w:rsidP="00C359A6">
      <w:pPr>
        <w:jc w:val="both"/>
        <w:rPr>
          <w:rFonts w:eastAsia="Calibri"/>
        </w:rPr>
      </w:pPr>
      <w:r w:rsidRPr="00CB5D05">
        <w:rPr>
          <w:rFonts w:eastAsia="Calibri"/>
          <w:b/>
          <w:bCs/>
        </w:rPr>
        <w:t xml:space="preserve">Vrijednost projekta na nivou partnerstava: </w:t>
      </w:r>
      <w:r w:rsidRPr="00CB5D05">
        <w:rPr>
          <w:rFonts w:eastAsia="Calibri"/>
        </w:rPr>
        <w:t>2.611.664,06 EUR.</w:t>
      </w:r>
    </w:p>
    <w:p w14:paraId="2EF36C2E" w14:textId="77777777" w:rsidR="00C359A6" w:rsidRPr="00CB5D05" w:rsidRDefault="00C359A6" w:rsidP="00C359A6">
      <w:pPr>
        <w:jc w:val="both"/>
        <w:rPr>
          <w:rFonts w:eastAsia="Calibri"/>
        </w:rPr>
      </w:pPr>
      <w:r w:rsidRPr="00CB5D05">
        <w:rPr>
          <w:rFonts w:eastAsia="Calibri"/>
          <w:b/>
          <w:bCs/>
        </w:rPr>
        <w:t xml:space="preserve">Vrijednost projekta za Grad Poreč-Parenzo: </w:t>
      </w:r>
      <w:r w:rsidRPr="00CB5D05">
        <w:rPr>
          <w:rFonts w:eastAsia="Calibri"/>
        </w:rPr>
        <w:t>342.720,00 EUR.</w:t>
      </w:r>
    </w:p>
    <w:p w14:paraId="4B89FFA5" w14:textId="77777777" w:rsidR="00C359A6" w:rsidRPr="00CB5D05" w:rsidRDefault="00C359A6" w:rsidP="00C359A6">
      <w:pPr>
        <w:jc w:val="both"/>
        <w:rPr>
          <w:bCs/>
        </w:rPr>
      </w:pPr>
      <w:r w:rsidRPr="00CB5D05">
        <w:rPr>
          <w:b/>
        </w:rPr>
        <w:lastRenderedPageBreak/>
        <w:t xml:space="preserve">Status: </w:t>
      </w:r>
      <w:r w:rsidRPr="00CB5D05">
        <w:rPr>
          <w:bCs/>
        </w:rPr>
        <w:t>u provedbi.</w:t>
      </w:r>
    </w:p>
    <w:p w14:paraId="08213C1B" w14:textId="77777777" w:rsidR="00C359A6" w:rsidRPr="00CB5D05" w:rsidRDefault="00C359A6" w:rsidP="00C359A6">
      <w:pPr>
        <w:jc w:val="both"/>
        <w:rPr>
          <w:b/>
          <w:u w:val="single"/>
        </w:rPr>
      </w:pPr>
    </w:p>
    <w:p w14:paraId="7E0B7F24" w14:textId="77777777" w:rsidR="00C359A6" w:rsidRPr="00CB5D05" w:rsidRDefault="00C359A6" w:rsidP="00C359A6">
      <w:pPr>
        <w:jc w:val="both"/>
        <w:rPr>
          <w:b/>
          <w:u w:val="single"/>
        </w:rPr>
      </w:pPr>
      <w:r w:rsidRPr="00CB5D05">
        <w:rPr>
          <w:b/>
          <w:u w:val="single"/>
        </w:rPr>
        <w:t xml:space="preserve">7. SUFINANCIRANJE PROJEKTA </w:t>
      </w:r>
      <w:proofErr w:type="spellStart"/>
      <w:r w:rsidRPr="00CB5D05">
        <w:rPr>
          <w:b/>
          <w:u w:val="single"/>
        </w:rPr>
        <w:t>PUNa</w:t>
      </w:r>
      <w:proofErr w:type="spellEnd"/>
      <w:r w:rsidRPr="00CB5D05">
        <w:rPr>
          <w:b/>
          <w:u w:val="single"/>
        </w:rPr>
        <w:t xml:space="preserve"> TORBA ZAJEDNIŠTVA I.</w:t>
      </w:r>
    </w:p>
    <w:p w14:paraId="1A199625" w14:textId="77777777" w:rsidR="00C359A6" w:rsidRPr="00CB5D05" w:rsidRDefault="00C359A6" w:rsidP="00C359A6">
      <w:pPr>
        <w:jc w:val="both"/>
        <w:rPr>
          <w:b/>
        </w:rPr>
      </w:pPr>
    </w:p>
    <w:p w14:paraId="62A1CBE7" w14:textId="77777777" w:rsidR="00C359A6" w:rsidRPr="00CB5D05" w:rsidRDefault="00C359A6" w:rsidP="00C359A6">
      <w:pPr>
        <w:jc w:val="both"/>
        <w:rPr>
          <w:bCs/>
        </w:rPr>
      </w:pPr>
      <w:r w:rsidRPr="00CB5D05">
        <w:rPr>
          <w:b/>
        </w:rPr>
        <w:t xml:space="preserve">Fond/natječaj: </w:t>
      </w:r>
      <w:r w:rsidRPr="00CB5D05">
        <w:rPr>
          <w:bCs/>
        </w:rPr>
        <w:t>Fond za sufinanciranje provedbe EU projekata na regionalnoj i lokalnoj razini, Ministarstvo regionalnoga razvoja i fondova EU</w:t>
      </w:r>
    </w:p>
    <w:p w14:paraId="74183B2D" w14:textId="77777777" w:rsidR="00C359A6" w:rsidRPr="00CB5D05" w:rsidRDefault="00C359A6" w:rsidP="00C359A6">
      <w:pPr>
        <w:jc w:val="both"/>
      </w:pPr>
      <w:r w:rsidRPr="00CB5D05">
        <w:rPr>
          <w:b/>
        </w:rPr>
        <w:t xml:space="preserve">Kratki opis: </w:t>
      </w:r>
      <w:r w:rsidRPr="00CB5D05">
        <w:t>Dodjela sredstava Programa sufinanciranja provedbe EU projekata na regionalnoj i lokalnoj razini korisnicima koji imaju sklopljen ugovor o dodjeli bespovratnih sredstava za provedbu EU projekata u sklopu programskog razdoblja 2021. – 2027. sufinanciranjem dijela vlastitog učešća korisnika bespovratnih sredstava. Dodjelom sredstava sufinancirat će se vlastito učešće Grada Poreča-Parenzo i partnera na projektu Grad Rovinja-Rovigno za školsku godinu 23/24. Cilj projekta je osiguranje inkluzivnog obrazovanja, povećanje socijalne uključenosti i integracije 47 učenika s teškoćama u razvoju u redovne i posebne programe u osnovnoškolskim odgojno-obrazovnim ustanovama na području gradova osnivača Poreča i Rovinja kroz osiguranje podrške 47 pomoćnika u nastavi za školsku godinu 2023/2024.</w:t>
      </w:r>
    </w:p>
    <w:p w14:paraId="60A31A84" w14:textId="77777777" w:rsidR="00C359A6" w:rsidRPr="00CB5D05" w:rsidRDefault="00C359A6" w:rsidP="00C359A6">
      <w:pPr>
        <w:jc w:val="both"/>
        <w:rPr>
          <w:rFonts w:eastAsia="Calibri"/>
          <w:b/>
          <w:bCs/>
        </w:rPr>
      </w:pPr>
      <w:r w:rsidRPr="00CB5D05">
        <w:rPr>
          <w:b/>
        </w:rPr>
        <w:t>Intenzitet sufinanciranja:</w:t>
      </w:r>
      <w:r w:rsidRPr="00CB5D05">
        <w:rPr>
          <w:bCs/>
        </w:rPr>
        <w:t xml:space="preserve"> </w:t>
      </w:r>
      <w:r w:rsidRPr="00CB5D05">
        <w:rPr>
          <w:rFonts w:eastAsia="Calibri"/>
        </w:rPr>
        <w:t>50 %</w:t>
      </w:r>
    </w:p>
    <w:p w14:paraId="6C3D2CD1" w14:textId="77777777" w:rsidR="00C359A6" w:rsidRPr="00CB5D05" w:rsidRDefault="00C359A6" w:rsidP="00C359A6">
      <w:pPr>
        <w:jc w:val="both"/>
        <w:rPr>
          <w:rFonts w:eastAsia="Calibri"/>
        </w:rPr>
      </w:pPr>
      <w:r w:rsidRPr="00CB5D05">
        <w:rPr>
          <w:rFonts w:eastAsia="Calibri"/>
          <w:b/>
          <w:bCs/>
        </w:rPr>
        <w:t xml:space="preserve">Ukupna vrijednost projekta: </w:t>
      </w:r>
      <w:r w:rsidRPr="00CB5D05">
        <w:rPr>
          <w:rFonts w:eastAsia="Calibri"/>
        </w:rPr>
        <w:t xml:space="preserve">312.234,36 EUR. </w:t>
      </w:r>
    </w:p>
    <w:p w14:paraId="01ED393A" w14:textId="77777777" w:rsidR="00C359A6" w:rsidRPr="00CB5D05" w:rsidRDefault="00C359A6" w:rsidP="00C359A6">
      <w:pPr>
        <w:jc w:val="both"/>
        <w:rPr>
          <w:rFonts w:eastAsia="Calibri"/>
        </w:rPr>
      </w:pPr>
      <w:r w:rsidRPr="00CB5D05">
        <w:rPr>
          <w:rFonts w:eastAsia="Calibri"/>
          <w:b/>
        </w:rPr>
        <w:t>Vrijednost učešća Grada Poreča-Parenzo</w:t>
      </w:r>
      <w:r w:rsidRPr="00CB5D05">
        <w:rPr>
          <w:rFonts w:eastAsia="Calibri"/>
        </w:rPr>
        <w:t xml:space="preserve">: 69.383,30 EUR. </w:t>
      </w:r>
    </w:p>
    <w:p w14:paraId="04B91DBF" w14:textId="77777777" w:rsidR="00C359A6" w:rsidRPr="00CB5D05" w:rsidRDefault="00C359A6" w:rsidP="00C359A6">
      <w:pPr>
        <w:jc w:val="both"/>
        <w:rPr>
          <w:rFonts w:eastAsia="Calibri"/>
        </w:rPr>
      </w:pPr>
      <w:r w:rsidRPr="00CB5D05">
        <w:rPr>
          <w:rFonts w:eastAsia="Calibri"/>
          <w:b/>
          <w:bCs/>
        </w:rPr>
        <w:t>Iznos odobrenog sufinanciranja MRRFEU:</w:t>
      </w:r>
      <w:r w:rsidRPr="00CB5D05">
        <w:rPr>
          <w:rFonts w:eastAsia="Calibri"/>
        </w:rPr>
        <w:t xml:space="preserve"> 34.691,65 EUR.</w:t>
      </w:r>
    </w:p>
    <w:p w14:paraId="4CB6DA4A" w14:textId="77777777" w:rsidR="00C359A6" w:rsidRPr="00CB5D05" w:rsidRDefault="00C359A6" w:rsidP="00C359A6">
      <w:pPr>
        <w:jc w:val="both"/>
        <w:rPr>
          <w:bCs/>
        </w:rPr>
      </w:pPr>
      <w:r w:rsidRPr="00CB5D05">
        <w:rPr>
          <w:b/>
        </w:rPr>
        <w:t xml:space="preserve">Status: </w:t>
      </w:r>
      <w:r w:rsidRPr="00CB5D05">
        <w:rPr>
          <w:bCs/>
        </w:rPr>
        <w:t xml:space="preserve">u provedbi. </w:t>
      </w:r>
    </w:p>
    <w:p w14:paraId="1DE138AB" w14:textId="77777777" w:rsidR="00C359A6" w:rsidRPr="00CB5D05" w:rsidRDefault="00C359A6" w:rsidP="00C359A6">
      <w:pPr>
        <w:jc w:val="both"/>
        <w:rPr>
          <w:u w:val="single"/>
        </w:rPr>
      </w:pPr>
    </w:p>
    <w:p w14:paraId="6447C2F9" w14:textId="77777777" w:rsidR="00C359A6" w:rsidRPr="00CB5D05" w:rsidRDefault="00C359A6" w:rsidP="00C359A6">
      <w:pPr>
        <w:jc w:val="both"/>
        <w:rPr>
          <w:b/>
          <w:bCs/>
          <w:u w:val="single"/>
        </w:rPr>
      </w:pPr>
      <w:r w:rsidRPr="00CB5D05">
        <w:rPr>
          <w:b/>
          <w:bCs/>
          <w:u w:val="single"/>
        </w:rPr>
        <w:t>8. ENERGETSKA OBNOVA KOMPLEKSA ZGRADA ZAVIČAJNOG MUZEJA POREŠTINE</w:t>
      </w:r>
    </w:p>
    <w:p w14:paraId="300FB5E8" w14:textId="77777777" w:rsidR="00C359A6" w:rsidRPr="00CB5D05" w:rsidRDefault="00C359A6" w:rsidP="00C359A6">
      <w:pPr>
        <w:jc w:val="both"/>
        <w:rPr>
          <w:u w:val="single"/>
        </w:rPr>
      </w:pPr>
    </w:p>
    <w:p w14:paraId="65C24AE3" w14:textId="77777777" w:rsidR="00C359A6" w:rsidRPr="00CB5D05" w:rsidRDefault="00C359A6" w:rsidP="00C359A6">
      <w:pPr>
        <w:jc w:val="both"/>
      </w:pPr>
      <w:r w:rsidRPr="00CB5D05">
        <w:rPr>
          <w:b/>
          <w:bCs/>
        </w:rPr>
        <w:t>Fond/natječaj:</w:t>
      </w:r>
      <w:r w:rsidRPr="00CB5D05">
        <w:t xml:space="preserve"> Energetska obnova zgrada sa statusom kulturnog dobra, Ministarstvo kulture i medija</w:t>
      </w:r>
    </w:p>
    <w:p w14:paraId="69BFDCD9" w14:textId="77777777" w:rsidR="00C359A6" w:rsidRPr="00CB5D05" w:rsidRDefault="00C359A6" w:rsidP="00C359A6">
      <w:pPr>
        <w:jc w:val="both"/>
        <w:rPr>
          <w:b/>
          <w:bCs/>
        </w:rPr>
      </w:pPr>
      <w:r w:rsidRPr="00CB5D05">
        <w:rPr>
          <w:b/>
          <w:bCs/>
        </w:rPr>
        <w:t>Kratki opis:</w:t>
      </w:r>
      <w:r w:rsidRPr="00CB5D05">
        <w:t xml:space="preserve"> Projektom predviđene mjere energetske obnove uključuju zamjenu</w:t>
      </w:r>
      <w:r w:rsidRPr="00CB5D05">
        <w:rPr>
          <w:b/>
          <w:bCs/>
        </w:rPr>
        <w:t xml:space="preserve"> </w:t>
      </w:r>
      <w:r w:rsidRPr="00CB5D05">
        <w:t>vanjske stolarije, zamjenu sustava grijanja i hlađenja ugradnjom dizalice topline te sustavom klimatizacije prostora, prilagodbu elektroinstalacija, zamjenu sustava rasvjete energetski učinkovitom LED rasvjetom, povećanje sigurnosti zgrade u slučaju požara, osiguranje zdravih unutarnjih klimatskih uvjeta, instalaciju vodovoda i kanalizacije te sanitarija s posebnim naglaskom na uštedu potrošnje vode.</w:t>
      </w:r>
    </w:p>
    <w:p w14:paraId="008870BD" w14:textId="77777777" w:rsidR="00C359A6" w:rsidRPr="00CB5D05" w:rsidRDefault="00C359A6" w:rsidP="00C359A6">
      <w:pPr>
        <w:jc w:val="both"/>
        <w:rPr>
          <w:b/>
          <w:bCs/>
        </w:rPr>
      </w:pPr>
      <w:r w:rsidRPr="00CB5D05">
        <w:rPr>
          <w:b/>
          <w:bCs/>
        </w:rPr>
        <w:t>Cilj projekta:</w:t>
      </w:r>
      <w:r w:rsidRPr="00CB5D05">
        <w:t xml:space="preserve"> Energetskom obnovom kompleksa zgrada Zavičajnog muzeja Poreštine u Poreču, trenutačno u energetskom razredu D, ostvarit će se poboljšanje energetskih svojstava zgrade, a implementacijom više mjera moguće su uštede do 77 % </w:t>
      </w:r>
      <w:proofErr w:type="spellStart"/>
      <w:r w:rsidRPr="00CB5D05">
        <w:t>Eprim</w:t>
      </w:r>
      <w:proofErr w:type="spellEnd"/>
      <w:r w:rsidRPr="00CB5D05">
        <w:t xml:space="preserve"> i 12 % </w:t>
      </w:r>
      <w:proofErr w:type="spellStart"/>
      <w:r w:rsidRPr="00CB5D05">
        <w:t>Qhnd</w:t>
      </w:r>
      <w:proofErr w:type="spellEnd"/>
      <w:r w:rsidRPr="00CB5D05">
        <w:t>, uz smanjenje emisije CO</w:t>
      </w:r>
      <w:r w:rsidRPr="00CB5D05">
        <w:rPr>
          <w:vertAlign w:val="subscript"/>
        </w:rPr>
        <w:t>2</w:t>
      </w:r>
      <w:r w:rsidRPr="00CB5D05">
        <w:t xml:space="preserve"> od 77 %, a očekivani energetski razred može biti A.</w:t>
      </w:r>
    </w:p>
    <w:p w14:paraId="0D59B876" w14:textId="77777777" w:rsidR="00C359A6" w:rsidRPr="00CB5D05" w:rsidRDefault="00C359A6" w:rsidP="00C359A6">
      <w:pPr>
        <w:jc w:val="both"/>
      </w:pPr>
      <w:r w:rsidRPr="00CB5D05">
        <w:rPr>
          <w:b/>
          <w:bCs/>
        </w:rPr>
        <w:t>Intenzitet sufinanciranja:</w:t>
      </w:r>
      <w:r w:rsidRPr="00CB5D05">
        <w:t xml:space="preserve"> 100 % prihvatljivih troškova.</w:t>
      </w:r>
    </w:p>
    <w:p w14:paraId="46064A61" w14:textId="77777777" w:rsidR="00C359A6" w:rsidRPr="00CB5D05" w:rsidRDefault="00C359A6" w:rsidP="00C359A6">
      <w:pPr>
        <w:jc w:val="both"/>
      </w:pPr>
      <w:r w:rsidRPr="00CB5D05">
        <w:rPr>
          <w:b/>
          <w:bCs/>
        </w:rPr>
        <w:t>Ukupna vrijednost projekta:</w:t>
      </w:r>
      <w:r w:rsidRPr="00CB5D05">
        <w:t xml:space="preserve"> prihvatljivi troškovi 921.717,88 EUR i neprihvatljivi troškovi 165.605,75 EUR </w:t>
      </w:r>
    </w:p>
    <w:p w14:paraId="7A604377" w14:textId="77777777" w:rsidR="00C359A6" w:rsidRPr="00CB5D05" w:rsidRDefault="00C359A6" w:rsidP="00C359A6">
      <w:pPr>
        <w:jc w:val="both"/>
      </w:pPr>
      <w:r w:rsidRPr="00CB5D05">
        <w:rPr>
          <w:b/>
          <w:bCs/>
        </w:rPr>
        <w:t xml:space="preserve">Status: </w:t>
      </w:r>
      <w:r w:rsidRPr="00CB5D05">
        <w:t>u provedbi.</w:t>
      </w:r>
    </w:p>
    <w:p w14:paraId="5A0914AE" w14:textId="77777777" w:rsidR="00C359A6" w:rsidRPr="00CB5D05" w:rsidRDefault="00C359A6" w:rsidP="00C359A6">
      <w:pPr>
        <w:jc w:val="both"/>
        <w:rPr>
          <w:b/>
          <w:bCs/>
        </w:rPr>
      </w:pPr>
    </w:p>
    <w:p w14:paraId="296B3925" w14:textId="77777777" w:rsidR="00C359A6" w:rsidRPr="00CB5D05" w:rsidRDefault="00C359A6" w:rsidP="00C359A6">
      <w:pPr>
        <w:jc w:val="both"/>
        <w:rPr>
          <w:b/>
          <w:bCs/>
          <w:u w:val="single"/>
        </w:rPr>
      </w:pPr>
      <w:r w:rsidRPr="00CB5D05">
        <w:rPr>
          <w:b/>
          <w:bCs/>
          <w:u w:val="single"/>
        </w:rPr>
        <w:t>9. FU-TOURISM - FUTURE-READY BUSINESS SUPPORT ECOSYSTEM FOR TOURISM SME TRANSITION TO GREEN AND DIGITAL RESILIENCE</w:t>
      </w:r>
    </w:p>
    <w:p w14:paraId="117C036E" w14:textId="77777777" w:rsidR="00C359A6" w:rsidRPr="00CB5D05" w:rsidRDefault="00C359A6" w:rsidP="00C359A6">
      <w:pPr>
        <w:jc w:val="both"/>
      </w:pPr>
    </w:p>
    <w:p w14:paraId="5D9C5545" w14:textId="77777777" w:rsidR="00C359A6" w:rsidRPr="00CB5D05" w:rsidRDefault="00C359A6" w:rsidP="00C359A6">
      <w:pPr>
        <w:jc w:val="both"/>
      </w:pPr>
      <w:r w:rsidRPr="00CB5D05">
        <w:rPr>
          <w:b/>
          <w:bCs/>
        </w:rPr>
        <w:t>Fond/natječaj:</w:t>
      </w:r>
      <w:r w:rsidRPr="00CB5D05">
        <w:t xml:space="preserve"> Single Market </w:t>
      </w:r>
      <w:proofErr w:type="spellStart"/>
      <w:r w:rsidRPr="00CB5D05">
        <w:t>Programme</w:t>
      </w:r>
      <w:proofErr w:type="spellEnd"/>
      <w:r w:rsidRPr="00CB5D05">
        <w:t xml:space="preserve"> (SMP COSME) </w:t>
      </w:r>
    </w:p>
    <w:p w14:paraId="51802EC1" w14:textId="77777777" w:rsidR="00C359A6" w:rsidRPr="00CB5D05" w:rsidRDefault="00C359A6" w:rsidP="00C359A6">
      <w:pPr>
        <w:jc w:val="both"/>
      </w:pPr>
      <w:r w:rsidRPr="00CB5D05">
        <w:rPr>
          <w:b/>
          <w:bCs/>
        </w:rPr>
        <w:t>Kratki opis:</w:t>
      </w:r>
      <w:r w:rsidRPr="00CB5D05">
        <w:t xml:space="preserve"> FU-TOURISM je projekt koji osnažuje mala i srednja poduzeća u turizmu da napreduju u zelenoj i digitalnoj eri. Stvaranjem mreže organizacija za podršku poslovanju u šest europskih zemalja, FU-TOURISM pruža financiranje i stručnu podršku za provedbu poduzetničkih projekata koji imaju za cilj transformirati turističke prakse. FU-TOURISM pomaže poduzetnicima u turizmu da postanu održiviji, otporniji i inovativniji, dok istovremeno doprinose Europskom zelenom planu i Jedinstvenom digitalnom tržištu.</w:t>
      </w:r>
    </w:p>
    <w:p w14:paraId="3D8E712A" w14:textId="77777777" w:rsidR="00C359A6" w:rsidRPr="00CB5D05" w:rsidRDefault="00C359A6" w:rsidP="00C359A6">
      <w:pPr>
        <w:jc w:val="both"/>
      </w:pPr>
      <w:r w:rsidRPr="00CB5D05">
        <w:rPr>
          <w:b/>
          <w:bCs/>
        </w:rPr>
        <w:lastRenderedPageBreak/>
        <w:t>Cilj projekta</w:t>
      </w:r>
      <w:r w:rsidRPr="00CB5D05">
        <w:t>: Povećana otpornost i konkurentnost malih i srednjih poduzeća u turizmu putem boljeg prihvaćanja načela i praksi održivosti, inovacija i digitalizacije</w:t>
      </w:r>
    </w:p>
    <w:p w14:paraId="1C9823F0" w14:textId="77777777" w:rsidR="00C359A6" w:rsidRPr="00CB5D05" w:rsidRDefault="00C359A6" w:rsidP="00C359A6">
      <w:pPr>
        <w:jc w:val="both"/>
        <w:rPr>
          <w:u w:val="single"/>
        </w:rPr>
      </w:pPr>
      <w:r w:rsidRPr="00CB5D05">
        <w:rPr>
          <w:b/>
          <w:bCs/>
        </w:rPr>
        <w:t>Intenzitet sufinanciranja:</w:t>
      </w:r>
      <w:r w:rsidRPr="00CB5D05">
        <w:t xml:space="preserve"> 90 % za operativne troškove i 100 % za financijsku potporu trećim stranama (tzv. kaskadno financiranje)</w:t>
      </w:r>
    </w:p>
    <w:p w14:paraId="13A77333" w14:textId="77777777" w:rsidR="00C359A6" w:rsidRPr="00CB5D05" w:rsidRDefault="00C359A6" w:rsidP="00C359A6">
      <w:pPr>
        <w:jc w:val="both"/>
      </w:pPr>
      <w:r w:rsidRPr="00CB5D05">
        <w:rPr>
          <w:b/>
          <w:bCs/>
        </w:rPr>
        <w:t xml:space="preserve">Ukupna vrijednost projekta: </w:t>
      </w:r>
      <w:r w:rsidRPr="00CB5D05">
        <w:t>3 999 998,98 EUR za cijeli konzorcij; 485.190,17 EUR za Grad Poreč-Parenzo</w:t>
      </w:r>
    </w:p>
    <w:p w14:paraId="19FB2A2C" w14:textId="77777777" w:rsidR="00C359A6" w:rsidRPr="00CB5D05" w:rsidRDefault="00C359A6" w:rsidP="00C359A6">
      <w:pPr>
        <w:jc w:val="both"/>
      </w:pPr>
      <w:r w:rsidRPr="00CB5D05">
        <w:rPr>
          <w:b/>
          <w:bCs/>
        </w:rPr>
        <w:t>Status:</w:t>
      </w:r>
      <w:r w:rsidRPr="00CB5D05">
        <w:t xml:space="preserve"> u provedbi.</w:t>
      </w:r>
    </w:p>
    <w:p w14:paraId="538D87C4" w14:textId="77777777" w:rsidR="00C359A6" w:rsidRPr="00CB5D05" w:rsidRDefault="00C359A6" w:rsidP="00C359A6">
      <w:pPr>
        <w:jc w:val="both"/>
      </w:pPr>
    </w:p>
    <w:p w14:paraId="779E435D" w14:textId="77777777" w:rsidR="00C359A6" w:rsidRPr="00CB5D05" w:rsidRDefault="00C359A6" w:rsidP="00C359A6">
      <w:pPr>
        <w:jc w:val="both"/>
        <w:rPr>
          <w:b/>
          <w:bCs/>
          <w:u w:val="single"/>
        </w:rPr>
      </w:pPr>
      <w:r w:rsidRPr="00CB5D05">
        <w:rPr>
          <w:b/>
          <w:bCs/>
          <w:u w:val="single"/>
        </w:rPr>
        <w:t>10. IZGRADNJA DJEČJEG IGRALIŠTA DJEČJEG VRTIĆA PAPERINO NA K.Č. 478, K.O. VARVARI</w:t>
      </w:r>
    </w:p>
    <w:p w14:paraId="0D8B4CD6" w14:textId="77777777" w:rsidR="00C359A6" w:rsidRPr="00CB5D05" w:rsidRDefault="00C359A6" w:rsidP="00C359A6">
      <w:pPr>
        <w:jc w:val="both"/>
        <w:rPr>
          <w:b/>
          <w:bCs/>
          <w:u w:val="single"/>
        </w:rPr>
      </w:pPr>
    </w:p>
    <w:p w14:paraId="340F5F92" w14:textId="77777777" w:rsidR="00C359A6" w:rsidRPr="00CB5D05" w:rsidRDefault="00C359A6" w:rsidP="00C359A6">
      <w:pPr>
        <w:jc w:val="both"/>
      </w:pPr>
      <w:r w:rsidRPr="00CB5D05">
        <w:rPr>
          <w:b/>
          <w:bCs/>
        </w:rPr>
        <w:t>Fond/natječaj:</w:t>
      </w:r>
      <w:r w:rsidRPr="00CB5D05">
        <w:t xml:space="preserve"> LAG natječaj I-2.1.1. Potpora ulaganju u razvoj ruralne male javne infrastrukture; Europski poljoprivredni fond za ruralni razvoj.</w:t>
      </w:r>
    </w:p>
    <w:p w14:paraId="4CD235DC" w14:textId="77777777" w:rsidR="00C359A6" w:rsidRPr="00CB5D05" w:rsidRDefault="00C359A6" w:rsidP="00C359A6">
      <w:pPr>
        <w:jc w:val="both"/>
      </w:pPr>
      <w:r w:rsidRPr="00CB5D05">
        <w:rPr>
          <w:b/>
          <w:bCs/>
        </w:rPr>
        <w:t>Kratki opis:</w:t>
      </w:r>
      <w:r w:rsidRPr="00CB5D05">
        <w:t xml:space="preserve"> Izgradnjom dječjeg igrališta Dječjeg vrtića </w:t>
      </w:r>
      <w:proofErr w:type="spellStart"/>
      <w:r w:rsidRPr="00CB5D05">
        <w:t>Paperino</w:t>
      </w:r>
      <w:proofErr w:type="spellEnd"/>
      <w:r w:rsidRPr="00CB5D05">
        <w:t xml:space="preserve"> u Varvarima</w:t>
      </w:r>
      <w:r w:rsidRPr="00CB5D05">
        <w:rPr>
          <w:rFonts w:eastAsia="Calibri"/>
        </w:rPr>
        <w:t>, Grad Poreč-Parenzo će unaprijediti sadržaj dječjeg vrtića te kvalitetu života u lokalnoj zajednici i ojačati zajednički identitet zajednice kroz integraciju edukacijskih, rekreacijskih, kulturnih i okolišnih inicijativa.  Projekt će omogućiti djeci, lokalnoj zajednici i svim posjetiteljima kvalitetan prostor za igru, rekreaciju i socijalizaciju u uređenom prirodnom okolišu, s naglaskom na očuvanju okoliša.</w:t>
      </w:r>
    </w:p>
    <w:p w14:paraId="37692040" w14:textId="77777777" w:rsidR="00C359A6" w:rsidRPr="00CB5D05" w:rsidRDefault="00C359A6" w:rsidP="00C359A6">
      <w:pPr>
        <w:jc w:val="both"/>
      </w:pPr>
      <w:r w:rsidRPr="00CB5D05">
        <w:rPr>
          <w:b/>
          <w:bCs/>
        </w:rPr>
        <w:t>Cilj projekta</w:t>
      </w:r>
      <w:r w:rsidRPr="00CB5D05">
        <w:t>: Opći cilj projekta je unaprijediti kvalitetu života obitelji i zajednice te podržati razvoj ruralnih područja.</w:t>
      </w:r>
    </w:p>
    <w:p w14:paraId="5706FD3B" w14:textId="77777777" w:rsidR="00C359A6" w:rsidRPr="00CB5D05" w:rsidRDefault="00C359A6" w:rsidP="00C359A6">
      <w:pPr>
        <w:jc w:val="both"/>
        <w:rPr>
          <w:u w:val="single"/>
        </w:rPr>
      </w:pPr>
      <w:r w:rsidRPr="00CB5D05">
        <w:rPr>
          <w:b/>
          <w:bCs/>
        </w:rPr>
        <w:t>Intenzitet sufinanciranja:</w:t>
      </w:r>
      <w:r w:rsidRPr="00CB5D05">
        <w:t xml:space="preserve"> 80 %</w:t>
      </w:r>
    </w:p>
    <w:p w14:paraId="422DB34D" w14:textId="77777777" w:rsidR="00C359A6" w:rsidRPr="00CB5D05" w:rsidRDefault="00C359A6" w:rsidP="00C359A6">
      <w:pPr>
        <w:jc w:val="both"/>
      </w:pPr>
      <w:r w:rsidRPr="00CB5D05">
        <w:rPr>
          <w:b/>
          <w:bCs/>
        </w:rPr>
        <w:t xml:space="preserve">Ukupna vrijednost projekta: </w:t>
      </w:r>
      <w:r w:rsidRPr="00CB5D05">
        <w:t>80.175,00 EUR</w:t>
      </w:r>
    </w:p>
    <w:p w14:paraId="6E4455E7" w14:textId="77777777" w:rsidR="00C359A6" w:rsidRPr="00CB5D05" w:rsidRDefault="00C359A6" w:rsidP="00C359A6">
      <w:pPr>
        <w:jc w:val="both"/>
      </w:pPr>
      <w:r w:rsidRPr="00CB5D05">
        <w:rPr>
          <w:b/>
          <w:bCs/>
        </w:rPr>
        <w:t xml:space="preserve">Status: </w:t>
      </w:r>
      <w:r w:rsidRPr="00CB5D05">
        <w:t>u provedbi.</w:t>
      </w:r>
    </w:p>
    <w:p w14:paraId="4EA08351" w14:textId="77777777" w:rsidR="00C359A6" w:rsidRPr="00CB5D05" w:rsidRDefault="00C359A6" w:rsidP="00C359A6">
      <w:pPr>
        <w:jc w:val="both"/>
        <w:rPr>
          <w:b/>
          <w:bCs/>
          <w:u w:val="single"/>
        </w:rPr>
      </w:pPr>
    </w:p>
    <w:p w14:paraId="7EDA92C3" w14:textId="77777777" w:rsidR="00C359A6" w:rsidRPr="00CB5D05" w:rsidRDefault="00C359A6" w:rsidP="00C359A6">
      <w:pPr>
        <w:jc w:val="both"/>
        <w:rPr>
          <w:b/>
          <w:bCs/>
          <w:u w:val="single"/>
        </w:rPr>
      </w:pPr>
      <w:r w:rsidRPr="00CB5D05">
        <w:rPr>
          <w:b/>
          <w:bCs/>
          <w:u w:val="single"/>
        </w:rPr>
        <w:t>11. POBOLJŠANJE MATERIJALNIH UVJETA U DJEČJEM VRTIĆU „RADOST I“</w:t>
      </w:r>
    </w:p>
    <w:p w14:paraId="223D48F7" w14:textId="77777777" w:rsidR="00C359A6" w:rsidRPr="00CB5D05" w:rsidRDefault="00C359A6" w:rsidP="00C359A6">
      <w:pPr>
        <w:jc w:val="both"/>
        <w:rPr>
          <w:b/>
          <w:bCs/>
          <w:u w:val="single"/>
        </w:rPr>
      </w:pPr>
    </w:p>
    <w:p w14:paraId="2424E49A" w14:textId="77777777" w:rsidR="00C359A6" w:rsidRPr="00CB5D05" w:rsidRDefault="00C359A6" w:rsidP="00C359A6">
      <w:pPr>
        <w:jc w:val="both"/>
      </w:pPr>
      <w:r w:rsidRPr="00CB5D05">
        <w:rPr>
          <w:b/>
          <w:bCs/>
        </w:rPr>
        <w:t>Fond/natječaj:</w:t>
      </w:r>
      <w:r w:rsidRPr="00CB5D05">
        <w:t xml:space="preserve"> Ministarstvo demografije i useljeništva - Poziv za dodjelu bespovratnih sredstava „Dostupnost kvalitetne skrbi za djecu u lokalnim zajednicama kroz poboljšanje materijalnih uvjeta u dječjim vrtićima“ </w:t>
      </w:r>
    </w:p>
    <w:p w14:paraId="3662BC9D" w14:textId="77777777" w:rsidR="00C359A6" w:rsidRPr="00CB5D05" w:rsidRDefault="00C359A6" w:rsidP="00C359A6">
      <w:pPr>
        <w:jc w:val="both"/>
      </w:pPr>
      <w:r w:rsidRPr="00CB5D05">
        <w:rPr>
          <w:b/>
          <w:bCs/>
        </w:rPr>
        <w:t>Kratki opis:</w:t>
      </w:r>
      <w:r w:rsidRPr="00CB5D05">
        <w:t xml:space="preserve"> Projektom se poboljšavaju materijalni uvjeti Dječjeg vrtića „Radost I“ Poreč – Parenzo, podiže se kvaliteta odgoja i obrazovanja jasličke i vrtićke djece obogaćivanjem vrtića kvalitetnim kreativnim, sportskim i edukativnim sadržajima – opremanjem sportske dvorane, biblioteke i </w:t>
      </w:r>
      <w:proofErr w:type="spellStart"/>
      <w:r w:rsidRPr="00CB5D05">
        <w:t>Snoezelen</w:t>
      </w:r>
      <w:proofErr w:type="spellEnd"/>
      <w:r w:rsidRPr="00CB5D05">
        <w:t xml:space="preserve"> sobe sadržajima poput sportskih rekvizita, opreme i igračaka, knjigama i slikovnicama, te senzomotoričkom opremom i </w:t>
      </w:r>
      <w:proofErr w:type="spellStart"/>
      <w:r w:rsidRPr="00CB5D05">
        <w:t>igralima</w:t>
      </w:r>
      <w:proofErr w:type="spellEnd"/>
      <w:r w:rsidRPr="00CB5D05">
        <w:t>, uključujući igre koje utječu na socijalno-emocionalni, kreativni i edukativni razvoj djece.</w:t>
      </w:r>
    </w:p>
    <w:p w14:paraId="04EAB69E" w14:textId="77777777" w:rsidR="00C359A6" w:rsidRPr="00CB5D05" w:rsidRDefault="00C359A6" w:rsidP="00C359A6">
      <w:pPr>
        <w:jc w:val="both"/>
      </w:pPr>
      <w:r w:rsidRPr="00CB5D05">
        <w:rPr>
          <w:b/>
          <w:bCs/>
        </w:rPr>
        <w:t>Cilj projekta</w:t>
      </w:r>
      <w:r w:rsidRPr="00CB5D05">
        <w:t>: podizanje kvalitete odgoja i obrazovanja jasličke i vrtićke djece obogaćivanjem vrtića kreativnim, sportskim i edukativnim sadržajima.</w:t>
      </w:r>
    </w:p>
    <w:p w14:paraId="3B6C8E3C" w14:textId="77777777" w:rsidR="00C359A6" w:rsidRPr="00CB5D05" w:rsidRDefault="00C359A6" w:rsidP="00C359A6">
      <w:pPr>
        <w:jc w:val="both"/>
        <w:rPr>
          <w:u w:val="single"/>
        </w:rPr>
      </w:pPr>
      <w:r w:rsidRPr="00CB5D05">
        <w:rPr>
          <w:b/>
          <w:bCs/>
        </w:rPr>
        <w:t>Intenzitet sufinanciranja:</w:t>
      </w:r>
      <w:r w:rsidRPr="00CB5D05">
        <w:t xml:space="preserve"> 50 %</w:t>
      </w:r>
    </w:p>
    <w:p w14:paraId="4E996E89" w14:textId="77777777" w:rsidR="00C359A6" w:rsidRPr="00CB5D05" w:rsidRDefault="00C359A6" w:rsidP="00C359A6">
      <w:pPr>
        <w:jc w:val="both"/>
      </w:pPr>
      <w:r w:rsidRPr="00CB5D05">
        <w:rPr>
          <w:b/>
          <w:bCs/>
        </w:rPr>
        <w:t xml:space="preserve">Ukupna vrijednost projekta: </w:t>
      </w:r>
      <w:r w:rsidRPr="00CB5D05">
        <w:t xml:space="preserve">41.294,25 EUR </w:t>
      </w:r>
    </w:p>
    <w:p w14:paraId="6F325655" w14:textId="77777777" w:rsidR="00C359A6" w:rsidRPr="00CB5D05" w:rsidRDefault="00C359A6" w:rsidP="00C359A6">
      <w:pPr>
        <w:jc w:val="both"/>
        <w:rPr>
          <w:b/>
          <w:bCs/>
        </w:rPr>
      </w:pPr>
      <w:r w:rsidRPr="00CB5D05">
        <w:rPr>
          <w:b/>
          <w:bCs/>
        </w:rPr>
        <w:t>Status:</w:t>
      </w:r>
      <w:r w:rsidRPr="00CB5D05">
        <w:t xml:space="preserve"> u provedbi.</w:t>
      </w:r>
    </w:p>
    <w:p w14:paraId="7926EF8A" w14:textId="77777777" w:rsidR="00C359A6" w:rsidRPr="00CB5D05" w:rsidRDefault="00C359A6" w:rsidP="00C359A6">
      <w:pPr>
        <w:jc w:val="both"/>
        <w:rPr>
          <w:b/>
          <w:bCs/>
        </w:rPr>
      </w:pPr>
    </w:p>
    <w:p w14:paraId="65C07A4A" w14:textId="77777777" w:rsidR="00C359A6" w:rsidRPr="00CB5D05" w:rsidRDefault="00C359A6" w:rsidP="00C359A6">
      <w:pPr>
        <w:jc w:val="both"/>
        <w:rPr>
          <w:b/>
          <w:bCs/>
          <w:u w:val="single"/>
        </w:rPr>
      </w:pPr>
      <w:r w:rsidRPr="00CB5D05">
        <w:rPr>
          <w:b/>
          <w:bCs/>
          <w:u w:val="single"/>
        </w:rPr>
        <w:t>12. HERITAGE IN MOTION</w:t>
      </w:r>
    </w:p>
    <w:p w14:paraId="24205E26" w14:textId="77777777" w:rsidR="00C359A6" w:rsidRPr="00CB5D05" w:rsidRDefault="00C359A6" w:rsidP="00C359A6">
      <w:pPr>
        <w:jc w:val="both"/>
        <w:rPr>
          <w:b/>
          <w:bCs/>
        </w:rPr>
      </w:pPr>
    </w:p>
    <w:p w14:paraId="08C8958D" w14:textId="77777777" w:rsidR="00C359A6" w:rsidRPr="00CB5D05" w:rsidRDefault="00C359A6" w:rsidP="00C359A6">
      <w:pPr>
        <w:jc w:val="both"/>
      </w:pPr>
      <w:r w:rsidRPr="00CB5D05">
        <w:t xml:space="preserve">CERV-2025-CITIZENS-TOWN-NT Projekt </w:t>
      </w:r>
      <w:proofErr w:type="spellStart"/>
      <w:r w:rsidRPr="00CB5D05">
        <w:t>Heritage</w:t>
      </w:r>
      <w:proofErr w:type="spellEnd"/>
      <w:r w:rsidRPr="00CB5D05">
        <w:t xml:space="preserve"> </w:t>
      </w:r>
      <w:proofErr w:type="spellStart"/>
      <w:r w:rsidRPr="00CB5D05">
        <w:t>in</w:t>
      </w:r>
      <w:proofErr w:type="spellEnd"/>
      <w:r w:rsidRPr="00CB5D05">
        <w:t xml:space="preserve"> </w:t>
      </w:r>
      <w:proofErr w:type="spellStart"/>
      <w:r w:rsidRPr="00CB5D05">
        <w:t>Motion</w:t>
      </w:r>
      <w:proofErr w:type="spellEnd"/>
      <w:r w:rsidRPr="00CB5D05">
        <w:t xml:space="preserve"> temelji se na razumijevanju da građanska participacija, socijalna uključenost i europske vrijednosti ne smiju biti poticane samo kroz formalno obrazovanje ili politički diskurs, već i kroz svakodnevni javni i kulturni život zajednica. Diljem Europe, tradicionalni festivali i lokalni sportski događaji među najposjećenijim su i najpouzdanijim oblicima okupljanja zajednice. Ovi prostori nude neiskorištenu priliku za inkluzivan građanski dijalog, interkulturalno učenje i demokratsko sudjelovanje.</w:t>
      </w:r>
    </w:p>
    <w:p w14:paraId="121DE91D" w14:textId="77777777" w:rsidR="00C359A6" w:rsidRPr="00CB5D05" w:rsidRDefault="00C359A6" w:rsidP="00C359A6">
      <w:pPr>
        <w:jc w:val="both"/>
      </w:pPr>
      <w:r w:rsidRPr="00CB5D05">
        <w:rPr>
          <w:b/>
          <w:bCs/>
        </w:rPr>
        <w:lastRenderedPageBreak/>
        <w:t>Cilj projekta</w:t>
      </w:r>
      <w:r w:rsidRPr="00CB5D05">
        <w:t xml:space="preserve">: Cilj projekta je doprijeti i smanjenju jaza između građana i europskih institucija, promičući razumijevanje zajedničkih europskih vrijednosti na lokalnoj razini. Postojeća manifestacija koju Poreč koristi u projektu i na kojoj će ugostiti međunarodne partnere je </w:t>
      </w:r>
      <w:proofErr w:type="spellStart"/>
      <w:r w:rsidRPr="00CB5D05">
        <w:t>Vinistra</w:t>
      </w:r>
      <w:proofErr w:type="spellEnd"/>
      <w:r w:rsidRPr="00CB5D05">
        <w:t>.</w:t>
      </w:r>
    </w:p>
    <w:p w14:paraId="2084BB6E" w14:textId="77777777" w:rsidR="00C359A6" w:rsidRPr="00CB5D05" w:rsidRDefault="00C359A6" w:rsidP="00C359A6">
      <w:pPr>
        <w:jc w:val="both"/>
        <w:rPr>
          <w:u w:val="single"/>
        </w:rPr>
      </w:pPr>
      <w:r w:rsidRPr="00CB5D05">
        <w:rPr>
          <w:b/>
          <w:bCs/>
        </w:rPr>
        <w:t>Intenzitet sufinanciranja:</w:t>
      </w:r>
      <w:r w:rsidRPr="00CB5D05">
        <w:t xml:space="preserve"> Sufinancira se paušalni iznos za minimalno 276 sudionika u iznosu od 42.285,00 EUR</w:t>
      </w:r>
    </w:p>
    <w:p w14:paraId="1F171FCA" w14:textId="77777777" w:rsidR="00C359A6" w:rsidRPr="00CB5D05" w:rsidRDefault="00C359A6" w:rsidP="00C359A6">
      <w:pPr>
        <w:jc w:val="both"/>
      </w:pPr>
      <w:r w:rsidRPr="00CB5D05">
        <w:rPr>
          <w:b/>
          <w:bCs/>
        </w:rPr>
        <w:t xml:space="preserve">Ukupna vrijednost projekta: </w:t>
      </w:r>
      <w:r w:rsidRPr="00CB5D05">
        <w:t>253.710,00 EUR, za Grad Poreč-Parenzo 42.285,00 EUR</w:t>
      </w:r>
    </w:p>
    <w:p w14:paraId="552B3E08" w14:textId="77777777" w:rsidR="00C359A6" w:rsidRPr="00CB5D05" w:rsidRDefault="00C359A6" w:rsidP="00C359A6">
      <w:pPr>
        <w:jc w:val="both"/>
        <w:rPr>
          <w:b/>
          <w:bCs/>
        </w:rPr>
      </w:pPr>
      <w:r w:rsidRPr="00CB5D05">
        <w:rPr>
          <w:b/>
          <w:bCs/>
        </w:rPr>
        <w:t>Status:</w:t>
      </w:r>
      <w:r w:rsidRPr="00CB5D05">
        <w:t xml:space="preserve"> prijavljen.</w:t>
      </w:r>
    </w:p>
    <w:p w14:paraId="76F794D7" w14:textId="77777777" w:rsidR="00C359A6" w:rsidRPr="00CB5D05" w:rsidRDefault="00C359A6" w:rsidP="00C359A6">
      <w:pPr>
        <w:jc w:val="both"/>
      </w:pPr>
    </w:p>
    <w:p w14:paraId="1315F771" w14:textId="77777777" w:rsidR="00C359A6" w:rsidRPr="00CB5D05" w:rsidRDefault="00C359A6" w:rsidP="00C359A6">
      <w:pPr>
        <w:jc w:val="both"/>
        <w:rPr>
          <w:b/>
          <w:bCs/>
          <w:u w:val="single"/>
        </w:rPr>
      </w:pPr>
      <w:r w:rsidRPr="00CB5D05">
        <w:rPr>
          <w:b/>
          <w:bCs/>
          <w:u w:val="single"/>
        </w:rPr>
        <w:t>13. IZGRADNJA DJEČJEG IGRALIŠTA U NOVOJ VASI</w:t>
      </w:r>
    </w:p>
    <w:p w14:paraId="4CC25CED" w14:textId="77777777" w:rsidR="00C359A6" w:rsidRPr="00CB5D05" w:rsidRDefault="00C359A6" w:rsidP="00C359A6">
      <w:pPr>
        <w:jc w:val="both"/>
        <w:rPr>
          <w:b/>
          <w:bCs/>
          <w:u w:val="single"/>
        </w:rPr>
      </w:pPr>
    </w:p>
    <w:p w14:paraId="5773D6C0" w14:textId="77777777" w:rsidR="00C359A6" w:rsidRPr="00CB5D05" w:rsidRDefault="00C359A6" w:rsidP="00C359A6">
      <w:pPr>
        <w:jc w:val="both"/>
      </w:pPr>
      <w:r w:rsidRPr="00CB5D05">
        <w:rPr>
          <w:b/>
          <w:bCs/>
        </w:rPr>
        <w:t>Fond/natječaj:</w:t>
      </w:r>
      <w:r w:rsidRPr="00CB5D05">
        <w:t xml:space="preserve"> FLAG NATJEČAJ za dodjelu potpore za provedbu aktivnosti u okviru Mjere 4. "Promicanje </w:t>
      </w:r>
      <w:proofErr w:type="spellStart"/>
      <w:r w:rsidRPr="00CB5D05">
        <w:t>ribarstvene</w:t>
      </w:r>
      <w:proofErr w:type="spellEnd"/>
      <w:r w:rsidRPr="00CB5D05">
        <w:t xml:space="preserve">, </w:t>
      </w:r>
      <w:proofErr w:type="spellStart"/>
      <w:r w:rsidRPr="00CB5D05">
        <w:t>akvakulturne</w:t>
      </w:r>
      <w:proofErr w:type="spellEnd"/>
      <w:r w:rsidRPr="00CB5D05">
        <w:t xml:space="preserve"> i pomorske baštine s jedinstvenim vizualnim identitetom" iz Lokalne razvojne strategije u ribarstvu za programsko razdoblje 2021. - 2027. Lokalne akcijske grupe u ribarstvu "Istarski švoj"</w:t>
      </w:r>
    </w:p>
    <w:p w14:paraId="120257BF" w14:textId="77777777" w:rsidR="00C359A6" w:rsidRPr="00CB5D05" w:rsidRDefault="00C359A6" w:rsidP="00C359A6">
      <w:pPr>
        <w:jc w:val="both"/>
      </w:pPr>
      <w:r w:rsidRPr="00CB5D05">
        <w:rPr>
          <w:b/>
          <w:bCs/>
        </w:rPr>
        <w:t>Kratki opis:</w:t>
      </w:r>
      <w:r w:rsidRPr="00CB5D05">
        <w:t xml:space="preserve"> Planirana je izgradnja dva odvojena igrališta – jednog za jasličke skupine, drugog za vrtićku dob, povezanih edukativnom zonom s panelima o autohtonim vrstama riba, ribolovnim alatima i očuvanju morskog okoliša. Paneli će biti prilagođeni djeci, obogaćeni ilustracijama i interaktivnim sadržajem. Igralište će biti tematski oblikovano, s </w:t>
      </w:r>
      <w:proofErr w:type="spellStart"/>
      <w:r w:rsidRPr="00CB5D05">
        <w:t>igralima</w:t>
      </w:r>
      <w:proofErr w:type="spellEnd"/>
      <w:r w:rsidRPr="00CB5D05">
        <w:t xml:space="preserve"> u obliku brodova, riba i drugih morskih motiva. Ugradit će se 22 igrala, pri čemu će svako igralište imati centralnu spravu u obliku broda. Projekt uključuje i hortikulturno uređenje radi stvaranja ugodnog i prirodnog ambijenta. Kroz projekt će se organizirati edukativna radionica i predavanje te obilazak centra za posjetitelje La Mula de Parenzo, kako bi se djecu dodatno upoznalo s </w:t>
      </w:r>
      <w:proofErr w:type="spellStart"/>
      <w:r w:rsidRPr="00CB5D05">
        <w:t>ribarstvenom</w:t>
      </w:r>
      <w:proofErr w:type="spellEnd"/>
      <w:r w:rsidRPr="00CB5D05">
        <w:t xml:space="preserve">, </w:t>
      </w:r>
      <w:proofErr w:type="spellStart"/>
      <w:r w:rsidRPr="00CB5D05">
        <w:t>akvakulturnom</w:t>
      </w:r>
      <w:proofErr w:type="spellEnd"/>
      <w:r w:rsidRPr="00CB5D05">
        <w:t xml:space="preserve"> i pomorskom baštinom.</w:t>
      </w:r>
    </w:p>
    <w:p w14:paraId="7EED059C" w14:textId="77777777" w:rsidR="00C359A6" w:rsidRPr="00CB5D05" w:rsidRDefault="00C359A6" w:rsidP="00C359A6">
      <w:pPr>
        <w:jc w:val="both"/>
      </w:pPr>
      <w:r w:rsidRPr="00CB5D05">
        <w:rPr>
          <w:b/>
          <w:bCs/>
        </w:rPr>
        <w:t>Cilj projekta</w:t>
      </w:r>
      <w:r w:rsidRPr="00CB5D05">
        <w:t xml:space="preserve">: Cilj projekta je promocija i učenje o </w:t>
      </w:r>
      <w:proofErr w:type="spellStart"/>
      <w:r w:rsidRPr="00CB5D05">
        <w:t>ribarstvenoj</w:t>
      </w:r>
      <w:proofErr w:type="spellEnd"/>
      <w:r w:rsidRPr="00CB5D05">
        <w:t xml:space="preserve">, </w:t>
      </w:r>
      <w:proofErr w:type="spellStart"/>
      <w:r w:rsidRPr="00CB5D05">
        <w:t>akvakulturnoj</w:t>
      </w:r>
      <w:proofErr w:type="spellEnd"/>
      <w:r w:rsidRPr="00CB5D05">
        <w:t xml:space="preserve"> i pomorskoj baštini, uz istovremeno oplemenjivanje zelene površine unutar vrtića modernim i sigurnim tematskim </w:t>
      </w:r>
      <w:proofErr w:type="spellStart"/>
      <w:r w:rsidRPr="00CB5D05">
        <w:t>igralima</w:t>
      </w:r>
      <w:proofErr w:type="spellEnd"/>
      <w:r w:rsidRPr="00CB5D05">
        <w:t>.</w:t>
      </w:r>
    </w:p>
    <w:p w14:paraId="65FD3FF5" w14:textId="77777777" w:rsidR="00C359A6" w:rsidRPr="00CB5D05" w:rsidRDefault="00C359A6" w:rsidP="00C359A6">
      <w:pPr>
        <w:jc w:val="both"/>
        <w:rPr>
          <w:u w:val="single"/>
        </w:rPr>
      </w:pPr>
      <w:r w:rsidRPr="00CB5D05">
        <w:rPr>
          <w:b/>
          <w:bCs/>
        </w:rPr>
        <w:t>Intenzitet sufinanciranja:</w:t>
      </w:r>
      <w:r w:rsidRPr="00CB5D05">
        <w:t xml:space="preserve"> 200.000,00 EUR (72,65 %)</w:t>
      </w:r>
    </w:p>
    <w:p w14:paraId="3F8B97CF" w14:textId="77777777" w:rsidR="00C359A6" w:rsidRPr="00CB5D05" w:rsidRDefault="00C359A6" w:rsidP="00C359A6">
      <w:pPr>
        <w:jc w:val="both"/>
      </w:pPr>
      <w:r w:rsidRPr="00CB5D05">
        <w:rPr>
          <w:b/>
          <w:bCs/>
        </w:rPr>
        <w:t xml:space="preserve">Ukupna vrijednost projekta: </w:t>
      </w:r>
      <w:r w:rsidRPr="00CB5D05">
        <w:t>275.625,16 EUR</w:t>
      </w:r>
    </w:p>
    <w:p w14:paraId="694BB910" w14:textId="77777777" w:rsidR="00C359A6" w:rsidRPr="00CB5D05" w:rsidRDefault="00C359A6" w:rsidP="00C359A6">
      <w:pPr>
        <w:jc w:val="both"/>
      </w:pPr>
      <w:r w:rsidRPr="00CB5D05">
        <w:rPr>
          <w:b/>
          <w:bCs/>
        </w:rPr>
        <w:t>Status:</w:t>
      </w:r>
      <w:r w:rsidRPr="00CB5D05">
        <w:t xml:space="preserve"> u provedbi.</w:t>
      </w:r>
    </w:p>
    <w:p w14:paraId="190784FD" w14:textId="77777777" w:rsidR="00C359A6" w:rsidRPr="00CB5D05" w:rsidRDefault="00C359A6" w:rsidP="00C359A6">
      <w:pPr>
        <w:jc w:val="both"/>
      </w:pPr>
    </w:p>
    <w:p w14:paraId="5085A025" w14:textId="77777777" w:rsidR="00C359A6" w:rsidRPr="00CB5D05" w:rsidRDefault="00C359A6" w:rsidP="00C359A6">
      <w:pPr>
        <w:jc w:val="both"/>
        <w:rPr>
          <w:b/>
          <w:bCs/>
          <w:u w:val="single"/>
        </w:rPr>
      </w:pPr>
      <w:r w:rsidRPr="00CB5D05">
        <w:rPr>
          <w:b/>
          <w:bCs/>
          <w:u w:val="single"/>
        </w:rPr>
        <w:t>14. ADRIAMOB CONNECT</w:t>
      </w:r>
    </w:p>
    <w:p w14:paraId="315D9B29" w14:textId="77777777" w:rsidR="00C359A6" w:rsidRPr="00CB5D05" w:rsidRDefault="00C359A6" w:rsidP="00C359A6">
      <w:pPr>
        <w:jc w:val="both"/>
      </w:pPr>
    </w:p>
    <w:p w14:paraId="6F164710" w14:textId="77777777" w:rsidR="00C359A6" w:rsidRPr="00CB5D05" w:rsidRDefault="00C359A6" w:rsidP="00C359A6">
      <w:pPr>
        <w:jc w:val="both"/>
      </w:pPr>
      <w:r w:rsidRPr="00CB5D05">
        <w:rPr>
          <w:b/>
          <w:bCs/>
        </w:rPr>
        <w:t>Fond/natječaj:</w:t>
      </w:r>
      <w:r w:rsidRPr="00CB5D05">
        <w:t xml:space="preserve"> INTERREG VI-A </w:t>
      </w:r>
      <w:proofErr w:type="spellStart"/>
      <w:r w:rsidRPr="00CB5D05">
        <w:t>Italy</w:t>
      </w:r>
      <w:proofErr w:type="spellEnd"/>
      <w:r w:rsidRPr="00CB5D05">
        <w:t>–Croatia 2021-2028</w:t>
      </w:r>
    </w:p>
    <w:p w14:paraId="44B1227B" w14:textId="77777777" w:rsidR="00C359A6" w:rsidRPr="00CB5D05" w:rsidRDefault="00C359A6" w:rsidP="00C359A6">
      <w:pPr>
        <w:jc w:val="both"/>
      </w:pPr>
      <w:r w:rsidRPr="00CB5D05">
        <w:rPr>
          <w:b/>
          <w:bCs/>
        </w:rPr>
        <w:t>Kratki opis:</w:t>
      </w:r>
      <w:r w:rsidRPr="00CB5D05">
        <w:t xml:space="preserve"> ADRIAMOB CONNECT odgovara na problem fragmentiranih prometnih sustava na području sjevernog Jadrana, gdje nedostatak integracije između različitih oblika prijevoza otežava korištenje održivih opcija mobilnosti stanovnicima i turistima. Unatoč ulaganjima u biciklističku infrastrukturu i javni prijevoz, složeni sustavi naplate karata, slaba </w:t>
      </w:r>
      <w:proofErr w:type="spellStart"/>
      <w:r w:rsidRPr="00CB5D05">
        <w:t>intermodalna</w:t>
      </w:r>
      <w:proofErr w:type="spellEnd"/>
      <w:r w:rsidRPr="00CB5D05">
        <w:t xml:space="preserve"> povezanost i nedostatna prekogranična koordinacija između talijanskih i hrvatskih operatera ograničavaju učinkovitost postojećih rješenja, osobito tijekom turističke sezone. Prekogranični pristup nužan je zbog snažne prometne i turističke povezanosti regije, dok projekt donosi inovativan </w:t>
      </w:r>
      <w:proofErr w:type="spellStart"/>
      <w:r w:rsidRPr="00CB5D05">
        <w:t>MaaS</w:t>
      </w:r>
      <w:proofErr w:type="spellEnd"/>
      <w:r w:rsidRPr="00CB5D05">
        <w:t xml:space="preserve"> model s stvarnom integracijom podataka i usluga, a ne samo njihovom </w:t>
      </w:r>
      <w:proofErr w:type="spellStart"/>
      <w:r w:rsidRPr="00CB5D05">
        <w:t>agregacijom</w:t>
      </w:r>
      <w:proofErr w:type="spellEnd"/>
      <w:r w:rsidRPr="00CB5D05">
        <w:t>. Dodatno, kroz uključivanje mladih ambasadora mobilnosti potiče se dugoročna promjena ponašanja i prihvaćanje održivih oblika prijevoza u prekograničnoj regiji.</w:t>
      </w:r>
    </w:p>
    <w:p w14:paraId="5A84914A" w14:textId="77777777" w:rsidR="00C359A6" w:rsidRPr="00CB5D05" w:rsidRDefault="00C359A6" w:rsidP="00C359A6">
      <w:pPr>
        <w:jc w:val="both"/>
      </w:pPr>
      <w:r w:rsidRPr="00CB5D05">
        <w:rPr>
          <w:b/>
          <w:bCs/>
        </w:rPr>
        <w:t>Cilj projekta</w:t>
      </w:r>
      <w:r w:rsidRPr="00CB5D05">
        <w:t xml:space="preserve">: Cilj projekta je unaprijediti održivu i integriranu prekograničnu mobilnost na području sjevernog Jadrana kroz razvoj digitalnog sustava jedinstvene karte i pilot-aktivnosti </w:t>
      </w:r>
      <w:proofErr w:type="spellStart"/>
      <w:r w:rsidRPr="00CB5D05">
        <w:t>multimodalnog</w:t>
      </w:r>
      <w:proofErr w:type="spellEnd"/>
      <w:r w:rsidRPr="00CB5D05">
        <w:t xml:space="preserve"> prijevoza. U okviru projekta, Grad Poreč-Parenzo kao pilot-lokacija nabavit će novi električni autobus, čime će se doprinijeti smanjenju emisija i poboljšanju dostupnosti održivog javnog prijevoza.</w:t>
      </w:r>
    </w:p>
    <w:p w14:paraId="2AC69E19" w14:textId="77777777" w:rsidR="00C359A6" w:rsidRPr="00CB5D05" w:rsidRDefault="00C359A6" w:rsidP="00C359A6">
      <w:pPr>
        <w:jc w:val="both"/>
      </w:pPr>
      <w:r w:rsidRPr="00CB5D05">
        <w:rPr>
          <w:b/>
          <w:bCs/>
        </w:rPr>
        <w:t>Intenzitet sufinanciranja:</w:t>
      </w:r>
      <w:r w:rsidRPr="00CB5D05">
        <w:t xml:space="preserve"> 80 %</w:t>
      </w:r>
    </w:p>
    <w:p w14:paraId="34D41788" w14:textId="77777777" w:rsidR="00E03B2E" w:rsidRDefault="00C359A6" w:rsidP="00C359A6">
      <w:pPr>
        <w:jc w:val="both"/>
      </w:pPr>
      <w:r w:rsidRPr="00CB5D05">
        <w:rPr>
          <w:b/>
          <w:bCs/>
        </w:rPr>
        <w:t xml:space="preserve">Ukupna vrijednost projekta za Grad Poreč-Parenzo: </w:t>
      </w:r>
      <w:r w:rsidRPr="00CB5D05">
        <w:t>382.380,00 EUR</w:t>
      </w:r>
    </w:p>
    <w:p w14:paraId="7F9F0994" w14:textId="4FE8E633" w:rsidR="00C359A6" w:rsidRPr="00CB5D05" w:rsidRDefault="00C359A6" w:rsidP="00C359A6">
      <w:pPr>
        <w:jc w:val="both"/>
      </w:pPr>
      <w:r w:rsidRPr="00CB5D05">
        <w:rPr>
          <w:b/>
          <w:bCs/>
        </w:rPr>
        <w:lastRenderedPageBreak/>
        <w:t>Status:</w:t>
      </w:r>
      <w:r w:rsidRPr="00CB5D05">
        <w:t xml:space="preserve"> odbijeno.</w:t>
      </w:r>
    </w:p>
    <w:p w14:paraId="133F693B" w14:textId="77777777" w:rsidR="00C359A6" w:rsidRPr="00CB5D05" w:rsidRDefault="00C359A6" w:rsidP="00C359A6">
      <w:pPr>
        <w:jc w:val="both"/>
      </w:pPr>
    </w:p>
    <w:p w14:paraId="02B4B6A8" w14:textId="77777777" w:rsidR="00C359A6" w:rsidRPr="00CB5D05" w:rsidRDefault="00C359A6" w:rsidP="00C359A6">
      <w:pPr>
        <w:jc w:val="both"/>
        <w:rPr>
          <w:b/>
          <w:bCs/>
          <w:u w:val="single"/>
        </w:rPr>
      </w:pPr>
      <w:r w:rsidRPr="00CB5D05">
        <w:rPr>
          <w:b/>
          <w:bCs/>
          <w:u w:val="single"/>
        </w:rPr>
        <w:t>15. ODRŽAVANJE I OPREMANJE SRC VELI JOŽE</w:t>
      </w:r>
    </w:p>
    <w:p w14:paraId="69D003AD" w14:textId="77777777" w:rsidR="00C359A6" w:rsidRPr="00CB5D05" w:rsidRDefault="00C359A6" w:rsidP="00C359A6">
      <w:pPr>
        <w:jc w:val="both"/>
        <w:rPr>
          <w:b/>
          <w:bCs/>
          <w:u w:val="single"/>
        </w:rPr>
      </w:pPr>
    </w:p>
    <w:p w14:paraId="6C29E9FA" w14:textId="77777777" w:rsidR="00C359A6" w:rsidRPr="00CB5D05" w:rsidRDefault="00C359A6" w:rsidP="00C359A6">
      <w:pPr>
        <w:jc w:val="both"/>
      </w:pPr>
      <w:r w:rsidRPr="00CB5D05">
        <w:rPr>
          <w:b/>
          <w:bCs/>
        </w:rPr>
        <w:t>Fond/natječaj:</w:t>
      </w:r>
      <w:r w:rsidRPr="00CB5D05">
        <w:t xml:space="preserve"> Ministarstvo turizma i sporta - Javni poziv za iskaz interesa za sufinanciranje izgradnje i rekonstrukcije sportskih građevina za 2026. godinu</w:t>
      </w:r>
    </w:p>
    <w:p w14:paraId="1F01FC68" w14:textId="77777777" w:rsidR="00C359A6" w:rsidRPr="00CB5D05" w:rsidRDefault="00C359A6" w:rsidP="00C359A6">
      <w:pPr>
        <w:jc w:val="both"/>
      </w:pPr>
      <w:r w:rsidRPr="00CB5D05">
        <w:rPr>
          <w:b/>
          <w:bCs/>
        </w:rPr>
        <w:t>Kratki opis:</w:t>
      </w:r>
      <w:r w:rsidRPr="00CB5D05">
        <w:t xml:space="preserve"> Projekt održavanja i opremanja sportskog rekreacijskog centra obuhvaća zamjenu starog, nefunkcionalnog semafora u glavnoj dvorani SRC Veli Jože s dva nova, moderna LED semafora koji udovoljavaju suvremenim sportskim standardima. Aktivnosti uključuju demontažu postojećeg semafora i njegovo zbrinjavanje, nabavu i transport novih ekrana i prateće opreme, pripremu potrebnih instalacija i konstrukcija, te samu montažu i instalaciju. Uz samu nabavu ekrana, nabavit će se i sportski softver i kontroler za upravljanje semaforom, kao i prateća konzola i ostala oprema. Nakon ugradnje provodi se testiranje funkcionalnosti i podešavanje sustava, kao i edukacija korisnika za rad s novom opremom. Na taj način osigurava se kontinuitet kvalitetnog funkcioniranja dvorane, unapređuju se uvjeti za održavanje sportskih natjecanja i treninga te se podiže sigurnost i atraktivnost sportskih događanja.</w:t>
      </w:r>
    </w:p>
    <w:p w14:paraId="2A3CDA81" w14:textId="77777777" w:rsidR="00C359A6" w:rsidRPr="00CB5D05" w:rsidRDefault="00C359A6" w:rsidP="00C359A6">
      <w:pPr>
        <w:jc w:val="both"/>
      </w:pPr>
      <w:r w:rsidRPr="00CB5D05">
        <w:rPr>
          <w:b/>
          <w:bCs/>
        </w:rPr>
        <w:t>Cilj projekta</w:t>
      </w:r>
      <w:r w:rsidRPr="00CB5D05">
        <w:t>: Cilj projekta je unaprijediti funkcionalnost, sigurnost i kvalitetu sportskih aktivnosti u glavnoj dvorani SRC Veli Jože zamjenom dotrajalog i nefunkcionalnog semafora suvremenim LED sustavom, uz osiguravanje moderne opreme i edukacije korisnika za njegovo učinkovito korištenje.</w:t>
      </w:r>
    </w:p>
    <w:p w14:paraId="7B974D98" w14:textId="77777777" w:rsidR="00C359A6" w:rsidRPr="00CB5D05" w:rsidRDefault="00C359A6" w:rsidP="00C359A6">
      <w:pPr>
        <w:jc w:val="both"/>
      </w:pPr>
      <w:r w:rsidRPr="00CB5D05">
        <w:rPr>
          <w:b/>
          <w:bCs/>
        </w:rPr>
        <w:t>Intenzitet sufinanciranja:</w:t>
      </w:r>
      <w:r w:rsidRPr="00CB5D05">
        <w:t xml:space="preserve"> 41 %</w:t>
      </w:r>
    </w:p>
    <w:p w14:paraId="7688AC0A" w14:textId="77777777" w:rsidR="00C359A6" w:rsidRPr="00CB5D05" w:rsidRDefault="00C359A6" w:rsidP="00C359A6">
      <w:pPr>
        <w:jc w:val="both"/>
      </w:pPr>
      <w:r w:rsidRPr="00CB5D05">
        <w:rPr>
          <w:b/>
          <w:bCs/>
        </w:rPr>
        <w:t xml:space="preserve">Ukupna vrijednost projekta: </w:t>
      </w:r>
      <w:r w:rsidRPr="00CB5D05">
        <w:t>71.213,75 EUR</w:t>
      </w:r>
    </w:p>
    <w:p w14:paraId="743CE428" w14:textId="77777777" w:rsidR="00C359A6" w:rsidRPr="00CB5D05" w:rsidRDefault="00C359A6" w:rsidP="00C359A6">
      <w:pPr>
        <w:jc w:val="both"/>
      </w:pPr>
      <w:r w:rsidRPr="00CB5D05">
        <w:rPr>
          <w:b/>
          <w:bCs/>
        </w:rPr>
        <w:t>Status:</w:t>
      </w:r>
      <w:r w:rsidRPr="00CB5D05">
        <w:t xml:space="preserve"> u provedbi.</w:t>
      </w:r>
    </w:p>
    <w:p w14:paraId="5F09BB5B" w14:textId="77777777" w:rsidR="00C359A6" w:rsidRPr="00CB5D05" w:rsidRDefault="00C359A6" w:rsidP="00C359A6">
      <w:pPr>
        <w:jc w:val="both"/>
        <w:rPr>
          <w:b/>
          <w:bCs/>
          <w:u w:val="single"/>
        </w:rPr>
      </w:pPr>
    </w:p>
    <w:p w14:paraId="13657065" w14:textId="77777777" w:rsidR="00C359A6" w:rsidRPr="00CB5D05" w:rsidRDefault="00C359A6" w:rsidP="00C359A6">
      <w:pPr>
        <w:jc w:val="both"/>
        <w:rPr>
          <w:b/>
          <w:bCs/>
          <w:u w:val="single"/>
        </w:rPr>
      </w:pPr>
      <w:r w:rsidRPr="00CB5D05">
        <w:rPr>
          <w:b/>
          <w:bCs/>
          <w:u w:val="single"/>
        </w:rPr>
        <w:t>16. UKLANJANJE OTPADA ODBAČENOG U OKOLIŠ NA PODRUČJU GRADA POREČA-PARENZO</w:t>
      </w:r>
    </w:p>
    <w:p w14:paraId="3595A078" w14:textId="77777777" w:rsidR="00C359A6" w:rsidRPr="00CB5D05" w:rsidRDefault="00C359A6" w:rsidP="00C359A6">
      <w:pPr>
        <w:jc w:val="both"/>
        <w:rPr>
          <w:b/>
          <w:bCs/>
          <w:u w:val="single"/>
        </w:rPr>
      </w:pPr>
    </w:p>
    <w:p w14:paraId="4839E3E6" w14:textId="77777777" w:rsidR="00C359A6" w:rsidRPr="00CB5D05" w:rsidRDefault="00C359A6" w:rsidP="00C359A6">
      <w:pPr>
        <w:jc w:val="both"/>
      </w:pPr>
      <w:r w:rsidRPr="00CB5D05">
        <w:rPr>
          <w:b/>
          <w:bCs/>
        </w:rPr>
        <w:t>Fond/natječaj:</w:t>
      </w:r>
      <w:r w:rsidRPr="00CB5D05">
        <w:t xml:space="preserve"> Fond za zaštitu okoliša i energetsku učinkovitost – Javni poziv za neposredno sufinanciranje uklanjanja otpada odbačenog u okoliš</w:t>
      </w:r>
    </w:p>
    <w:p w14:paraId="6FE8D341" w14:textId="77777777" w:rsidR="00C359A6" w:rsidRPr="00CB5D05" w:rsidRDefault="00C359A6" w:rsidP="00C359A6">
      <w:pPr>
        <w:jc w:val="both"/>
      </w:pPr>
      <w:r w:rsidRPr="00CB5D05">
        <w:rPr>
          <w:b/>
          <w:bCs/>
        </w:rPr>
        <w:t>Kratki opis:</w:t>
      </w:r>
      <w:r w:rsidRPr="00CB5D05">
        <w:t xml:space="preserve"> Projekt uklanjanja otpada odbačenog u okoliš na području Grada Poreča-Parenzo obuhvaća sanaciju nepropisno odloženog građevinskog i drugog otpada na poljoprivrednim površinama na lokacijama </w:t>
      </w:r>
      <w:proofErr w:type="spellStart"/>
      <w:r w:rsidRPr="00CB5D05">
        <w:t>k.č</w:t>
      </w:r>
      <w:proofErr w:type="spellEnd"/>
      <w:r w:rsidRPr="00CB5D05">
        <w:t xml:space="preserve">. 88/1 i 88/4 k.o. </w:t>
      </w:r>
      <w:proofErr w:type="spellStart"/>
      <w:r w:rsidRPr="00CB5D05">
        <w:t>Mugeba</w:t>
      </w:r>
      <w:proofErr w:type="spellEnd"/>
      <w:r w:rsidRPr="00CB5D05">
        <w:t xml:space="preserve"> te </w:t>
      </w:r>
      <w:proofErr w:type="spellStart"/>
      <w:r w:rsidRPr="00CB5D05">
        <w:t>k.č</w:t>
      </w:r>
      <w:proofErr w:type="spellEnd"/>
      <w:r w:rsidRPr="00CB5D05">
        <w:t xml:space="preserve">. 276 k.o. </w:t>
      </w:r>
      <w:proofErr w:type="spellStart"/>
      <w:r w:rsidRPr="00CB5D05">
        <w:t>Fuškulin</w:t>
      </w:r>
      <w:proofErr w:type="spellEnd"/>
      <w:r w:rsidRPr="00CB5D05">
        <w:t>. Na navedenim lokacijama evidentiran je otpad poput azbestnih ploča, šute, plastike i asfaltnih ostataka, ukupnog volumena 1.452,9 m³. Projekt uključuje uklanjanje, zbrinjavanje otpada sukladno važećim propisima te sanaciju i vraćanje površina u prvobitno stanje, čime se doprinosi zaštiti okoliša, zdravlja ljudi i očuvanju prostora.</w:t>
      </w:r>
    </w:p>
    <w:p w14:paraId="51FD699C" w14:textId="77777777" w:rsidR="00C359A6" w:rsidRPr="00CB5D05" w:rsidRDefault="00C359A6" w:rsidP="00C359A6">
      <w:pPr>
        <w:jc w:val="both"/>
      </w:pPr>
      <w:r w:rsidRPr="00CB5D05">
        <w:rPr>
          <w:b/>
          <w:bCs/>
        </w:rPr>
        <w:t>Cilj projekta</w:t>
      </w:r>
      <w:r w:rsidRPr="00CB5D05">
        <w:t>: Cilj projekta je ukloniti nepropisno odloženi otpad s poljoprivrednih površina na području Grada Poreča-</w:t>
      </w:r>
      <w:proofErr w:type="spellStart"/>
      <w:r w:rsidRPr="00CB5D05">
        <w:t>Parenza</w:t>
      </w:r>
      <w:proofErr w:type="spellEnd"/>
      <w:r w:rsidRPr="00CB5D05">
        <w:t>, sanirati onečišćene lokacije te spriječiti daljnju degradaciju okoliša, uz povećanje sigurnosti, zaštite zdravlja stanovnika i očuvanja krajobraza.</w:t>
      </w:r>
    </w:p>
    <w:p w14:paraId="01C96F66" w14:textId="77777777" w:rsidR="00C359A6" w:rsidRPr="00CB5D05" w:rsidRDefault="00C359A6" w:rsidP="00C359A6">
      <w:pPr>
        <w:jc w:val="both"/>
      </w:pPr>
      <w:r w:rsidRPr="00CB5D05">
        <w:rPr>
          <w:b/>
          <w:bCs/>
        </w:rPr>
        <w:t>Intenzitet sufinanciranja:</w:t>
      </w:r>
      <w:r w:rsidRPr="00CB5D05">
        <w:t xml:space="preserve"> 50 %</w:t>
      </w:r>
    </w:p>
    <w:p w14:paraId="27C35AD9" w14:textId="77777777" w:rsidR="00C359A6" w:rsidRPr="00CB5D05" w:rsidRDefault="00C359A6" w:rsidP="00C359A6">
      <w:pPr>
        <w:jc w:val="both"/>
      </w:pPr>
      <w:r w:rsidRPr="00CB5D05">
        <w:rPr>
          <w:b/>
          <w:bCs/>
        </w:rPr>
        <w:t xml:space="preserve">Ukupna vrijednost projekta: </w:t>
      </w:r>
      <w:r w:rsidRPr="00CB5D05">
        <w:t>47.317,75 EUR</w:t>
      </w:r>
      <w:r w:rsidRPr="00CB5D05">
        <w:rPr>
          <w:b/>
          <w:bCs/>
        </w:rPr>
        <w:t xml:space="preserve"> </w:t>
      </w:r>
    </w:p>
    <w:p w14:paraId="0C80F28E" w14:textId="77777777" w:rsidR="00C359A6" w:rsidRPr="00CB5D05" w:rsidRDefault="00C359A6" w:rsidP="00C359A6">
      <w:pPr>
        <w:jc w:val="both"/>
      </w:pPr>
      <w:r w:rsidRPr="00CB5D05">
        <w:rPr>
          <w:b/>
          <w:bCs/>
        </w:rPr>
        <w:t>Status:</w:t>
      </w:r>
      <w:r w:rsidRPr="00CB5D05">
        <w:t xml:space="preserve"> u provedbi. </w:t>
      </w:r>
    </w:p>
    <w:p w14:paraId="49E5F326" w14:textId="77777777" w:rsidR="00C359A6" w:rsidRPr="00E243B8" w:rsidRDefault="00C359A6" w:rsidP="00C359A6">
      <w:pPr>
        <w:jc w:val="both"/>
        <w:rPr>
          <w:rFonts w:eastAsia="Calibri"/>
          <w:color w:val="808080" w:themeColor="background1" w:themeShade="80"/>
        </w:rPr>
      </w:pPr>
    </w:p>
    <w:p w14:paraId="15ADD02D" w14:textId="77777777" w:rsidR="00C359A6" w:rsidRPr="002C1413" w:rsidRDefault="00C359A6" w:rsidP="00C359A6">
      <w:pPr>
        <w:jc w:val="both"/>
        <w:rPr>
          <w:rFonts w:eastAsia="Calibri"/>
          <w:b/>
        </w:rPr>
      </w:pPr>
      <w:r w:rsidRPr="002C1413">
        <w:rPr>
          <w:rFonts w:eastAsia="Calibri"/>
          <w:b/>
        </w:rPr>
        <w:t>7. Zaključak</w:t>
      </w:r>
    </w:p>
    <w:p w14:paraId="4817F9E1" w14:textId="77777777" w:rsidR="00C359A6" w:rsidRPr="002C1413" w:rsidRDefault="00C359A6" w:rsidP="00C359A6">
      <w:pPr>
        <w:jc w:val="both"/>
        <w:rPr>
          <w:rFonts w:eastAsia="Calibri"/>
          <w:b/>
        </w:rPr>
      </w:pPr>
    </w:p>
    <w:p w14:paraId="5ADA1B08" w14:textId="77777777" w:rsidR="00C359A6" w:rsidRPr="00305FF6" w:rsidRDefault="00C359A6" w:rsidP="00C359A6">
      <w:pPr>
        <w:jc w:val="both"/>
        <w:rPr>
          <w:rFonts w:eastAsia="Calibri"/>
        </w:rPr>
      </w:pPr>
      <w:r w:rsidRPr="002C1413">
        <w:rPr>
          <w:rFonts w:eastAsia="Calibri"/>
        </w:rPr>
        <w:t xml:space="preserve">           Upravni odjel za opću upravu je u izvještajnom razdoblju izvršio zadaće i obavio poslove </w:t>
      </w:r>
      <w:r w:rsidRPr="00305FF6">
        <w:rPr>
          <w:rFonts w:eastAsia="Calibri"/>
        </w:rPr>
        <w:t>radi kojih je ustrojen.</w:t>
      </w:r>
    </w:p>
    <w:p w14:paraId="7C4BEA21" w14:textId="77777777" w:rsidR="00C359A6" w:rsidRPr="00305FF6" w:rsidRDefault="00C359A6" w:rsidP="00C359A6">
      <w:pPr>
        <w:jc w:val="both"/>
        <w:rPr>
          <w:rFonts w:eastAsia="Calibri"/>
        </w:rPr>
      </w:pPr>
      <w:r w:rsidRPr="00305FF6">
        <w:rPr>
          <w:rFonts w:eastAsia="Calibri"/>
        </w:rPr>
        <w:t xml:space="preserve">           U daljnjem periodu potrebno je, primjenom važećih propisa i upravne struke, poraditi na daljnjem unapređenju organizacije i osposobljenosti službenika, naročito radi smanjenja broja službenika zbog odlaska u mirovinu, </w:t>
      </w:r>
      <w:proofErr w:type="spellStart"/>
      <w:r w:rsidRPr="00305FF6">
        <w:rPr>
          <w:rFonts w:eastAsia="Calibri"/>
        </w:rPr>
        <w:t>rodiljnih</w:t>
      </w:r>
      <w:proofErr w:type="spellEnd"/>
      <w:r w:rsidRPr="00305FF6">
        <w:rPr>
          <w:rFonts w:eastAsia="Calibri"/>
        </w:rPr>
        <w:t xml:space="preserve"> i roditeljskih dopusta i iz drugih razloga te radi osuvremenjivanja rada upravnih tijela. Potrebno je popuniti upražnjena radna mjesta sukladno </w:t>
      </w:r>
      <w:r w:rsidRPr="00305FF6">
        <w:rPr>
          <w:rFonts w:eastAsia="Calibri"/>
        </w:rPr>
        <w:lastRenderedPageBreak/>
        <w:t xml:space="preserve">planu prijema u službu, da bi se moglo redovito obavljati poslove Upravnog odjela prema standardima postavljenima gradskim i drugim propisima. </w:t>
      </w:r>
    </w:p>
    <w:p w14:paraId="0761E73B" w14:textId="77777777" w:rsidR="00C359A6" w:rsidRPr="002C1413" w:rsidRDefault="00C359A6" w:rsidP="00C359A6">
      <w:pPr>
        <w:jc w:val="both"/>
        <w:rPr>
          <w:rFonts w:eastAsia="Calibri"/>
        </w:rPr>
      </w:pPr>
      <w:r w:rsidRPr="002C1413">
        <w:rPr>
          <w:rFonts w:eastAsia="Calibri"/>
        </w:rPr>
        <w:t xml:space="preserve">            Unatoč ograničenim sredstvima, nužno je trajno održavati i obnavljati sredstva za rad, kao što su zgrade u kojima djeluju Gradonačelnik, Gradsko vijeće i gradska upravna tijela, vozni park, prostorije za arhivu, informatička, uredska i komunikacijska oprema. Također u planu je nastavak uvođenja digitalizacije rada gradske uprave, kao moderne i efikasne javne uprave. </w:t>
      </w:r>
    </w:p>
    <w:p w14:paraId="51F083FF" w14:textId="77777777" w:rsidR="00C359A6" w:rsidRPr="002C1413" w:rsidRDefault="00C359A6" w:rsidP="00C359A6">
      <w:pPr>
        <w:jc w:val="both"/>
        <w:rPr>
          <w:rFonts w:eastAsia="Calibri"/>
        </w:rPr>
      </w:pPr>
    </w:p>
    <w:p w14:paraId="1304A502" w14:textId="77777777" w:rsidR="00C359A6" w:rsidRPr="002C1413" w:rsidRDefault="00C359A6" w:rsidP="00C359A6">
      <w:pPr>
        <w:jc w:val="both"/>
        <w:rPr>
          <w:rFonts w:eastAsia="Calibri"/>
        </w:rPr>
      </w:pPr>
      <w:r w:rsidRPr="002C1413">
        <w:rPr>
          <w:rFonts w:eastAsia="Calibri"/>
        </w:rPr>
        <w:t>Prilog: tablica kao u tekstu</w:t>
      </w:r>
      <w:r w:rsidRPr="002C1413">
        <w:rPr>
          <w:rFonts w:eastAsia="Calibri"/>
        </w:rPr>
        <w:tab/>
      </w:r>
    </w:p>
    <w:p w14:paraId="343AE943" w14:textId="77777777" w:rsidR="00C359A6" w:rsidRPr="002C1413" w:rsidRDefault="00C359A6" w:rsidP="00C359A6">
      <w:pPr>
        <w:jc w:val="both"/>
        <w:rPr>
          <w:rFonts w:eastAsia="Calibri"/>
        </w:rPr>
      </w:pPr>
      <w:r w:rsidRPr="002C1413">
        <w:rPr>
          <w:rFonts w:eastAsia="Calibri"/>
        </w:rPr>
        <w:tab/>
      </w:r>
      <w:r w:rsidRPr="002C1413">
        <w:rPr>
          <w:rFonts w:eastAsia="Calibri"/>
        </w:rPr>
        <w:tab/>
      </w:r>
      <w:r w:rsidRPr="002C1413">
        <w:rPr>
          <w:rFonts w:eastAsia="Calibri"/>
        </w:rPr>
        <w:tab/>
      </w:r>
      <w:r w:rsidRPr="002C1413">
        <w:rPr>
          <w:rFonts w:eastAsia="Calibri"/>
        </w:rPr>
        <w:tab/>
        <w:t xml:space="preserve">                                                                                                                    </w:t>
      </w:r>
    </w:p>
    <w:p w14:paraId="53137745" w14:textId="77777777" w:rsidR="00C359A6" w:rsidRPr="002C1413" w:rsidRDefault="00C359A6" w:rsidP="00C359A6">
      <w:pPr>
        <w:jc w:val="both"/>
        <w:rPr>
          <w:rFonts w:eastAsia="Calibri"/>
        </w:rPr>
      </w:pPr>
      <w:r w:rsidRPr="002C1413">
        <w:rPr>
          <w:rFonts w:eastAsia="Calibri"/>
        </w:rPr>
        <w:t xml:space="preserve">S poštovanjem,       </w:t>
      </w:r>
    </w:p>
    <w:p w14:paraId="2CD37A4B" w14:textId="77777777" w:rsidR="00C359A6" w:rsidRPr="002C1413" w:rsidRDefault="00C359A6" w:rsidP="00C359A6">
      <w:pPr>
        <w:jc w:val="both"/>
        <w:rPr>
          <w:rFonts w:eastAsia="Calibri"/>
        </w:rPr>
      </w:pPr>
      <w:r w:rsidRPr="002C1413">
        <w:rPr>
          <w:rFonts w:eastAsia="Calibri"/>
        </w:rPr>
        <w:t xml:space="preserve">                                                                                                  </w:t>
      </w:r>
    </w:p>
    <w:p w14:paraId="48075C1F" w14:textId="77777777" w:rsidR="00C359A6" w:rsidRPr="002C1413" w:rsidRDefault="00C359A6" w:rsidP="00C359A6">
      <w:pPr>
        <w:ind w:left="6372"/>
        <w:rPr>
          <w:rFonts w:eastAsia="Calibri"/>
        </w:rPr>
      </w:pPr>
      <w:r w:rsidRPr="002C1413">
        <w:rPr>
          <w:rFonts w:eastAsia="Calibri"/>
        </w:rPr>
        <w:t>PROČELNIK</w:t>
      </w:r>
    </w:p>
    <w:p w14:paraId="5D65F909" w14:textId="77777777" w:rsidR="00C359A6" w:rsidRPr="002C1413" w:rsidRDefault="00C359A6" w:rsidP="00C359A6">
      <w:pPr>
        <w:rPr>
          <w:rFonts w:eastAsia="Calibri"/>
        </w:rPr>
      </w:pPr>
      <w:r w:rsidRPr="002C1413">
        <w:rPr>
          <w:rFonts w:eastAsia="Calibri"/>
        </w:rPr>
        <w:t xml:space="preserve">                                                                                                      dr.sc. Darko Saftić</w:t>
      </w:r>
      <w:r w:rsidRPr="002C1413">
        <w:rPr>
          <w:rFonts w:eastAsia="Calibri"/>
        </w:rPr>
        <w:tab/>
      </w:r>
      <w:r w:rsidRPr="002C1413">
        <w:rPr>
          <w:rFonts w:eastAsia="Calibri"/>
        </w:rPr>
        <w:tab/>
      </w:r>
      <w:r w:rsidRPr="002C1413">
        <w:rPr>
          <w:rFonts w:eastAsia="Calibri"/>
        </w:rPr>
        <w:tab/>
      </w:r>
      <w:r w:rsidRPr="002C1413">
        <w:rPr>
          <w:rFonts w:eastAsia="Calibri"/>
        </w:rPr>
        <w:tab/>
      </w:r>
      <w:r w:rsidRPr="002C1413">
        <w:rPr>
          <w:rFonts w:eastAsia="Calibri"/>
        </w:rPr>
        <w:tab/>
        <w:t xml:space="preserve">                                          </w:t>
      </w:r>
    </w:p>
    <w:p w14:paraId="2D5C106A" w14:textId="77777777" w:rsidR="00C359A6" w:rsidRPr="00E243B8" w:rsidRDefault="00C359A6" w:rsidP="00C359A6">
      <w:pPr>
        <w:ind w:left="360"/>
        <w:jc w:val="both"/>
        <w:rPr>
          <w:rFonts w:eastAsia="Calibri"/>
          <w:color w:val="808080" w:themeColor="background1" w:themeShade="80"/>
        </w:rPr>
      </w:pPr>
    </w:p>
    <w:p w14:paraId="7E9B895A" w14:textId="7B8538D9" w:rsidR="00C359A6" w:rsidRDefault="00C359A6" w:rsidP="00C359A6">
      <w:pPr>
        <w:jc w:val="both"/>
        <w:rPr>
          <w:rFonts w:eastAsia="Calibri"/>
          <w:color w:val="808080" w:themeColor="background1" w:themeShade="80"/>
        </w:rPr>
      </w:pPr>
    </w:p>
    <w:p w14:paraId="40E2CA74" w14:textId="577D9417" w:rsidR="00E03B2E" w:rsidRDefault="00E03B2E" w:rsidP="00C359A6">
      <w:pPr>
        <w:jc w:val="both"/>
        <w:rPr>
          <w:rFonts w:eastAsia="Calibri"/>
          <w:color w:val="808080" w:themeColor="background1" w:themeShade="80"/>
        </w:rPr>
      </w:pPr>
    </w:p>
    <w:p w14:paraId="07A708EE" w14:textId="2E0E4C62" w:rsidR="00E03B2E" w:rsidRDefault="00E03B2E" w:rsidP="00C359A6">
      <w:pPr>
        <w:jc w:val="both"/>
        <w:rPr>
          <w:rFonts w:eastAsia="Calibri"/>
          <w:color w:val="808080" w:themeColor="background1" w:themeShade="80"/>
        </w:rPr>
      </w:pPr>
    </w:p>
    <w:p w14:paraId="75950EBC" w14:textId="726338E8" w:rsidR="00E03B2E" w:rsidRDefault="00E03B2E" w:rsidP="00C359A6">
      <w:pPr>
        <w:jc w:val="both"/>
        <w:rPr>
          <w:rFonts w:eastAsia="Calibri"/>
          <w:color w:val="808080" w:themeColor="background1" w:themeShade="80"/>
        </w:rPr>
      </w:pPr>
    </w:p>
    <w:p w14:paraId="638B0ACC" w14:textId="682A3150" w:rsidR="00E03B2E" w:rsidRDefault="00E03B2E" w:rsidP="00C359A6">
      <w:pPr>
        <w:jc w:val="both"/>
        <w:rPr>
          <w:rFonts w:eastAsia="Calibri"/>
          <w:color w:val="808080" w:themeColor="background1" w:themeShade="80"/>
        </w:rPr>
      </w:pPr>
    </w:p>
    <w:p w14:paraId="35B2B7E9" w14:textId="24462410" w:rsidR="00E03B2E" w:rsidRDefault="00E03B2E" w:rsidP="00C359A6">
      <w:pPr>
        <w:jc w:val="both"/>
        <w:rPr>
          <w:rFonts w:eastAsia="Calibri"/>
          <w:color w:val="808080" w:themeColor="background1" w:themeShade="80"/>
        </w:rPr>
      </w:pPr>
    </w:p>
    <w:p w14:paraId="31E2390E" w14:textId="4EB38D40" w:rsidR="00E03B2E" w:rsidRDefault="00E03B2E" w:rsidP="00C359A6">
      <w:pPr>
        <w:jc w:val="both"/>
        <w:rPr>
          <w:rFonts w:eastAsia="Calibri"/>
          <w:color w:val="808080" w:themeColor="background1" w:themeShade="80"/>
        </w:rPr>
      </w:pPr>
    </w:p>
    <w:p w14:paraId="593EAECF" w14:textId="54C51DE1" w:rsidR="00E03B2E" w:rsidRDefault="00E03B2E" w:rsidP="00C359A6">
      <w:pPr>
        <w:jc w:val="both"/>
        <w:rPr>
          <w:rFonts w:eastAsia="Calibri"/>
          <w:color w:val="808080" w:themeColor="background1" w:themeShade="80"/>
        </w:rPr>
      </w:pPr>
    </w:p>
    <w:p w14:paraId="2918230C" w14:textId="1E0542D3" w:rsidR="00E03B2E" w:rsidRDefault="00E03B2E" w:rsidP="00C359A6">
      <w:pPr>
        <w:jc w:val="both"/>
        <w:rPr>
          <w:rFonts w:eastAsia="Calibri"/>
          <w:color w:val="808080" w:themeColor="background1" w:themeShade="80"/>
        </w:rPr>
      </w:pPr>
    </w:p>
    <w:p w14:paraId="4AE16CB9" w14:textId="4514C767" w:rsidR="00E03B2E" w:rsidRDefault="00E03B2E" w:rsidP="00C359A6">
      <w:pPr>
        <w:jc w:val="both"/>
        <w:rPr>
          <w:rFonts w:eastAsia="Calibri"/>
          <w:color w:val="808080" w:themeColor="background1" w:themeShade="80"/>
        </w:rPr>
      </w:pPr>
    </w:p>
    <w:p w14:paraId="49329E39" w14:textId="35ECC873" w:rsidR="00E03B2E" w:rsidRDefault="00E03B2E" w:rsidP="00C359A6">
      <w:pPr>
        <w:jc w:val="both"/>
        <w:rPr>
          <w:rFonts w:eastAsia="Calibri"/>
          <w:color w:val="808080" w:themeColor="background1" w:themeShade="80"/>
        </w:rPr>
      </w:pPr>
    </w:p>
    <w:p w14:paraId="57D2B227" w14:textId="49095BDB" w:rsidR="00E03B2E" w:rsidRDefault="00E03B2E" w:rsidP="00C359A6">
      <w:pPr>
        <w:jc w:val="both"/>
        <w:rPr>
          <w:rFonts w:eastAsia="Calibri"/>
          <w:color w:val="808080" w:themeColor="background1" w:themeShade="80"/>
        </w:rPr>
      </w:pPr>
    </w:p>
    <w:p w14:paraId="0715CAA9" w14:textId="6A0C70A9" w:rsidR="00E03B2E" w:rsidRDefault="00E03B2E" w:rsidP="00C359A6">
      <w:pPr>
        <w:jc w:val="both"/>
        <w:rPr>
          <w:rFonts w:eastAsia="Calibri"/>
          <w:color w:val="808080" w:themeColor="background1" w:themeShade="80"/>
        </w:rPr>
      </w:pPr>
    </w:p>
    <w:p w14:paraId="7A4AF73B" w14:textId="28FB8B98" w:rsidR="00E03B2E" w:rsidRDefault="00E03B2E" w:rsidP="00C359A6">
      <w:pPr>
        <w:jc w:val="both"/>
        <w:rPr>
          <w:rFonts w:eastAsia="Calibri"/>
          <w:color w:val="808080" w:themeColor="background1" w:themeShade="80"/>
        </w:rPr>
      </w:pPr>
    </w:p>
    <w:p w14:paraId="5527151E" w14:textId="57620400" w:rsidR="00E03B2E" w:rsidRDefault="00E03B2E" w:rsidP="00C359A6">
      <w:pPr>
        <w:jc w:val="both"/>
        <w:rPr>
          <w:rFonts w:eastAsia="Calibri"/>
          <w:color w:val="808080" w:themeColor="background1" w:themeShade="80"/>
        </w:rPr>
      </w:pPr>
    </w:p>
    <w:p w14:paraId="6640679D" w14:textId="4FD3D64A" w:rsidR="00E03B2E" w:rsidRDefault="00E03B2E" w:rsidP="00C359A6">
      <w:pPr>
        <w:jc w:val="both"/>
        <w:rPr>
          <w:rFonts w:eastAsia="Calibri"/>
          <w:color w:val="808080" w:themeColor="background1" w:themeShade="80"/>
        </w:rPr>
      </w:pPr>
    </w:p>
    <w:p w14:paraId="0CD0B013" w14:textId="3CFF7E8D" w:rsidR="00E03B2E" w:rsidRDefault="00E03B2E" w:rsidP="00C359A6">
      <w:pPr>
        <w:jc w:val="both"/>
        <w:rPr>
          <w:rFonts w:eastAsia="Calibri"/>
          <w:color w:val="808080" w:themeColor="background1" w:themeShade="80"/>
        </w:rPr>
      </w:pPr>
    </w:p>
    <w:p w14:paraId="30A6C329" w14:textId="0899D0DE" w:rsidR="00E03B2E" w:rsidRDefault="00E03B2E" w:rsidP="00C359A6">
      <w:pPr>
        <w:jc w:val="both"/>
        <w:rPr>
          <w:rFonts w:eastAsia="Calibri"/>
          <w:color w:val="808080" w:themeColor="background1" w:themeShade="80"/>
        </w:rPr>
      </w:pPr>
    </w:p>
    <w:p w14:paraId="0FEE8761" w14:textId="4CCC4697" w:rsidR="00E03B2E" w:rsidRDefault="00E03B2E" w:rsidP="00C359A6">
      <w:pPr>
        <w:jc w:val="both"/>
        <w:rPr>
          <w:rFonts w:eastAsia="Calibri"/>
          <w:color w:val="808080" w:themeColor="background1" w:themeShade="80"/>
        </w:rPr>
      </w:pPr>
    </w:p>
    <w:p w14:paraId="53BCEB17" w14:textId="1193C233" w:rsidR="00E03B2E" w:rsidRDefault="00E03B2E" w:rsidP="00C359A6">
      <w:pPr>
        <w:jc w:val="both"/>
        <w:rPr>
          <w:rFonts w:eastAsia="Calibri"/>
          <w:color w:val="808080" w:themeColor="background1" w:themeShade="80"/>
        </w:rPr>
      </w:pPr>
    </w:p>
    <w:p w14:paraId="6C8DE721" w14:textId="1AE8DD91" w:rsidR="00E03B2E" w:rsidRDefault="00E03B2E" w:rsidP="00C359A6">
      <w:pPr>
        <w:jc w:val="both"/>
        <w:rPr>
          <w:rFonts w:eastAsia="Calibri"/>
          <w:color w:val="808080" w:themeColor="background1" w:themeShade="80"/>
        </w:rPr>
      </w:pPr>
    </w:p>
    <w:p w14:paraId="7288D1D3" w14:textId="05E676CE" w:rsidR="00E03B2E" w:rsidRDefault="00E03B2E" w:rsidP="00C359A6">
      <w:pPr>
        <w:jc w:val="both"/>
        <w:rPr>
          <w:rFonts w:eastAsia="Calibri"/>
          <w:color w:val="808080" w:themeColor="background1" w:themeShade="80"/>
        </w:rPr>
      </w:pPr>
    </w:p>
    <w:p w14:paraId="756866B8" w14:textId="41398F4A" w:rsidR="00E03B2E" w:rsidRDefault="00E03B2E" w:rsidP="00C359A6">
      <w:pPr>
        <w:jc w:val="both"/>
        <w:rPr>
          <w:rFonts w:eastAsia="Calibri"/>
          <w:color w:val="808080" w:themeColor="background1" w:themeShade="80"/>
        </w:rPr>
      </w:pPr>
    </w:p>
    <w:p w14:paraId="583AD9D5" w14:textId="64C392F3" w:rsidR="00E03B2E" w:rsidRDefault="00E03B2E" w:rsidP="00C359A6">
      <w:pPr>
        <w:jc w:val="both"/>
        <w:rPr>
          <w:rFonts w:eastAsia="Calibri"/>
          <w:color w:val="808080" w:themeColor="background1" w:themeShade="80"/>
        </w:rPr>
      </w:pPr>
    </w:p>
    <w:p w14:paraId="3DE95490" w14:textId="3B5DDB73" w:rsidR="00E03B2E" w:rsidRDefault="00E03B2E" w:rsidP="00C359A6">
      <w:pPr>
        <w:jc w:val="both"/>
        <w:rPr>
          <w:rFonts w:eastAsia="Calibri"/>
          <w:color w:val="808080" w:themeColor="background1" w:themeShade="80"/>
        </w:rPr>
      </w:pPr>
    </w:p>
    <w:p w14:paraId="1AB89B07" w14:textId="372023A0" w:rsidR="00E03B2E" w:rsidRDefault="00E03B2E" w:rsidP="00C359A6">
      <w:pPr>
        <w:jc w:val="both"/>
        <w:rPr>
          <w:rFonts w:eastAsia="Calibri"/>
          <w:color w:val="808080" w:themeColor="background1" w:themeShade="80"/>
        </w:rPr>
      </w:pPr>
    </w:p>
    <w:p w14:paraId="670380EC" w14:textId="0C75C8BC" w:rsidR="00E03B2E" w:rsidRDefault="00E03B2E" w:rsidP="00C359A6">
      <w:pPr>
        <w:jc w:val="both"/>
        <w:rPr>
          <w:rFonts w:eastAsia="Calibri"/>
          <w:color w:val="808080" w:themeColor="background1" w:themeShade="80"/>
        </w:rPr>
      </w:pPr>
    </w:p>
    <w:p w14:paraId="1DA29676" w14:textId="0172EF42" w:rsidR="00E03B2E" w:rsidRDefault="00E03B2E" w:rsidP="00C359A6">
      <w:pPr>
        <w:jc w:val="both"/>
        <w:rPr>
          <w:rFonts w:eastAsia="Calibri"/>
          <w:color w:val="808080" w:themeColor="background1" w:themeShade="80"/>
        </w:rPr>
      </w:pPr>
    </w:p>
    <w:p w14:paraId="315167E8" w14:textId="1B0BFA37" w:rsidR="00E03B2E" w:rsidRDefault="00E03B2E" w:rsidP="00C359A6">
      <w:pPr>
        <w:jc w:val="both"/>
        <w:rPr>
          <w:rFonts w:eastAsia="Calibri"/>
          <w:color w:val="808080" w:themeColor="background1" w:themeShade="80"/>
        </w:rPr>
      </w:pPr>
    </w:p>
    <w:p w14:paraId="358AC12C" w14:textId="2721851F" w:rsidR="00E03B2E" w:rsidRDefault="00E03B2E" w:rsidP="00C359A6">
      <w:pPr>
        <w:jc w:val="both"/>
        <w:rPr>
          <w:rFonts w:eastAsia="Calibri"/>
          <w:color w:val="808080" w:themeColor="background1" w:themeShade="80"/>
        </w:rPr>
      </w:pPr>
    </w:p>
    <w:p w14:paraId="4BFCC709" w14:textId="3B6C76C4" w:rsidR="00E03B2E" w:rsidRDefault="00E03B2E" w:rsidP="00C359A6">
      <w:pPr>
        <w:jc w:val="both"/>
        <w:rPr>
          <w:rFonts w:eastAsia="Calibri"/>
          <w:color w:val="808080" w:themeColor="background1" w:themeShade="80"/>
        </w:rPr>
      </w:pPr>
    </w:p>
    <w:p w14:paraId="4B151684" w14:textId="030DB394" w:rsidR="00E03B2E" w:rsidRDefault="00E03B2E" w:rsidP="00C359A6">
      <w:pPr>
        <w:jc w:val="both"/>
        <w:rPr>
          <w:rFonts w:eastAsia="Calibri"/>
          <w:color w:val="808080" w:themeColor="background1" w:themeShade="80"/>
        </w:rPr>
      </w:pPr>
    </w:p>
    <w:p w14:paraId="3FAEDE47" w14:textId="32921566" w:rsidR="00E03B2E" w:rsidRDefault="00E03B2E" w:rsidP="00C359A6">
      <w:pPr>
        <w:jc w:val="both"/>
        <w:rPr>
          <w:rFonts w:eastAsia="Calibri"/>
          <w:color w:val="808080" w:themeColor="background1" w:themeShade="80"/>
        </w:rPr>
      </w:pPr>
    </w:p>
    <w:p w14:paraId="294BBF1A" w14:textId="59EF0224" w:rsidR="00E03B2E" w:rsidRDefault="00E03B2E" w:rsidP="00C359A6">
      <w:pPr>
        <w:jc w:val="both"/>
        <w:rPr>
          <w:rFonts w:eastAsia="Calibri"/>
          <w:color w:val="808080" w:themeColor="background1" w:themeShade="80"/>
        </w:rPr>
      </w:pPr>
    </w:p>
    <w:p w14:paraId="4131F3AC" w14:textId="77777777" w:rsidR="00E03B2E" w:rsidRDefault="00E03B2E" w:rsidP="00C359A6">
      <w:pPr>
        <w:jc w:val="both"/>
        <w:rPr>
          <w:rFonts w:eastAsia="Calibri"/>
          <w:b/>
        </w:rPr>
      </w:pPr>
    </w:p>
    <w:p w14:paraId="35C6144A" w14:textId="718E63E7" w:rsidR="00C359A6" w:rsidRPr="00D503C2" w:rsidRDefault="00C359A6" w:rsidP="00C359A6">
      <w:pPr>
        <w:jc w:val="both"/>
        <w:rPr>
          <w:rFonts w:eastAsia="Calibri"/>
          <w:b/>
        </w:rPr>
      </w:pPr>
      <w:r w:rsidRPr="00D503C2">
        <w:rPr>
          <w:rFonts w:eastAsia="Calibri"/>
          <w:b/>
        </w:rPr>
        <w:lastRenderedPageBreak/>
        <w:t xml:space="preserve">UPRAVNI ODJEL ZA OPĆU UPRAVU - pregled propisanih i popunjenih radnih mjesta sa stanjem 30.06.2026. </w:t>
      </w:r>
    </w:p>
    <w:p w14:paraId="0B0538C6" w14:textId="77777777" w:rsidR="00C359A6" w:rsidRDefault="00C359A6" w:rsidP="00C359A6">
      <w:pPr>
        <w:jc w:val="both"/>
        <w:rPr>
          <w:rFonts w:eastAsia="Calibri"/>
          <w:b/>
          <w:color w:val="00B050"/>
        </w:rPr>
      </w:pPr>
    </w:p>
    <w:tbl>
      <w:tblPr>
        <w:tblW w:w="9204" w:type="dxa"/>
        <w:tblCellMar>
          <w:left w:w="0" w:type="dxa"/>
          <w:right w:w="0" w:type="dxa"/>
        </w:tblCellMar>
        <w:tblLook w:val="04A0" w:firstRow="1" w:lastRow="0" w:firstColumn="1" w:lastColumn="0" w:noHBand="0" w:noVBand="1"/>
      </w:tblPr>
      <w:tblGrid>
        <w:gridCol w:w="3278"/>
        <w:gridCol w:w="1138"/>
        <w:gridCol w:w="1432"/>
        <w:gridCol w:w="1508"/>
        <w:gridCol w:w="1848"/>
      </w:tblGrid>
      <w:tr w:rsidR="00C359A6" w:rsidRPr="00B5513D" w14:paraId="40ABE686" w14:textId="77777777" w:rsidTr="007C6B5F">
        <w:trPr>
          <w:trHeight w:val="131"/>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5FA7E5" w14:textId="77777777" w:rsidR="00C359A6" w:rsidRPr="00D503C2" w:rsidRDefault="00C359A6" w:rsidP="007C6B5F">
            <w:pPr>
              <w:jc w:val="both"/>
              <w:rPr>
                <w:rFonts w:eastAsia="Calibri"/>
                <w:b/>
                <w:bCs/>
              </w:rPr>
            </w:pPr>
            <w:r w:rsidRPr="00D503C2">
              <w:rPr>
                <w:rFonts w:eastAsia="Calibri"/>
                <w:b/>
                <w:bCs/>
              </w:rPr>
              <w:t>Naziv radnog mjesta</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B8DD3A" w14:textId="77777777" w:rsidR="00C359A6" w:rsidRPr="00D503C2" w:rsidRDefault="00C359A6" w:rsidP="007C6B5F">
            <w:pPr>
              <w:jc w:val="both"/>
              <w:rPr>
                <w:rFonts w:eastAsia="Calibri"/>
                <w:b/>
                <w:bCs/>
              </w:rPr>
            </w:pPr>
            <w:r w:rsidRPr="00D503C2">
              <w:rPr>
                <w:rFonts w:eastAsia="Calibri"/>
                <w:b/>
                <w:bCs/>
              </w:rPr>
              <w:t>Stručna sprema</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0BB629" w14:textId="77777777" w:rsidR="00C359A6" w:rsidRPr="00D503C2" w:rsidRDefault="00C359A6" w:rsidP="007C6B5F">
            <w:pPr>
              <w:jc w:val="both"/>
              <w:rPr>
                <w:rFonts w:eastAsia="Calibri"/>
                <w:b/>
                <w:bCs/>
              </w:rPr>
            </w:pPr>
            <w:r w:rsidRPr="00D503C2">
              <w:rPr>
                <w:rFonts w:eastAsia="Calibri"/>
                <w:b/>
                <w:bCs/>
              </w:rPr>
              <w:t>Propisani broj izvršitelja</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5836A8" w14:textId="77777777" w:rsidR="00C359A6" w:rsidRPr="003F6A0D" w:rsidRDefault="00C359A6" w:rsidP="007C6B5F">
            <w:pPr>
              <w:jc w:val="both"/>
              <w:rPr>
                <w:rFonts w:eastAsia="Calibri"/>
                <w:b/>
                <w:bCs/>
              </w:rPr>
            </w:pPr>
            <w:r w:rsidRPr="003F6A0D">
              <w:rPr>
                <w:rFonts w:eastAsia="Calibri"/>
                <w:b/>
                <w:bCs/>
              </w:rPr>
              <w:t>Popunjena radna mjesta</w:t>
            </w:r>
          </w:p>
        </w:tc>
        <w:tc>
          <w:tcPr>
            <w:tcW w:w="18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35BD4B" w14:textId="77777777" w:rsidR="00C359A6" w:rsidRPr="003F6A0D" w:rsidRDefault="00C359A6" w:rsidP="007C6B5F">
            <w:pPr>
              <w:jc w:val="both"/>
              <w:rPr>
                <w:rFonts w:eastAsia="Calibri"/>
                <w:b/>
                <w:bCs/>
              </w:rPr>
            </w:pPr>
            <w:r w:rsidRPr="003F6A0D">
              <w:rPr>
                <w:rFonts w:eastAsia="Calibri"/>
                <w:b/>
                <w:bCs/>
              </w:rPr>
              <w:t>Službenici-namještenici</w:t>
            </w:r>
          </w:p>
        </w:tc>
      </w:tr>
      <w:tr w:rsidR="00C359A6" w:rsidRPr="00B5513D" w14:paraId="00ADB9B6"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B77B53" w14:textId="77777777" w:rsidR="00C359A6" w:rsidRPr="00D503C2" w:rsidRDefault="00C359A6" w:rsidP="007C6B5F">
            <w:pPr>
              <w:jc w:val="both"/>
              <w:rPr>
                <w:rFonts w:eastAsia="Calibri"/>
                <w:b/>
                <w:bCs/>
              </w:rPr>
            </w:pPr>
            <w:r w:rsidRPr="00D503C2">
              <w:rPr>
                <w:rFonts w:eastAsia="Calibri"/>
                <w:b/>
                <w:bCs/>
              </w:rPr>
              <w:t xml:space="preserve">PROČELNIK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02CE0F"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DA7E40D"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CE48EF3"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174D0461" w14:textId="77777777" w:rsidR="00C359A6" w:rsidRPr="003F6A0D" w:rsidRDefault="00C359A6" w:rsidP="007C6B5F">
            <w:pPr>
              <w:rPr>
                <w:rFonts w:eastAsia="Calibri"/>
                <w:b/>
                <w:bCs/>
              </w:rPr>
            </w:pPr>
            <w:r w:rsidRPr="003F6A0D">
              <w:rPr>
                <w:rFonts w:eastAsia="Calibri"/>
                <w:b/>
                <w:bCs/>
              </w:rPr>
              <w:t>Darko Saftić</w:t>
            </w:r>
          </w:p>
        </w:tc>
      </w:tr>
      <w:tr w:rsidR="00C359A6" w:rsidRPr="00B5513D" w14:paraId="135C2F3C"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A1EA3" w14:textId="77777777" w:rsidR="00C359A6" w:rsidRPr="00D503C2" w:rsidRDefault="00C359A6" w:rsidP="007C6B5F">
            <w:pPr>
              <w:rPr>
                <w:rFonts w:eastAsia="Calibri"/>
                <w:b/>
                <w:bCs/>
              </w:rPr>
            </w:pPr>
            <w:r w:rsidRPr="00D503C2">
              <w:rPr>
                <w:rFonts w:eastAsia="Calibri"/>
                <w:b/>
                <w:bCs/>
              </w:rPr>
              <w:t xml:space="preserve">VODITELJ ODSJEKA ZA STRUČNE I OPĆE POSLOVE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6360A70"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23B4B02"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7B9657E"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2E775D7A" w14:textId="77777777" w:rsidR="00C359A6" w:rsidRPr="003F6A0D" w:rsidRDefault="00C359A6" w:rsidP="007C6B5F">
            <w:pPr>
              <w:rPr>
                <w:rFonts w:eastAsia="Calibri"/>
                <w:b/>
                <w:bCs/>
              </w:rPr>
            </w:pPr>
            <w:r w:rsidRPr="003F6A0D">
              <w:rPr>
                <w:rFonts w:eastAsia="Calibri"/>
                <w:b/>
                <w:bCs/>
              </w:rPr>
              <w:t xml:space="preserve">Davor Poropat </w:t>
            </w:r>
          </w:p>
          <w:p w14:paraId="3449EED5" w14:textId="77777777" w:rsidR="00C359A6" w:rsidRPr="003F6A0D" w:rsidRDefault="00C359A6" w:rsidP="007C6B5F">
            <w:pPr>
              <w:rPr>
                <w:rFonts w:eastAsia="Calibri"/>
                <w:b/>
                <w:bCs/>
              </w:rPr>
            </w:pPr>
          </w:p>
        </w:tc>
      </w:tr>
      <w:tr w:rsidR="00C359A6" w:rsidRPr="00B5513D" w14:paraId="10FB3D4E"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8CB9B5" w14:textId="77777777" w:rsidR="00C359A6" w:rsidRPr="00D503C2" w:rsidRDefault="00C359A6" w:rsidP="007C6B5F">
            <w:pPr>
              <w:rPr>
                <w:rFonts w:eastAsia="Calibri"/>
                <w:b/>
                <w:bCs/>
              </w:rPr>
            </w:pPr>
            <w:r w:rsidRPr="00D503C2">
              <w:rPr>
                <w:rFonts w:eastAsia="Calibri"/>
                <w:b/>
                <w:bCs/>
              </w:rPr>
              <w:t>VIŠI SAVJETNIK ZA</w:t>
            </w:r>
          </w:p>
          <w:p w14:paraId="7BBD3555" w14:textId="77777777" w:rsidR="00C359A6" w:rsidRPr="00D503C2" w:rsidRDefault="00C359A6" w:rsidP="007C6B5F">
            <w:pPr>
              <w:rPr>
                <w:rFonts w:eastAsia="Calibri"/>
                <w:b/>
                <w:bCs/>
              </w:rPr>
            </w:pPr>
            <w:r w:rsidRPr="00D503C2">
              <w:rPr>
                <w:rFonts w:eastAsia="Calibri"/>
                <w:b/>
                <w:bCs/>
              </w:rPr>
              <w:t>ZA ODNOSE S JAVNOŠĆU I PROTOKOL</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4B40341"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8ED9461"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D6216D1"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77123800" w14:textId="77777777" w:rsidR="00C359A6" w:rsidRPr="003F6A0D" w:rsidRDefault="00C359A6" w:rsidP="007C6B5F">
            <w:pPr>
              <w:rPr>
                <w:rFonts w:eastAsia="Calibri"/>
                <w:b/>
                <w:bCs/>
              </w:rPr>
            </w:pPr>
            <w:r w:rsidRPr="003F6A0D">
              <w:rPr>
                <w:rFonts w:eastAsia="Calibri"/>
                <w:b/>
                <w:bCs/>
              </w:rPr>
              <w:t>Ajna Temimović</w:t>
            </w:r>
          </w:p>
        </w:tc>
      </w:tr>
      <w:tr w:rsidR="00C359A6" w:rsidRPr="00B5513D" w14:paraId="34F36DE0"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BA2FE" w14:textId="77777777" w:rsidR="00C359A6" w:rsidRPr="00D503C2" w:rsidRDefault="00C359A6" w:rsidP="007C6B5F">
            <w:pPr>
              <w:rPr>
                <w:rFonts w:eastAsia="Calibri"/>
                <w:b/>
                <w:bCs/>
              </w:rPr>
            </w:pPr>
            <w:r w:rsidRPr="00D503C2">
              <w:rPr>
                <w:rFonts w:eastAsia="Calibri"/>
                <w:b/>
                <w:bCs/>
              </w:rPr>
              <w:t>VIŠI STRUČNI SURADNIK ZA ODNOSE S JAVNOŠĆU I PROTOKOL 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958B2F4"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AD61BD4"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2F637AE"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4AC2F9BC" w14:textId="77777777" w:rsidR="00C359A6" w:rsidRPr="003F6A0D" w:rsidRDefault="00C359A6" w:rsidP="007C6B5F">
            <w:pPr>
              <w:rPr>
                <w:rFonts w:eastAsia="Calibri"/>
                <w:b/>
                <w:bCs/>
              </w:rPr>
            </w:pPr>
            <w:r w:rsidRPr="003F6A0D">
              <w:rPr>
                <w:rFonts w:eastAsia="Calibri"/>
                <w:b/>
                <w:bCs/>
              </w:rPr>
              <w:t>Vedrana Valić</w:t>
            </w:r>
          </w:p>
        </w:tc>
      </w:tr>
      <w:tr w:rsidR="00C359A6" w:rsidRPr="00B5513D" w14:paraId="5DC5ED29"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AF646" w14:textId="77777777" w:rsidR="00C359A6" w:rsidRPr="00D503C2" w:rsidRDefault="00C359A6" w:rsidP="007C6B5F">
            <w:pPr>
              <w:rPr>
                <w:rFonts w:eastAsia="Calibri"/>
                <w:b/>
                <w:bCs/>
              </w:rPr>
            </w:pPr>
            <w:r w:rsidRPr="00D503C2">
              <w:rPr>
                <w:rFonts w:eastAsia="Calibri"/>
                <w:b/>
                <w:bCs/>
              </w:rPr>
              <w:t>VIŠI STRUČNI SURADNIK – PREVODITELJ 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A56DBB4"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1378764"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A520308"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374B45EA" w14:textId="77777777" w:rsidR="00C359A6" w:rsidRPr="003F6A0D" w:rsidRDefault="00C359A6" w:rsidP="007C6B5F">
            <w:pPr>
              <w:rPr>
                <w:rFonts w:eastAsia="Calibri"/>
                <w:b/>
                <w:bCs/>
              </w:rPr>
            </w:pPr>
            <w:r w:rsidRPr="003F6A0D">
              <w:rPr>
                <w:rFonts w:eastAsia="Calibri"/>
                <w:b/>
                <w:bCs/>
              </w:rPr>
              <w:t>-</w:t>
            </w:r>
          </w:p>
        </w:tc>
      </w:tr>
      <w:tr w:rsidR="00C359A6" w:rsidRPr="00B5513D" w14:paraId="38A2D22A"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D281EDB" w14:textId="77777777" w:rsidR="00C359A6" w:rsidRPr="00D503C2" w:rsidRDefault="00C359A6" w:rsidP="007C6B5F">
            <w:pPr>
              <w:rPr>
                <w:rFonts w:eastAsia="Calibri"/>
                <w:b/>
                <w:bCs/>
              </w:rPr>
            </w:pPr>
            <w:r w:rsidRPr="00D503C2">
              <w:rPr>
                <w:rFonts w:eastAsia="Calibri"/>
                <w:b/>
                <w:bCs/>
              </w:rPr>
              <w:t>VIŠI STRUČNI SURADNIK ZA POSLOVE GRADSKIH TIJELA 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346CAF"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3A4719" w14:textId="77777777" w:rsidR="00C359A6" w:rsidRPr="00D503C2" w:rsidRDefault="00C359A6" w:rsidP="007C6B5F">
            <w:pPr>
              <w:jc w:val="both"/>
              <w:rPr>
                <w:rFonts w:eastAsia="Calibri"/>
                <w:b/>
                <w:bCs/>
              </w:rPr>
            </w:pPr>
            <w:r w:rsidRPr="00D503C2">
              <w:rPr>
                <w:rFonts w:eastAsia="Calibri"/>
                <w:b/>
                <w:bCs/>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C6558A"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6ACC3F3C" w14:textId="77777777" w:rsidR="00C359A6" w:rsidRPr="003F6A0D" w:rsidRDefault="00C359A6" w:rsidP="007C6B5F">
            <w:pPr>
              <w:rPr>
                <w:rFonts w:eastAsia="Calibri"/>
                <w:b/>
                <w:bCs/>
              </w:rPr>
            </w:pPr>
            <w:r w:rsidRPr="003F6A0D">
              <w:rPr>
                <w:rFonts w:eastAsia="Calibri"/>
                <w:b/>
                <w:bCs/>
              </w:rPr>
              <w:t>Maja Šimonović Cvitko</w:t>
            </w:r>
          </w:p>
        </w:tc>
      </w:tr>
      <w:tr w:rsidR="00C359A6" w:rsidRPr="00B5513D" w14:paraId="05E4A593"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65685A" w14:textId="77777777" w:rsidR="00C359A6" w:rsidRPr="00D503C2" w:rsidRDefault="00C359A6" w:rsidP="007C6B5F">
            <w:pPr>
              <w:rPr>
                <w:rFonts w:eastAsia="Calibri"/>
                <w:b/>
                <w:bCs/>
              </w:rPr>
            </w:pPr>
            <w:r w:rsidRPr="00D503C2">
              <w:rPr>
                <w:rFonts w:eastAsia="Calibri"/>
                <w:b/>
                <w:bCs/>
              </w:rPr>
              <w:t>STRUČNI SURADNIK ZA STRUČNE POSLOVE GRADSKIH TIJELA</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612F65" w14:textId="77777777" w:rsidR="00C359A6" w:rsidRPr="00D503C2" w:rsidRDefault="00C359A6" w:rsidP="007C6B5F">
            <w:pPr>
              <w:jc w:val="both"/>
              <w:rPr>
                <w:rFonts w:eastAsia="Calibri"/>
                <w:b/>
                <w:bCs/>
              </w:rPr>
            </w:pPr>
            <w:r w:rsidRPr="00D503C2">
              <w:rPr>
                <w:rFonts w:eastAsia="Calibri"/>
                <w:b/>
                <w:bCs/>
              </w:rPr>
              <w:t>VŠS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5640259"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8BABCD6"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5EEB59E6" w14:textId="77777777" w:rsidR="00C359A6" w:rsidRPr="003F6A0D" w:rsidRDefault="00C359A6" w:rsidP="007C6B5F">
            <w:pPr>
              <w:rPr>
                <w:rFonts w:eastAsia="Calibri"/>
                <w:b/>
                <w:bCs/>
              </w:rPr>
            </w:pPr>
            <w:r w:rsidRPr="003F6A0D">
              <w:rPr>
                <w:rFonts w:eastAsia="Calibri"/>
                <w:b/>
                <w:bCs/>
              </w:rPr>
              <w:t>-</w:t>
            </w:r>
          </w:p>
        </w:tc>
      </w:tr>
      <w:tr w:rsidR="00C359A6" w:rsidRPr="00B5513D" w14:paraId="2AEE1669" w14:textId="77777777" w:rsidTr="007C6B5F">
        <w:trPr>
          <w:trHeight w:val="1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B0A3CA" w14:textId="77777777" w:rsidR="00C359A6" w:rsidRPr="00D503C2" w:rsidRDefault="00C359A6" w:rsidP="007C6B5F">
            <w:pPr>
              <w:rPr>
                <w:rFonts w:eastAsia="Calibri"/>
                <w:b/>
                <w:bCs/>
              </w:rPr>
            </w:pPr>
            <w:r w:rsidRPr="00D503C2">
              <w:rPr>
                <w:rFonts w:eastAsia="Calibri"/>
                <w:b/>
                <w:bCs/>
              </w:rPr>
              <w:t>ADMINISTRATIVNI TAJNIK</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6883661"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29AF157"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D298919"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5D7D4C89" w14:textId="77777777" w:rsidR="00C359A6" w:rsidRPr="003F6A0D" w:rsidRDefault="00C359A6" w:rsidP="007C6B5F">
            <w:pPr>
              <w:rPr>
                <w:rFonts w:eastAsia="Calibri"/>
                <w:b/>
                <w:bCs/>
              </w:rPr>
            </w:pPr>
            <w:r w:rsidRPr="003F6A0D">
              <w:rPr>
                <w:rFonts w:eastAsia="Calibri"/>
                <w:b/>
                <w:bCs/>
              </w:rPr>
              <w:t>-</w:t>
            </w:r>
          </w:p>
        </w:tc>
      </w:tr>
      <w:tr w:rsidR="00C359A6" w:rsidRPr="00B5513D" w14:paraId="70FFFF9A"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E908A" w14:textId="77777777" w:rsidR="00C359A6" w:rsidRPr="00D503C2" w:rsidRDefault="00C359A6" w:rsidP="007C6B5F">
            <w:pPr>
              <w:rPr>
                <w:rFonts w:eastAsia="Calibri"/>
                <w:b/>
                <w:bCs/>
              </w:rPr>
            </w:pPr>
            <w:r w:rsidRPr="00D503C2">
              <w:rPr>
                <w:rFonts w:eastAsia="Calibri"/>
                <w:b/>
                <w:bCs/>
              </w:rPr>
              <w:t>SAVJETNIK ZA RAČUNARSTVO</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75BC22C"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634C2C3"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1209632"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7A2ED075" w14:textId="77777777" w:rsidR="00C359A6" w:rsidRPr="003F6A0D" w:rsidRDefault="00C359A6" w:rsidP="007C6B5F">
            <w:pPr>
              <w:rPr>
                <w:rFonts w:eastAsia="Calibri"/>
                <w:b/>
                <w:bCs/>
              </w:rPr>
            </w:pPr>
            <w:r w:rsidRPr="003F6A0D">
              <w:rPr>
                <w:rFonts w:eastAsia="Calibri"/>
                <w:b/>
                <w:bCs/>
              </w:rPr>
              <w:t>-</w:t>
            </w:r>
          </w:p>
        </w:tc>
      </w:tr>
      <w:tr w:rsidR="00C359A6" w:rsidRPr="00B5513D" w14:paraId="516AE58C" w14:textId="77777777" w:rsidTr="007C6B5F">
        <w:trPr>
          <w:trHeight w:val="50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FDB4C0" w14:textId="77777777" w:rsidR="00C359A6" w:rsidRPr="003F6A0D" w:rsidRDefault="00C359A6" w:rsidP="007C6B5F">
            <w:pPr>
              <w:rPr>
                <w:rFonts w:eastAsia="Calibri"/>
                <w:b/>
                <w:bCs/>
              </w:rPr>
            </w:pPr>
            <w:r w:rsidRPr="003F6A0D">
              <w:rPr>
                <w:rFonts w:eastAsia="Calibri"/>
                <w:b/>
                <w:bCs/>
              </w:rPr>
              <w:t>REFERENT ZA MJESNU SAMOUPRAVU 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B0C02B1" w14:textId="77777777" w:rsidR="00C359A6" w:rsidRPr="003F6A0D" w:rsidRDefault="00C359A6" w:rsidP="007C6B5F">
            <w:pPr>
              <w:jc w:val="both"/>
              <w:rPr>
                <w:rFonts w:eastAsia="Calibri"/>
                <w:b/>
                <w:bCs/>
              </w:rPr>
            </w:pPr>
            <w:r w:rsidRPr="003F6A0D">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6D00B15" w14:textId="77777777" w:rsidR="00C359A6" w:rsidRPr="003F6A0D" w:rsidRDefault="00C359A6" w:rsidP="007C6B5F">
            <w:pPr>
              <w:jc w:val="both"/>
              <w:rPr>
                <w:rFonts w:eastAsia="Calibri"/>
                <w:b/>
                <w:bCs/>
              </w:rPr>
            </w:pPr>
            <w:r w:rsidRPr="003F6A0D">
              <w:rPr>
                <w:rFonts w:eastAsia="Calibri"/>
                <w:b/>
                <w:bCs/>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645E2BF"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1218831F" w14:textId="77777777" w:rsidR="00C359A6" w:rsidRPr="003F6A0D" w:rsidRDefault="00C359A6" w:rsidP="007C6B5F">
            <w:pPr>
              <w:rPr>
                <w:rFonts w:eastAsia="Calibri"/>
                <w:b/>
                <w:bCs/>
              </w:rPr>
            </w:pPr>
            <w:r w:rsidRPr="003F6A0D">
              <w:rPr>
                <w:rFonts w:eastAsia="Calibri"/>
                <w:b/>
                <w:bCs/>
              </w:rPr>
              <w:t>Fabrizio Picco</w:t>
            </w:r>
          </w:p>
        </w:tc>
      </w:tr>
      <w:tr w:rsidR="00C359A6" w:rsidRPr="00B5513D" w14:paraId="4838ECB2" w14:textId="77777777" w:rsidTr="007C6B5F">
        <w:trPr>
          <w:trHeight w:val="75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CF508EC" w14:textId="77777777" w:rsidR="00C359A6" w:rsidRPr="00D503C2" w:rsidRDefault="00C359A6" w:rsidP="007C6B5F">
            <w:pPr>
              <w:rPr>
                <w:rFonts w:eastAsia="Calibri"/>
                <w:b/>
                <w:bCs/>
              </w:rPr>
            </w:pPr>
            <w:r w:rsidRPr="00D503C2">
              <w:rPr>
                <w:rFonts w:eastAsia="Calibri"/>
                <w:b/>
                <w:bCs/>
              </w:rPr>
              <w:t>REFERENT ZA OPĆE POSLOVE 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641024"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CCBF6B8"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C4A8D1"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3E8D27B4" w14:textId="77777777" w:rsidR="00C359A6" w:rsidRPr="003F6A0D" w:rsidRDefault="00C359A6" w:rsidP="007C6B5F">
            <w:pPr>
              <w:rPr>
                <w:rFonts w:eastAsia="Calibri"/>
                <w:b/>
                <w:bCs/>
              </w:rPr>
            </w:pPr>
            <w:r w:rsidRPr="003F6A0D">
              <w:rPr>
                <w:rFonts w:eastAsia="Calibri"/>
                <w:b/>
                <w:bCs/>
              </w:rPr>
              <w:t>-</w:t>
            </w:r>
          </w:p>
        </w:tc>
      </w:tr>
      <w:tr w:rsidR="00C359A6" w:rsidRPr="00B5513D" w14:paraId="1FA327DE" w14:textId="77777777" w:rsidTr="007C6B5F">
        <w:trPr>
          <w:trHeight w:val="75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ADD4D5E" w14:textId="77777777" w:rsidR="00C359A6" w:rsidRPr="00D503C2" w:rsidRDefault="00C359A6" w:rsidP="007C6B5F">
            <w:pPr>
              <w:rPr>
                <w:rFonts w:eastAsia="Calibri"/>
                <w:b/>
                <w:bCs/>
              </w:rPr>
            </w:pPr>
            <w:r w:rsidRPr="00D503C2">
              <w:rPr>
                <w:rFonts w:eastAsia="Calibri"/>
                <w:b/>
                <w:bCs/>
              </w:rPr>
              <w:t>VODITELJ ODJELJKA PISARNE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6EDEDC9" w14:textId="77777777" w:rsidR="00C359A6" w:rsidRPr="00D503C2" w:rsidRDefault="00C359A6" w:rsidP="007C6B5F">
            <w:pPr>
              <w:jc w:val="both"/>
              <w:rPr>
                <w:rFonts w:eastAsia="Calibri"/>
                <w:b/>
                <w:bCs/>
              </w:rPr>
            </w:pPr>
            <w:r w:rsidRPr="00D503C2">
              <w:rPr>
                <w:rFonts w:eastAsia="Calibri"/>
                <w:b/>
                <w:bCs/>
              </w:rPr>
              <w:t>VŠS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0C7FB4F"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00BD85"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2E737D85" w14:textId="77777777" w:rsidR="00C359A6" w:rsidRPr="003F6A0D" w:rsidRDefault="00C359A6" w:rsidP="007C6B5F">
            <w:pPr>
              <w:rPr>
                <w:rFonts w:eastAsia="Calibri"/>
                <w:b/>
                <w:bCs/>
              </w:rPr>
            </w:pPr>
            <w:r w:rsidRPr="003F6A0D">
              <w:rPr>
                <w:rFonts w:eastAsia="Calibri"/>
                <w:b/>
                <w:bCs/>
              </w:rPr>
              <w:t>-</w:t>
            </w:r>
          </w:p>
        </w:tc>
      </w:tr>
      <w:tr w:rsidR="00C359A6" w:rsidRPr="00B5513D" w14:paraId="266E4200" w14:textId="77777777" w:rsidTr="007C6B5F">
        <w:trPr>
          <w:trHeight w:val="75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D2D3D" w14:textId="77777777" w:rsidR="00C359A6" w:rsidRPr="00D503C2" w:rsidRDefault="00C359A6" w:rsidP="007C6B5F">
            <w:pPr>
              <w:rPr>
                <w:rFonts w:eastAsia="Calibri"/>
                <w:b/>
                <w:bCs/>
              </w:rPr>
            </w:pPr>
            <w:r w:rsidRPr="00D503C2">
              <w:rPr>
                <w:rFonts w:eastAsia="Calibri"/>
                <w:b/>
                <w:bCs/>
              </w:rPr>
              <w:t>STRUČNI SURADNIK-KOORDINATOR POSLOVA PISARNE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2FD62D7" w14:textId="77777777" w:rsidR="00C359A6" w:rsidRPr="00D503C2" w:rsidRDefault="00C359A6" w:rsidP="007C6B5F">
            <w:pPr>
              <w:jc w:val="both"/>
              <w:rPr>
                <w:rFonts w:eastAsia="Calibri"/>
                <w:b/>
                <w:bCs/>
              </w:rPr>
            </w:pPr>
            <w:r w:rsidRPr="00D503C2">
              <w:rPr>
                <w:rFonts w:eastAsia="Calibri"/>
                <w:b/>
                <w:bCs/>
              </w:rPr>
              <w:t>VŠS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DC5983D"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06E3699"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7F316EA2" w14:textId="77777777" w:rsidR="00C359A6" w:rsidRPr="003F6A0D" w:rsidRDefault="00C359A6" w:rsidP="007C6B5F">
            <w:pPr>
              <w:rPr>
                <w:rFonts w:eastAsia="Calibri"/>
                <w:b/>
                <w:bCs/>
              </w:rPr>
            </w:pPr>
            <w:r w:rsidRPr="003F6A0D">
              <w:rPr>
                <w:rFonts w:eastAsia="Calibri"/>
                <w:b/>
                <w:bCs/>
              </w:rPr>
              <w:t xml:space="preserve">Đeni Beato </w:t>
            </w:r>
            <w:proofErr w:type="spellStart"/>
            <w:r w:rsidRPr="003F6A0D">
              <w:rPr>
                <w:rFonts w:eastAsia="Calibri"/>
                <w:b/>
                <w:bCs/>
              </w:rPr>
              <w:t>Bertoša</w:t>
            </w:r>
            <w:proofErr w:type="spellEnd"/>
          </w:p>
        </w:tc>
      </w:tr>
      <w:tr w:rsidR="00C359A6" w:rsidRPr="00B5513D" w14:paraId="623DEB74"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E6CB4B" w14:textId="77777777" w:rsidR="00C359A6" w:rsidRPr="00D503C2" w:rsidRDefault="00C359A6" w:rsidP="007C6B5F">
            <w:pPr>
              <w:rPr>
                <w:rFonts w:eastAsia="Calibri"/>
                <w:b/>
                <w:bCs/>
              </w:rPr>
            </w:pPr>
            <w:r w:rsidRPr="00D503C2">
              <w:rPr>
                <w:rFonts w:eastAsia="Calibri"/>
                <w:b/>
                <w:bCs/>
              </w:rPr>
              <w:t>REFERENT ZA POSLOVE PISARNE, ARHIVE I UREDSKO POSLOVANJE 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711FF86"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8847425" w14:textId="77777777" w:rsidR="00C359A6" w:rsidRPr="00D503C2" w:rsidRDefault="00C359A6" w:rsidP="007C6B5F">
            <w:pPr>
              <w:jc w:val="both"/>
              <w:rPr>
                <w:rFonts w:eastAsia="Calibri"/>
                <w:b/>
                <w:bCs/>
              </w:rPr>
            </w:pPr>
            <w:r w:rsidRPr="00D503C2">
              <w:rPr>
                <w:rFonts w:eastAsia="Calibri"/>
                <w:b/>
                <w:bCs/>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C689FB0"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24C2DA50" w14:textId="77777777" w:rsidR="00C359A6" w:rsidRPr="003F6A0D" w:rsidRDefault="00C359A6" w:rsidP="007C6B5F">
            <w:pPr>
              <w:rPr>
                <w:rFonts w:eastAsia="Calibri"/>
                <w:b/>
                <w:bCs/>
              </w:rPr>
            </w:pPr>
            <w:r w:rsidRPr="003F6A0D">
              <w:rPr>
                <w:rFonts w:eastAsia="Calibri"/>
                <w:b/>
                <w:bCs/>
              </w:rPr>
              <w:t>Jelena Vojinović</w:t>
            </w:r>
          </w:p>
        </w:tc>
      </w:tr>
      <w:tr w:rsidR="00C359A6" w:rsidRPr="00B5513D" w14:paraId="6C459A1A"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7EAA69" w14:textId="77777777" w:rsidR="00C359A6" w:rsidRPr="00D503C2" w:rsidRDefault="00C359A6" w:rsidP="007C6B5F">
            <w:pPr>
              <w:rPr>
                <w:rFonts w:eastAsia="Calibri"/>
                <w:b/>
                <w:bCs/>
              </w:rPr>
            </w:pPr>
            <w:r w:rsidRPr="00D503C2">
              <w:rPr>
                <w:rFonts w:eastAsia="Calibri"/>
                <w:b/>
                <w:bCs/>
              </w:rPr>
              <w:t>REFERENT ZA PRIJEMNO OTPREMNE POSLOVE 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5C8637"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295C06D"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603E445"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6E5920A0" w14:textId="77777777" w:rsidR="00C359A6" w:rsidRPr="003F6A0D" w:rsidRDefault="00C359A6" w:rsidP="007C6B5F">
            <w:pPr>
              <w:rPr>
                <w:rFonts w:eastAsia="Calibri"/>
                <w:b/>
                <w:bCs/>
              </w:rPr>
            </w:pPr>
            <w:r w:rsidRPr="003F6A0D">
              <w:rPr>
                <w:rFonts w:eastAsia="Calibri"/>
                <w:b/>
                <w:bCs/>
              </w:rPr>
              <w:t>Nika Labinjan</w:t>
            </w:r>
          </w:p>
        </w:tc>
      </w:tr>
      <w:tr w:rsidR="00C359A6" w:rsidRPr="00B5513D" w14:paraId="7F0CD139" w14:textId="77777777" w:rsidTr="007C6B5F">
        <w:trPr>
          <w:trHeight w:val="253"/>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35BA93" w14:textId="77777777" w:rsidR="00C359A6" w:rsidRPr="00D503C2" w:rsidRDefault="00C359A6" w:rsidP="007C6B5F">
            <w:pPr>
              <w:rPr>
                <w:rFonts w:eastAsia="Calibri"/>
                <w:b/>
                <w:bCs/>
              </w:rPr>
            </w:pPr>
            <w:r w:rsidRPr="00D503C2">
              <w:rPr>
                <w:rFonts w:eastAsia="Calibri"/>
                <w:b/>
                <w:bCs/>
              </w:rPr>
              <w:t>VOZAČ</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9437F3B"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D74CE80"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522FD10"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1A530C55" w14:textId="77777777" w:rsidR="00C359A6" w:rsidRPr="003F6A0D" w:rsidRDefault="00C359A6" w:rsidP="007C6B5F">
            <w:pPr>
              <w:rPr>
                <w:rFonts w:eastAsia="Calibri"/>
                <w:b/>
                <w:bCs/>
              </w:rPr>
            </w:pPr>
            <w:r w:rsidRPr="003F6A0D">
              <w:rPr>
                <w:rFonts w:eastAsia="Calibri"/>
                <w:b/>
                <w:bCs/>
              </w:rPr>
              <w:t>-</w:t>
            </w:r>
          </w:p>
        </w:tc>
      </w:tr>
      <w:tr w:rsidR="00C359A6" w:rsidRPr="00B5513D" w14:paraId="70498E8A" w14:textId="77777777" w:rsidTr="007C6B5F">
        <w:trPr>
          <w:trHeight w:val="253"/>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C36853" w14:textId="77777777" w:rsidR="00C359A6" w:rsidRPr="00D503C2" w:rsidRDefault="00C359A6" w:rsidP="007C6B5F">
            <w:pPr>
              <w:rPr>
                <w:rFonts w:eastAsia="Calibri"/>
                <w:b/>
                <w:bCs/>
              </w:rPr>
            </w:pPr>
            <w:r w:rsidRPr="00D503C2">
              <w:rPr>
                <w:rFonts w:eastAsia="Calibri"/>
                <w:b/>
                <w:bCs/>
              </w:rPr>
              <w:t>DOMAR-LOŽAČ</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886124A"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A788E6D"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DFCDADD" w14:textId="77777777" w:rsidR="00C359A6" w:rsidRPr="003F6A0D" w:rsidRDefault="00C359A6" w:rsidP="007C6B5F">
            <w:pPr>
              <w:jc w:val="both"/>
              <w:rPr>
                <w:rFonts w:eastAsia="Calibri"/>
                <w:b/>
                <w:bCs/>
              </w:rPr>
            </w:pPr>
            <w:r w:rsidRPr="003F6A0D">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4865465F" w14:textId="77777777" w:rsidR="00C359A6" w:rsidRPr="003F6A0D" w:rsidRDefault="00C359A6" w:rsidP="007C6B5F">
            <w:pPr>
              <w:rPr>
                <w:rFonts w:eastAsia="Calibri"/>
                <w:b/>
                <w:bCs/>
              </w:rPr>
            </w:pPr>
            <w:r w:rsidRPr="003F6A0D">
              <w:rPr>
                <w:rFonts w:eastAsia="Calibri"/>
                <w:b/>
                <w:bCs/>
              </w:rPr>
              <w:t xml:space="preserve">Dean </w:t>
            </w:r>
            <w:proofErr w:type="spellStart"/>
            <w:r w:rsidRPr="003F6A0D">
              <w:rPr>
                <w:rFonts w:eastAsia="Calibri"/>
                <w:b/>
                <w:bCs/>
              </w:rPr>
              <w:t>Jovičević</w:t>
            </w:r>
            <w:proofErr w:type="spellEnd"/>
          </w:p>
        </w:tc>
      </w:tr>
      <w:tr w:rsidR="00C359A6" w:rsidRPr="00B5513D" w14:paraId="4993D8C7" w14:textId="77777777" w:rsidTr="007C6B5F">
        <w:trPr>
          <w:trHeight w:val="244"/>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EE30C7" w14:textId="77777777" w:rsidR="00C359A6" w:rsidRPr="00D503C2" w:rsidRDefault="00C359A6" w:rsidP="007C6B5F">
            <w:pPr>
              <w:jc w:val="both"/>
              <w:rPr>
                <w:rFonts w:eastAsia="Calibri"/>
                <w:b/>
                <w:bCs/>
              </w:rPr>
            </w:pPr>
            <w:r w:rsidRPr="00D503C2">
              <w:rPr>
                <w:rFonts w:eastAsia="Calibri"/>
                <w:b/>
                <w:bCs/>
              </w:rPr>
              <w:t>DOSTAVLJAČ POŠTE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CD22AD1" w14:textId="77777777" w:rsidR="00C359A6" w:rsidRPr="00D503C2" w:rsidRDefault="00C359A6" w:rsidP="007C6B5F">
            <w:pPr>
              <w:jc w:val="both"/>
              <w:rPr>
                <w:rFonts w:eastAsia="Calibri"/>
                <w:b/>
                <w:bCs/>
              </w:rPr>
            </w:pPr>
            <w:r w:rsidRPr="00D503C2">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5C17CAE"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AD8D023" w14:textId="77777777" w:rsidR="00C359A6" w:rsidRPr="003F6A0D" w:rsidRDefault="00C359A6" w:rsidP="007C6B5F">
            <w:pPr>
              <w:jc w:val="both"/>
              <w:rPr>
                <w:rFonts w:eastAsia="Calibri"/>
                <w:b/>
                <w:bCs/>
              </w:rPr>
            </w:pPr>
            <w:r w:rsidRPr="003F6A0D">
              <w:rPr>
                <w:rFonts w:eastAsia="Calibri"/>
                <w:b/>
                <w:bCs/>
              </w:rPr>
              <w:t>-</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1AB5C002" w14:textId="77777777" w:rsidR="00C359A6" w:rsidRPr="003F6A0D" w:rsidRDefault="00C359A6" w:rsidP="007C6B5F">
            <w:pPr>
              <w:rPr>
                <w:rFonts w:eastAsia="Calibri"/>
                <w:b/>
                <w:bCs/>
              </w:rPr>
            </w:pPr>
            <w:r w:rsidRPr="003F6A0D">
              <w:rPr>
                <w:rFonts w:eastAsia="Calibri"/>
                <w:b/>
                <w:bCs/>
              </w:rPr>
              <w:t>-</w:t>
            </w:r>
          </w:p>
        </w:tc>
      </w:tr>
      <w:tr w:rsidR="00C359A6" w:rsidRPr="00B5513D" w14:paraId="333CF2D1"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F03225" w14:textId="77777777" w:rsidR="00C359A6" w:rsidRPr="00D503C2" w:rsidRDefault="00C359A6" w:rsidP="007C6B5F">
            <w:pPr>
              <w:jc w:val="both"/>
              <w:rPr>
                <w:rFonts w:eastAsia="Calibri"/>
                <w:b/>
                <w:bCs/>
              </w:rPr>
            </w:pPr>
            <w:r w:rsidRPr="00D503C2">
              <w:rPr>
                <w:rFonts w:eastAsia="Calibri"/>
                <w:b/>
                <w:bCs/>
              </w:rPr>
              <w:t>SPREMAČ</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4C085D6" w14:textId="77777777" w:rsidR="00C359A6" w:rsidRPr="00D503C2" w:rsidRDefault="00C359A6" w:rsidP="007C6B5F">
            <w:pPr>
              <w:jc w:val="both"/>
              <w:rPr>
                <w:rFonts w:eastAsia="Calibri"/>
                <w:b/>
                <w:bCs/>
              </w:rPr>
            </w:pPr>
            <w:r w:rsidRPr="00D503C2">
              <w:rPr>
                <w:rFonts w:eastAsia="Calibri"/>
                <w:b/>
                <w:bCs/>
              </w:rPr>
              <w:t>NSS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8DB5F1F" w14:textId="77777777" w:rsidR="00C359A6" w:rsidRPr="00D503C2" w:rsidRDefault="00C359A6" w:rsidP="007C6B5F">
            <w:pPr>
              <w:jc w:val="both"/>
              <w:rPr>
                <w:rFonts w:eastAsia="Calibri"/>
                <w:b/>
                <w:bCs/>
              </w:rPr>
            </w:pPr>
            <w:r w:rsidRPr="00D503C2">
              <w:rPr>
                <w:rFonts w:eastAsia="Calibri"/>
                <w:b/>
                <w:bCs/>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DD162F" w14:textId="77777777" w:rsidR="00C359A6" w:rsidRPr="003F6A0D" w:rsidRDefault="00C359A6" w:rsidP="007C6B5F">
            <w:pPr>
              <w:jc w:val="both"/>
              <w:rPr>
                <w:rFonts w:eastAsia="Calibri"/>
                <w:b/>
                <w:bCs/>
              </w:rPr>
            </w:pPr>
            <w:r w:rsidRPr="003F6A0D">
              <w:rPr>
                <w:rFonts w:eastAsia="Calibri"/>
                <w:b/>
                <w:bCs/>
              </w:rPr>
              <w:t>3</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16A8CE76" w14:textId="77777777" w:rsidR="00C359A6" w:rsidRPr="003F6A0D" w:rsidRDefault="00C359A6" w:rsidP="007C6B5F">
            <w:pPr>
              <w:rPr>
                <w:rFonts w:eastAsia="Calibri"/>
                <w:b/>
                <w:bCs/>
              </w:rPr>
            </w:pPr>
            <w:r w:rsidRPr="003F6A0D">
              <w:rPr>
                <w:rFonts w:eastAsia="Calibri"/>
                <w:b/>
                <w:bCs/>
              </w:rPr>
              <w:t>Milena Brčić</w:t>
            </w:r>
          </w:p>
          <w:p w14:paraId="65053FFC" w14:textId="77777777" w:rsidR="00C359A6" w:rsidRPr="003F6A0D" w:rsidRDefault="00C359A6" w:rsidP="007C6B5F">
            <w:pPr>
              <w:rPr>
                <w:rFonts w:eastAsia="Calibri"/>
                <w:b/>
                <w:bCs/>
              </w:rPr>
            </w:pPr>
            <w:r w:rsidRPr="003F6A0D">
              <w:rPr>
                <w:rFonts w:eastAsia="Calibri"/>
                <w:b/>
                <w:bCs/>
              </w:rPr>
              <w:t xml:space="preserve">Jadranka </w:t>
            </w:r>
            <w:proofErr w:type="spellStart"/>
            <w:r w:rsidRPr="003F6A0D">
              <w:rPr>
                <w:rFonts w:eastAsia="Calibri"/>
                <w:b/>
                <w:bCs/>
              </w:rPr>
              <w:t>Tomišin</w:t>
            </w:r>
            <w:proofErr w:type="spellEnd"/>
          </w:p>
          <w:p w14:paraId="15748C74" w14:textId="77777777" w:rsidR="00C359A6" w:rsidRPr="003F6A0D" w:rsidRDefault="00C359A6" w:rsidP="007C6B5F">
            <w:pPr>
              <w:rPr>
                <w:rFonts w:eastAsia="Calibri"/>
                <w:b/>
                <w:bCs/>
              </w:rPr>
            </w:pPr>
            <w:r w:rsidRPr="003F6A0D">
              <w:rPr>
                <w:rFonts w:eastAsia="Calibri"/>
                <w:b/>
                <w:bCs/>
              </w:rPr>
              <w:lastRenderedPageBreak/>
              <w:t>Mira Marjanović</w:t>
            </w:r>
          </w:p>
        </w:tc>
      </w:tr>
      <w:tr w:rsidR="00C359A6" w:rsidRPr="00B5513D" w14:paraId="51790325" w14:textId="77777777" w:rsidTr="007C6B5F">
        <w:trPr>
          <w:trHeight w:val="253"/>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C0A00" w14:textId="77777777" w:rsidR="00C359A6" w:rsidRPr="00D503C2" w:rsidRDefault="00C359A6" w:rsidP="007C6B5F">
            <w:pPr>
              <w:jc w:val="both"/>
              <w:rPr>
                <w:rFonts w:eastAsia="Calibri"/>
                <w:b/>
                <w:bCs/>
              </w:rPr>
            </w:pPr>
            <w:r w:rsidRPr="00D503C2">
              <w:rPr>
                <w:rFonts w:eastAsia="Calibri"/>
                <w:b/>
                <w:bCs/>
              </w:rPr>
              <w:lastRenderedPageBreak/>
              <w:t>VRATAR</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E58862E" w14:textId="77777777" w:rsidR="00C359A6" w:rsidRPr="00D503C2" w:rsidRDefault="00C359A6" w:rsidP="007C6B5F">
            <w:pPr>
              <w:jc w:val="both"/>
              <w:rPr>
                <w:rFonts w:eastAsia="Calibri"/>
                <w:b/>
                <w:bCs/>
              </w:rPr>
            </w:pPr>
            <w:r w:rsidRPr="00D503C2">
              <w:rPr>
                <w:rFonts w:eastAsia="Calibri"/>
                <w:b/>
                <w:bCs/>
              </w:rPr>
              <w:t>NSS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52066EE"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7199898" w14:textId="77777777" w:rsidR="00C359A6" w:rsidRPr="00286993" w:rsidRDefault="00C359A6" w:rsidP="007C6B5F">
            <w:pPr>
              <w:jc w:val="both"/>
              <w:rPr>
                <w:rFonts w:eastAsia="Calibri"/>
                <w:b/>
                <w:bCs/>
              </w:rPr>
            </w:pPr>
            <w:r w:rsidRPr="00286993">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6BFFDAC7" w14:textId="77777777" w:rsidR="00C359A6" w:rsidRPr="00286993" w:rsidRDefault="00C359A6" w:rsidP="007C6B5F">
            <w:pPr>
              <w:rPr>
                <w:rFonts w:eastAsia="Calibri"/>
                <w:b/>
                <w:bCs/>
              </w:rPr>
            </w:pPr>
            <w:r w:rsidRPr="00286993">
              <w:rPr>
                <w:rFonts w:eastAsia="Calibri"/>
                <w:b/>
                <w:bCs/>
              </w:rPr>
              <w:t>Marina Radošić</w:t>
            </w:r>
          </w:p>
        </w:tc>
      </w:tr>
      <w:tr w:rsidR="00C359A6" w:rsidRPr="00B5513D" w14:paraId="1F3768C7" w14:textId="77777777" w:rsidTr="007C6B5F">
        <w:trPr>
          <w:trHeight w:val="50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A9037" w14:textId="77777777" w:rsidR="00C359A6" w:rsidRPr="00D503C2" w:rsidRDefault="00C359A6" w:rsidP="007C6B5F">
            <w:pPr>
              <w:jc w:val="both"/>
              <w:rPr>
                <w:rFonts w:eastAsia="Calibri"/>
                <w:b/>
                <w:bCs/>
              </w:rPr>
            </w:pPr>
            <w:r w:rsidRPr="00D503C2">
              <w:rPr>
                <w:rFonts w:eastAsia="Calibri"/>
                <w:b/>
                <w:bCs/>
              </w:rPr>
              <w:t>VODITELJ ODSJEKA ZA JAVNU NABAVU</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AFB456E"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4A35052"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84D3EF2" w14:textId="77777777" w:rsidR="00C359A6" w:rsidRPr="00286993" w:rsidRDefault="00C359A6" w:rsidP="007C6B5F">
            <w:pPr>
              <w:jc w:val="both"/>
              <w:rPr>
                <w:rFonts w:eastAsia="Calibri"/>
                <w:b/>
                <w:bCs/>
              </w:rPr>
            </w:pPr>
            <w:r w:rsidRPr="00286993">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667485A1" w14:textId="77777777" w:rsidR="00C359A6" w:rsidRPr="00286993" w:rsidRDefault="00C359A6" w:rsidP="007C6B5F">
            <w:pPr>
              <w:rPr>
                <w:rFonts w:eastAsia="Calibri"/>
                <w:b/>
                <w:bCs/>
              </w:rPr>
            </w:pPr>
            <w:r w:rsidRPr="00286993">
              <w:rPr>
                <w:rFonts w:eastAsia="Calibri"/>
                <w:b/>
                <w:bCs/>
              </w:rPr>
              <w:t>Alja Udovičić</w:t>
            </w:r>
          </w:p>
        </w:tc>
      </w:tr>
      <w:tr w:rsidR="00C359A6" w:rsidRPr="00B5513D" w14:paraId="2AECA03A"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BBB545D" w14:textId="77777777" w:rsidR="00C359A6" w:rsidRPr="00D503C2" w:rsidRDefault="00C359A6" w:rsidP="007C6B5F">
            <w:pPr>
              <w:jc w:val="both"/>
              <w:rPr>
                <w:rFonts w:eastAsia="Calibri"/>
                <w:b/>
                <w:bCs/>
              </w:rPr>
            </w:pPr>
            <w:r w:rsidRPr="00D503C2">
              <w:rPr>
                <w:rFonts w:eastAsia="Calibri"/>
                <w:b/>
                <w:bCs/>
              </w:rPr>
              <w:t>SAVJETNIK ZA JAVNU NABAVU</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CA044DB"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B7E73EE"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D323A4A" w14:textId="77777777" w:rsidR="00C359A6" w:rsidRPr="00286993" w:rsidRDefault="00C359A6" w:rsidP="007C6B5F">
            <w:pPr>
              <w:jc w:val="both"/>
              <w:rPr>
                <w:rFonts w:eastAsia="Calibri"/>
                <w:b/>
                <w:bCs/>
              </w:rPr>
            </w:pPr>
            <w:r w:rsidRPr="00286993">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0AF31801" w14:textId="77777777" w:rsidR="00C359A6" w:rsidRPr="00286993" w:rsidRDefault="00C359A6" w:rsidP="007C6B5F">
            <w:pPr>
              <w:rPr>
                <w:rFonts w:eastAsia="Calibri"/>
                <w:b/>
                <w:bCs/>
              </w:rPr>
            </w:pPr>
            <w:r w:rsidRPr="00286993">
              <w:rPr>
                <w:rFonts w:eastAsia="Calibri"/>
                <w:b/>
                <w:bCs/>
              </w:rPr>
              <w:t>Martina Golob Rupenović</w:t>
            </w:r>
          </w:p>
        </w:tc>
      </w:tr>
      <w:tr w:rsidR="00C359A6" w:rsidRPr="00B5513D" w14:paraId="7BAF13E5"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CB9DF2" w14:textId="77777777" w:rsidR="00C359A6" w:rsidRPr="00D503C2" w:rsidRDefault="00C359A6" w:rsidP="007C6B5F">
            <w:pPr>
              <w:jc w:val="both"/>
              <w:rPr>
                <w:rFonts w:eastAsia="Calibri"/>
                <w:b/>
                <w:bCs/>
              </w:rPr>
            </w:pPr>
            <w:r w:rsidRPr="00D503C2">
              <w:rPr>
                <w:rFonts w:eastAsia="Calibri"/>
                <w:b/>
                <w:bCs/>
              </w:rPr>
              <w:t>VIŠI STRUČNI SURADNIK ZA JAVNU NABAVU 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87734B0"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02D33BB"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1266713" w14:textId="77777777" w:rsidR="00C359A6" w:rsidRPr="00286993" w:rsidRDefault="00C359A6" w:rsidP="007C6B5F">
            <w:pPr>
              <w:jc w:val="both"/>
              <w:rPr>
                <w:rFonts w:eastAsia="Calibri"/>
                <w:b/>
                <w:bCs/>
              </w:rPr>
            </w:pPr>
            <w:r w:rsidRPr="00286993">
              <w:rPr>
                <w:rFonts w:eastAsia="Calibri"/>
                <w:b/>
                <w:bCs/>
              </w:rPr>
              <w:t>0</w:t>
            </w:r>
          </w:p>
        </w:tc>
        <w:tc>
          <w:tcPr>
            <w:tcW w:w="1848" w:type="dxa"/>
            <w:tcBorders>
              <w:top w:val="nil"/>
              <w:left w:val="nil"/>
              <w:bottom w:val="single" w:sz="8" w:space="0" w:color="auto"/>
              <w:right w:val="single" w:sz="8" w:space="0" w:color="auto"/>
            </w:tcBorders>
            <w:tcMar>
              <w:top w:w="0" w:type="dxa"/>
              <w:left w:w="108" w:type="dxa"/>
              <w:bottom w:w="0" w:type="dxa"/>
              <w:right w:w="108" w:type="dxa"/>
            </w:tcMar>
            <w:hideMark/>
          </w:tcPr>
          <w:p w14:paraId="594D0B15" w14:textId="77777777" w:rsidR="00C359A6" w:rsidRPr="00286993" w:rsidRDefault="00C359A6" w:rsidP="007C6B5F">
            <w:pPr>
              <w:rPr>
                <w:rFonts w:eastAsia="Calibri"/>
                <w:b/>
                <w:bCs/>
              </w:rPr>
            </w:pPr>
            <w:r w:rsidRPr="00286993">
              <w:rPr>
                <w:rFonts w:eastAsia="Calibri"/>
                <w:b/>
                <w:bCs/>
              </w:rPr>
              <w:t>-</w:t>
            </w:r>
          </w:p>
        </w:tc>
      </w:tr>
      <w:tr w:rsidR="00C359A6" w:rsidRPr="00B5513D" w14:paraId="44320E24"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69B2E48" w14:textId="77777777" w:rsidR="00C359A6" w:rsidRPr="00D503C2" w:rsidRDefault="00C359A6" w:rsidP="007C6B5F">
            <w:pPr>
              <w:jc w:val="both"/>
              <w:rPr>
                <w:rFonts w:eastAsia="Calibri"/>
                <w:b/>
                <w:bCs/>
              </w:rPr>
            </w:pPr>
            <w:r w:rsidRPr="00D503C2">
              <w:rPr>
                <w:rFonts w:eastAsia="Calibri"/>
                <w:b/>
                <w:bCs/>
              </w:rPr>
              <w:t>VIŠI SURUČNI SURADNIK ZA JAVNU NABAVU 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4B3DD3"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8F8DF0"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544F233" w14:textId="77777777" w:rsidR="00C359A6" w:rsidRPr="00286993" w:rsidRDefault="00C359A6" w:rsidP="007C6B5F">
            <w:pPr>
              <w:jc w:val="both"/>
              <w:rPr>
                <w:rFonts w:eastAsia="Calibri"/>
                <w:b/>
                <w:bCs/>
              </w:rPr>
            </w:pPr>
            <w:r w:rsidRPr="00286993">
              <w:rPr>
                <w:rFonts w:eastAsia="Calibri"/>
                <w:b/>
                <w:bCs/>
              </w:rPr>
              <w:t>0</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310C6957" w14:textId="77777777" w:rsidR="00C359A6" w:rsidRPr="00286993" w:rsidRDefault="00C359A6" w:rsidP="007C6B5F">
            <w:pPr>
              <w:rPr>
                <w:rFonts w:eastAsia="Calibri"/>
                <w:b/>
                <w:bCs/>
              </w:rPr>
            </w:pPr>
            <w:r w:rsidRPr="00286993">
              <w:rPr>
                <w:rFonts w:eastAsia="Calibri"/>
                <w:b/>
                <w:bCs/>
              </w:rPr>
              <w:t>-</w:t>
            </w:r>
          </w:p>
        </w:tc>
      </w:tr>
      <w:tr w:rsidR="00C359A6" w:rsidRPr="00B5513D" w14:paraId="40F5871E"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F554542" w14:textId="77777777" w:rsidR="00C359A6" w:rsidRPr="00D503C2" w:rsidRDefault="00C359A6" w:rsidP="007C6B5F">
            <w:pPr>
              <w:jc w:val="both"/>
              <w:rPr>
                <w:rFonts w:eastAsia="Calibri"/>
                <w:b/>
                <w:bCs/>
              </w:rPr>
            </w:pPr>
            <w:r w:rsidRPr="00D503C2">
              <w:rPr>
                <w:rFonts w:eastAsia="Calibri"/>
                <w:b/>
                <w:bCs/>
              </w:rPr>
              <w:t>VODITELJ ODSJEKA ZA EUROPSKE I NACIONALNE PROJEKTE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54EC813"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5E453E"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D9301CF" w14:textId="77777777" w:rsidR="00C359A6" w:rsidRPr="00286993" w:rsidRDefault="00C359A6" w:rsidP="007C6B5F">
            <w:pPr>
              <w:jc w:val="both"/>
              <w:rPr>
                <w:rFonts w:eastAsia="Calibri"/>
                <w:b/>
                <w:bCs/>
              </w:rPr>
            </w:pPr>
            <w:r w:rsidRPr="00286993">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6BB95B6E" w14:textId="77777777" w:rsidR="00C359A6" w:rsidRPr="00286993" w:rsidRDefault="00C359A6" w:rsidP="007C6B5F">
            <w:pPr>
              <w:rPr>
                <w:rFonts w:eastAsia="Calibri"/>
                <w:b/>
                <w:bCs/>
              </w:rPr>
            </w:pPr>
            <w:r w:rsidRPr="00286993">
              <w:rPr>
                <w:rFonts w:eastAsia="Calibri"/>
                <w:b/>
                <w:bCs/>
              </w:rPr>
              <w:t>Dunja Babić Šolar</w:t>
            </w:r>
          </w:p>
        </w:tc>
      </w:tr>
      <w:tr w:rsidR="00C359A6" w:rsidRPr="00B5513D" w14:paraId="1F29F236"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64D62FD" w14:textId="77777777" w:rsidR="00C359A6" w:rsidRPr="00D503C2" w:rsidRDefault="00C359A6" w:rsidP="007C6B5F">
            <w:pPr>
              <w:jc w:val="both"/>
              <w:rPr>
                <w:rFonts w:eastAsia="Calibri"/>
                <w:b/>
                <w:bCs/>
              </w:rPr>
            </w:pPr>
            <w:r w:rsidRPr="00D503C2">
              <w:rPr>
                <w:rFonts w:eastAsia="Calibri"/>
                <w:b/>
                <w:bCs/>
              </w:rPr>
              <w:t>SAVJETNIK ZA EUROPSKE I NACIONALNE PROJEKTE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1DB5CA1"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7D425C"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B67B443" w14:textId="77777777" w:rsidR="00C359A6" w:rsidRPr="00286993" w:rsidRDefault="00C359A6" w:rsidP="007C6B5F">
            <w:pPr>
              <w:jc w:val="both"/>
              <w:rPr>
                <w:rFonts w:eastAsia="Calibri"/>
                <w:b/>
                <w:bCs/>
              </w:rPr>
            </w:pPr>
            <w:r w:rsidRPr="00286993">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547B7450" w14:textId="77777777" w:rsidR="00C359A6" w:rsidRPr="00286993" w:rsidRDefault="00C359A6" w:rsidP="007C6B5F">
            <w:pPr>
              <w:rPr>
                <w:rFonts w:eastAsia="Calibri"/>
                <w:b/>
                <w:bCs/>
              </w:rPr>
            </w:pPr>
            <w:r w:rsidRPr="00286993">
              <w:rPr>
                <w:rFonts w:eastAsia="Calibri"/>
                <w:b/>
                <w:bCs/>
              </w:rPr>
              <w:t>Igor Kukić</w:t>
            </w:r>
          </w:p>
        </w:tc>
      </w:tr>
      <w:tr w:rsidR="00C359A6" w:rsidRPr="00B5513D" w14:paraId="7B642709"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73DD098" w14:textId="77777777" w:rsidR="00C359A6" w:rsidRPr="00D503C2" w:rsidRDefault="00C359A6" w:rsidP="007C6B5F">
            <w:pPr>
              <w:jc w:val="both"/>
              <w:rPr>
                <w:rFonts w:eastAsia="Calibri"/>
                <w:b/>
                <w:bCs/>
              </w:rPr>
            </w:pPr>
            <w:r w:rsidRPr="00D503C2">
              <w:rPr>
                <w:rFonts w:eastAsia="Calibri"/>
                <w:b/>
                <w:bCs/>
              </w:rPr>
              <w:t>VIŠI STRUČNI SURADNIK ZA EUROPSKE I NACIONALNE PROJEKTE 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9781BEF"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FD44297"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0B7F7B" w14:textId="77777777" w:rsidR="00C359A6" w:rsidRPr="00286993" w:rsidRDefault="00C359A6" w:rsidP="007C6B5F">
            <w:pPr>
              <w:jc w:val="both"/>
              <w:rPr>
                <w:rFonts w:eastAsia="Calibri"/>
                <w:b/>
                <w:bCs/>
              </w:rPr>
            </w:pPr>
            <w:r w:rsidRPr="00286993">
              <w:rPr>
                <w:rFonts w:eastAsia="Calibri"/>
                <w:b/>
                <w:bCs/>
              </w:rPr>
              <w:t>0</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6D268FB6" w14:textId="77777777" w:rsidR="00C359A6" w:rsidRPr="00286993" w:rsidRDefault="00C359A6" w:rsidP="007C6B5F">
            <w:pPr>
              <w:rPr>
                <w:rFonts w:eastAsia="Calibri"/>
                <w:b/>
                <w:bCs/>
              </w:rPr>
            </w:pPr>
            <w:r w:rsidRPr="00286993">
              <w:rPr>
                <w:rFonts w:eastAsia="Calibri"/>
                <w:b/>
                <w:bCs/>
              </w:rPr>
              <w:t>-</w:t>
            </w:r>
          </w:p>
        </w:tc>
      </w:tr>
      <w:tr w:rsidR="00C359A6" w:rsidRPr="00B5513D" w14:paraId="2298E97F" w14:textId="77777777" w:rsidTr="007C6B5F">
        <w:trPr>
          <w:trHeight w:val="49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C3A7017" w14:textId="77777777" w:rsidR="00C359A6" w:rsidRPr="00D503C2" w:rsidRDefault="00C359A6" w:rsidP="007C6B5F">
            <w:pPr>
              <w:jc w:val="both"/>
              <w:rPr>
                <w:rFonts w:eastAsia="Calibri"/>
                <w:b/>
                <w:bCs/>
              </w:rPr>
            </w:pPr>
            <w:r w:rsidRPr="00D503C2">
              <w:rPr>
                <w:rFonts w:eastAsia="Calibri"/>
                <w:b/>
                <w:bCs/>
              </w:rPr>
              <w:t>VIŠI STRUČNI SURADNIK ZA EUROPSKE I NACIONALNE PROJEKTE 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8EB0AE1" w14:textId="77777777" w:rsidR="00C359A6" w:rsidRPr="00D503C2" w:rsidRDefault="00C359A6" w:rsidP="007C6B5F">
            <w:pPr>
              <w:jc w:val="both"/>
              <w:rPr>
                <w:rFonts w:eastAsia="Calibri"/>
                <w:b/>
                <w:bCs/>
              </w:rPr>
            </w:pPr>
            <w:r w:rsidRPr="00D503C2">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0D427C" w14:textId="77777777" w:rsidR="00C359A6" w:rsidRPr="00D503C2" w:rsidRDefault="00C359A6" w:rsidP="007C6B5F">
            <w:pPr>
              <w:jc w:val="both"/>
              <w:rPr>
                <w:rFonts w:eastAsia="Calibri"/>
                <w:b/>
                <w:bCs/>
              </w:rPr>
            </w:pPr>
            <w:r w:rsidRPr="00D503C2">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3BC8CDA" w14:textId="77777777" w:rsidR="00C359A6" w:rsidRPr="00286993" w:rsidRDefault="00C359A6" w:rsidP="007C6B5F">
            <w:pPr>
              <w:jc w:val="both"/>
              <w:rPr>
                <w:rFonts w:eastAsia="Calibri"/>
                <w:b/>
                <w:bCs/>
              </w:rPr>
            </w:pPr>
            <w:r w:rsidRPr="00286993">
              <w:rPr>
                <w:rFonts w:eastAsia="Calibri"/>
                <w:b/>
                <w:bCs/>
              </w:rPr>
              <w:t>1</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03746024" w14:textId="77777777" w:rsidR="00C359A6" w:rsidRPr="00286993" w:rsidRDefault="00C359A6" w:rsidP="007C6B5F">
            <w:pPr>
              <w:rPr>
                <w:rFonts w:eastAsia="Calibri"/>
                <w:b/>
                <w:bCs/>
              </w:rPr>
            </w:pPr>
            <w:r w:rsidRPr="00286993">
              <w:rPr>
                <w:rFonts w:eastAsia="Calibri"/>
                <w:b/>
                <w:bCs/>
              </w:rPr>
              <w:t xml:space="preserve">Duško </w:t>
            </w:r>
            <w:proofErr w:type="spellStart"/>
            <w:r w:rsidRPr="00286993">
              <w:rPr>
                <w:rFonts w:eastAsia="Calibri"/>
                <w:b/>
                <w:bCs/>
              </w:rPr>
              <w:t>Kišberi</w:t>
            </w:r>
            <w:proofErr w:type="spellEnd"/>
          </w:p>
        </w:tc>
      </w:tr>
      <w:tr w:rsidR="00C359A6" w:rsidRPr="00B5513D" w14:paraId="7D378ECE" w14:textId="77777777" w:rsidTr="007C6B5F">
        <w:trPr>
          <w:trHeight w:val="833"/>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426B40" w14:textId="77777777" w:rsidR="00C359A6" w:rsidRPr="00D503C2" w:rsidRDefault="00C359A6" w:rsidP="007C6B5F">
            <w:pPr>
              <w:jc w:val="both"/>
              <w:rPr>
                <w:rFonts w:eastAsia="Calibri"/>
                <w:b/>
                <w:bCs/>
              </w:rPr>
            </w:pPr>
            <w:r w:rsidRPr="00D503C2">
              <w:rPr>
                <w:rFonts w:eastAsia="Calibri"/>
                <w:b/>
                <w:bCs/>
              </w:rPr>
              <w:t>UKUPNO</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2196659" w14:textId="77777777" w:rsidR="00C359A6" w:rsidRPr="00D503C2" w:rsidRDefault="00C359A6" w:rsidP="007C6B5F">
            <w:pPr>
              <w:jc w:val="both"/>
              <w:rPr>
                <w:rFonts w:eastAsia="Calibri"/>
                <w:b/>
                <w:bCs/>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3780D9D" w14:textId="77777777" w:rsidR="00C359A6" w:rsidRPr="00D503C2" w:rsidRDefault="00C359A6" w:rsidP="007C6B5F">
            <w:pPr>
              <w:jc w:val="both"/>
              <w:rPr>
                <w:rFonts w:eastAsia="Calibri"/>
                <w:b/>
                <w:bCs/>
              </w:rPr>
            </w:pPr>
            <w:r w:rsidRPr="00D503C2">
              <w:rPr>
                <w:rFonts w:eastAsia="Calibri"/>
                <w:b/>
                <w:bCs/>
              </w:rPr>
              <w:t>34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FAF4375" w14:textId="77777777" w:rsidR="00C359A6" w:rsidRPr="00286993" w:rsidRDefault="00C359A6" w:rsidP="007C6B5F">
            <w:pPr>
              <w:jc w:val="both"/>
              <w:rPr>
                <w:rFonts w:eastAsia="Calibri"/>
                <w:b/>
                <w:bCs/>
              </w:rPr>
            </w:pPr>
            <w:r w:rsidRPr="00286993">
              <w:rPr>
                <w:rFonts w:eastAsia="Calibri"/>
                <w:b/>
                <w:bCs/>
              </w:rPr>
              <w:t>19</w:t>
            </w:r>
          </w:p>
        </w:tc>
        <w:tc>
          <w:tcPr>
            <w:tcW w:w="1848" w:type="dxa"/>
            <w:tcBorders>
              <w:top w:val="nil"/>
              <w:left w:val="nil"/>
              <w:bottom w:val="single" w:sz="8" w:space="0" w:color="auto"/>
              <w:right w:val="single" w:sz="8" w:space="0" w:color="auto"/>
            </w:tcBorders>
            <w:tcMar>
              <w:top w:w="0" w:type="dxa"/>
              <w:left w:w="108" w:type="dxa"/>
              <w:bottom w:w="0" w:type="dxa"/>
              <w:right w:w="108" w:type="dxa"/>
            </w:tcMar>
          </w:tcPr>
          <w:p w14:paraId="61BBD06B" w14:textId="77777777" w:rsidR="00C359A6" w:rsidRPr="00286993" w:rsidRDefault="00C359A6" w:rsidP="007C6B5F">
            <w:pPr>
              <w:jc w:val="both"/>
              <w:rPr>
                <w:rFonts w:eastAsia="Calibri"/>
                <w:b/>
                <w:bCs/>
              </w:rPr>
            </w:pPr>
          </w:p>
        </w:tc>
      </w:tr>
    </w:tbl>
    <w:p w14:paraId="576E714A" w14:textId="77777777" w:rsidR="00C359A6" w:rsidRDefault="00C359A6" w:rsidP="00C359A6">
      <w:pPr>
        <w:jc w:val="both"/>
        <w:rPr>
          <w:rFonts w:eastAsia="Calibri"/>
          <w:b/>
          <w:color w:val="00B050"/>
        </w:rPr>
      </w:pPr>
    </w:p>
    <w:p w14:paraId="42FD18D9" w14:textId="77777777" w:rsidR="00C359A6" w:rsidRDefault="00C359A6" w:rsidP="00C359A6">
      <w:pPr>
        <w:jc w:val="both"/>
        <w:rPr>
          <w:rFonts w:eastAsia="Calibri"/>
          <w:b/>
          <w:color w:val="00B050"/>
        </w:rPr>
      </w:pPr>
    </w:p>
    <w:p w14:paraId="02AF0511" w14:textId="77777777" w:rsidR="00C359A6" w:rsidRPr="00B5513D" w:rsidRDefault="00C359A6" w:rsidP="00C359A6">
      <w:pPr>
        <w:jc w:val="both"/>
        <w:rPr>
          <w:rFonts w:eastAsia="Calibri"/>
          <w:b/>
          <w:color w:val="00B050"/>
        </w:rPr>
      </w:pPr>
    </w:p>
    <w:p w14:paraId="0F62148D" w14:textId="77777777" w:rsidR="00C359A6" w:rsidRPr="00B5513D" w:rsidRDefault="00C359A6" w:rsidP="00C359A6">
      <w:pPr>
        <w:jc w:val="both"/>
        <w:rPr>
          <w:rFonts w:eastAsia="Calibri"/>
          <w:b/>
          <w:color w:val="00B050"/>
        </w:rPr>
      </w:pPr>
    </w:p>
    <w:p w14:paraId="40BB219E" w14:textId="77777777" w:rsidR="00C359A6" w:rsidRPr="00C156AB" w:rsidRDefault="00C359A6" w:rsidP="00C359A6">
      <w:pPr>
        <w:ind w:left="360"/>
        <w:jc w:val="both"/>
        <w:rPr>
          <w:rFonts w:eastAsia="Calibri"/>
          <w:color w:val="C45911" w:themeColor="accent2" w:themeShade="BF"/>
        </w:rPr>
      </w:pPr>
    </w:p>
    <w:p w14:paraId="6605844F" w14:textId="77777777" w:rsidR="00C359A6" w:rsidRPr="00C156AB" w:rsidRDefault="00C359A6" w:rsidP="00C359A6">
      <w:pPr>
        <w:ind w:left="360"/>
        <w:jc w:val="both"/>
        <w:rPr>
          <w:rFonts w:eastAsia="Calibri"/>
          <w:color w:val="C45911" w:themeColor="accent2" w:themeShade="BF"/>
        </w:rPr>
      </w:pPr>
    </w:p>
    <w:p w14:paraId="7CB1C9B3" w14:textId="77777777" w:rsidR="00C359A6" w:rsidRPr="00C156AB" w:rsidRDefault="00C359A6" w:rsidP="00C359A6">
      <w:pPr>
        <w:ind w:left="360"/>
        <w:jc w:val="both"/>
        <w:rPr>
          <w:rFonts w:eastAsia="Calibri"/>
          <w:color w:val="C45911" w:themeColor="accent2" w:themeShade="BF"/>
        </w:rPr>
      </w:pPr>
    </w:p>
    <w:p w14:paraId="4B93D3A9" w14:textId="77777777" w:rsidR="00C359A6" w:rsidRPr="00C156AB" w:rsidRDefault="00C359A6" w:rsidP="00C359A6">
      <w:pPr>
        <w:ind w:left="360"/>
        <w:jc w:val="both"/>
        <w:rPr>
          <w:rFonts w:eastAsia="Calibri"/>
          <w:color w:val="C45911" w:themeColor="accent2" w:themeShade="BF"/>
        </w:rPr>
      </w:pPr>
    </w:p>
    <w:p w14:paraId="012BC926" w14:textId="77777777" w:rsidR="00C359A6" w:rsidRPr="00C156AB" w:rsidRDefault="00C359A6" w:rsidP="00C359A6">
      <w:pPr>
        <w:ind w:left="360"/>
        <w:jc w:val="both"/>
        <w:rPr>
          <w:rFonts w:eastAsia="Calibri"/>
          <w:color w:val="C45911" w:themeColor="accent2" w:themeShade="BF"/>
        </w:rPr>
      </w:pPr>
    </w:p>
    <w:p w14:paraId="07D0669D" w14:textId="77777777" w:rsidR="00C359A6" w:rsidRDefault="00C359A6" w:rsidP="00C359A6">
      <w:pPr>
        <w:jc w:val="both"/>
        <w:rPr>
          <w:rFonts w:eastAsia="Calibri"/>
          <w:b/>
          <w:color w:val="C45911" w:themeColor="accent2" w:themeShade="BF"/>
        </w:rPr>
      </w:pPr>
    </w:p>
    <w:p w14:paraId="60FD442A" w14:textId="77777777" w:rsidR="00C359A6" w:rsidRDefault="00C359A6" w:rsidP="00C359A6">
      <w:pPr>
        <w:jc w:val="both"/>
        <w:rPr>
          <w:rFonts w:eastAsia="Calibri"/>
          <w:b/>
          <w:color w:val="C45911" w:themeColor="accent2" w:themeShade="BF"/>
        </w:rPr>
      </w:pPr>
    </w:p>
    <w:p w14:paraId="6F2CEE43" w14:textId="77777777" w:rsidR="00C359A6" w:rsidRPr="00C156AB" w:rsidRDefault="00C359A6" w:rsidP="00C359A6">
      <w:pPr>
        <w:jc w:val="both"/>
        <w:rPr>
          <w:rFonts w:eastAsia="Calibri"/>
          <w:b/>
          <w:color w:val="C45911" w:themeColor="accent2" w:themeShade="BF"/>
        </w:rPr>
      </w:pPr>
    </w:p>
    <w:p w14:paraId="29BD712F" w14:textId="77777777" w:rsidR="00C359A6" w:rsidRDefault="00C359A6" w:rsidP="00C359A6">
      <w:pPr>
        <w:jc w:val="both"/>
        <w:rPr>
          <w:rFonts w:eastAsia="Calibri"/>
          <w:b/>
          <w:color w:val="2F5496" w:themeColor="accent1" w:themeShade="BF"/>
        </w:rPr>
      </w:pPr>
    </w:p>
    <w:p w14:paraId="63ABE0D4" w14:textId="77777777" w:rsidR="00C359A6" w:rsidRDefault="00C359A6" w:rsidP="00C359A6">
      <w:pPr>
        <w:jc w:val="both"/>
        <w:rPr>
          <w:rFonts w:eastAsia="Calibri"/>
          <w:b/>
          <w:color w:val="2F5496" w:themeColor="accent1" w:themeShade="BF"/>
        </w:rPr>
      </w:pPr>
    </w:p>
    <w:p w14:paraId="53DD0D2A" w14:textId="77777777" w:rsidR="00C359A6" w:rsidRPr="0011235A" w:rsidRDefault="00C359A6" w:rsidP="00C359A6">
      <w:pPr>
        <w:jc w:val="both"/>
        <w:rPr>
          <w:rFonts w:eastAsia="Calibri"/>
          <w:b/>
        </w:rPr>
      </w:pPr>
    </w:p>
    <w:p w14:paraId="624EF087" w14:textId="77777777" w:rsidR="00C359A6" w:rsidRPr="00FD6106" w:rsidRDefault="00C359A6" w:rsidP="00C359A6">
      <w:pPr>
        <w:jc w:val="both"/>
        <w:rPr>
          <w:color w:val="4472C4" w:themeColor="accent1"/>
        </w:rPr>
      </w:pPr>
    </w:p>
    <w:p w14:paraId="14B932FD" w14:textId="77777777" w:rsidR="00C359A6" w:rsidRDefault="00C359A6" w:rsidP="00F80C5E">
      <w:pPr>
        <w:jc w:val="center"/>
        <w:rPr>
          <w:rFonts w:eastAsia="Calibri"/>
          <w:b/>
          <w:color w:val="FF0000"/>
        </w:rPr>
      </w:pPr>
    </w:p>
    <w:p w14:paraId="4E83629A" w14:textId="77777777" w:rsidR="00C359A6" w:rsidRDefault="00C359A6" w:rsidP="00F80C5E">
      <w:pPr>
        <w:jc w:val="center"/>
        <w:rPr>
          <w:rFonts w:eastAsia="Calibri"/>
          <w:b/>
          <w:color w:val="FF0000"/>
        </w:rPr>
      </w:pPr>
    </w:p>
    <w:p w14:paraId="0CFF51AE" w14:textId="77777777" w:rsidR="00C359A6" w:rsidRDefault="00C359A6" w:rsidP="00F80C5E">
      <w:pPr>
        <w:jc w:val="center"/>
        <w:rPr>
          <w:rFonts w:eastAsia="Calibri"/>
          <w:b/>
          <w:color w:val="FF0000"/>
        </w:rPr>
      </w:pPr>
    </w:p>
    <w:p w14:paraId="5D54A80E" w14:textId="77777777" w:rsidR="00C359A6" w:rsidRDefault="00C359A6" w:rsidP="00F80C5E">
      <w:pPr>
        <w:jc w:val="center"/>
        <w:rPr>
          <w:rFonts w:eastAsia="Calibri"/>
          <w:b/>
          <w:color w:val="FF0000"/>
        </w:rPr>
      </w:pPr>
    </w:p>
    <w:p w14:paraId="4F71AFD0" w14:textId="77777777" w:rsidR="00F80C5E" w:rsidRPr="000473B0" w:rsidRDefault="00F80C5E" w:rsidP="00F80C5E">
      <w:pPr>
        <w:ind w:left="360"/>
        <w:jc w:val="both"/>
        <w:rPr>
          <w:rFonts w:eastAsia="Calibri"/>
          <w:color w:val="FF0000"/>
        </w:rPr>
      </w:pPr>
    </w:p>
    <w:p w14:paraId="3913F91C" w14:textId="77777777" w:rsidR="00F80C5E" w:rsidRPr="000473B0" w:rsidRDefault="00F80C5E" w:rsidP="00F80C5E">
      <w:pPr>
        <w:tabs>
          <w:tab w:val="center" w:pos="6804"/>
        </w:tabs>
        <w:rPr>
          <w:b/>
          <w:color w:val="FF0000"/>
        </w:rPr>
      </w:pPr>
    </w:p>
    <w:p w14:paraId="079909E9" w14:textId="77777777" w:rsidR="000473B0" w:rsidRPr="000473B0" w:rsidRDefault="000473B0" w:rsidP="000473B0">
      <w:pPr>
        <w:jc w:val="center"/>
        <w:rPr>
          <w:rFonts w:eastAsia="Calibri"/>
          <w:b/>
        </w:rPr>
      </w:pPr>
      <w:r w:rsidRPr="000473B0">
        <w:rPr>
          <w:rFonts w:eastAsia="Calibri"/>
          <w:b/>
        </w:rPr>
        <w:lastRenderedPageBreak/>
        <w:t>IZVJEŠĆE</w:t>
      </w:r>
    </w:p>
    <w:p w14:paraId="151DE28E" w14:textId="476FE0B3" w:rsidR="000473B0" w:rsidRPr="000473B0" w:rsidRDefault="000473B0" w:rsidP="000473B0">
      <w:pPr>
        <w:jc w:val="center"/>
        <w:rPr>
          <w:rFonts w:eastAsia="Calibri"/>
          <w:b/>
        </w:rPr>
      </w:pPr>
      <w:r w:rsidRPr="000473B0">
        <w:rPr>
          <w:rFonts w:eastAsia="Calibri"/>
          <w:b/>
        </w:rPr>
        <w:t>o radu Upravnog odjela za financije</w:t>
      </w:r>
      <w:r w:rsidR="00987A89">
        <w:rPr>
          <w:rFonts w:eastAsia="Calibri"/>
          <w:b/>
        </w:rPr>
        <w:t xml:space="preserve"> </w:t>
      </w:r>
      <w:r w:rsidR="00987A89" w:rsidRPr="00987A89">
        <w:rPr>
          <w:rFonts w:eastAsia="Calibri"/>
          <w:b/>
        </w:rPr>
        <w:t>i gospodarstvo</w:t>
      </w:r>
    </w:p>
    <w:p w14:paraId="368930EB" w14:textId="316C8B39" w:rsidR="000473B0" w:rsidRPr="000473B0" w:rsidRDefault="000473B0" w:rsidP="000473B0">
      <w:pPr>
        <w:jc w:val="center"/>
        <w:rPr>
          <w:rFonts w:eastAsia="Calibri"/>
          <w:b/>
        </w:rPr>
      </w:pPr>
      <w:r w:rsidRPr="000473B0">
        <w:rPr>
          <w:rFonts w:eastAsia="Calibri"/>
          <w:b/>
        </w:rPr>
        <w:t>za period od 1. 1. do 30. 6. 2026. godine</w:t>
      </w:r>
    </w:p>
    <w:p w14:paraId="522E6F8D" w14:textId="77777777" w:rsidR="000473B0" w:rsidRPr="000473B0" w:rsidRDefault="000473B0" w:rsidP="000473B0">
      <w:pPr>
        <w:tabs>
          <w:tab w:val="center" w:pos="6804"/>
        </w:tabs>
      </w:pPr>
    </w:p>
    <w:p w14:paraId="5A7A454B" w14:textId="77777777" w:rsidR="000473B0" w:rsidRPr="000473B0" w:rsidRDefault="000473B0" w:rsidP="000473B0">
      <w:pPr>
        <w:ind w:firstLine="709"/>
        <w:jc w:val="both"/>
      </w:pPr>
      <w:r w:rsidRPr="000473B0">
        <w:t>Ovaj  Izvještaj ima za cilj prikazati rad Upravnog odjela za financije i gospodarstvo tijekom prve polovine proračunske 2026. godine. Izvješćem se nastoji predočiti aktivnosti upravnog odjela na najpribližniji način izvješćivanja utvrđen ISO standardom za izvješćivanje na lokalnoj razini.</w:t>
      </w:r>
    </w:p>
    <w:p w14:paraId="1FC13C9E" w14:textId="77777777" w:rsidR="000473B0" w:rsidRPr="000473B0" w:rsidRDefault="000473B0" w:rsidP="000473B0">
      <w:pPr>
        <w:ind w:firstLine="709"/>
        <w:jc w:val="both"/>
      </w:pPr>
      <w:r w:rsidRPr="000473B0">
        <w:t>Sukladno navedenom isti se sastoji od pet dijelova, i to: I. Najvažnije akcije u izvještajnom razdoblju; II. Organizacijska struktura i nadležnosti; III. Akti Gradskog vijeća i Gradonačelnika; IV. Ciljevi; V. Realizacija neposrednih zadataka.</w:t>
      </w:r>
    </w:p>
    <w:p w14:paraId="533F423A" w14:textId="77777777" w:rsidR="000473B0" w:rsidRPr="000473B0" w:rsidRDefault="000473B0" w:rsidP="000473B0">
      <w:pPr>
        <w:jc w:val="both"/>
      </w:pPr>
    </w:p>
    <w:p w14:paraId="3CDC9A31" w14:textId="77777777" w:rsidR="000473B0" w:rsidRPr="000473B0" w:rsidRDefault="000473B0" w:rsidP="000473B0">
      <w:pPr>
        <w:numPr>
          <w:ilvl w:val="0"/>
          <w:numId w:val="12"/>
        </w:numPr>
        <w:jc w:val="both"/>
        <w:rPr>
          <w:b/>
        </w:rPr>
      </w:pPr>
      <w:r w:rsidRPr="000473B0">
        <w:rPr>
          <w:b/>
        </w:rPr>
        <w:t>NAJVAŽNIJE AKCIJE U IZVJEŠTAJNOM RAZDOBLJU</w:t>
      </w:r>
    </w:p>
    <w:p w14:paraId="76140B96" w14:textId="77777777" w:rsidR="000473B0" w:rsidRPr="000473B0" w:rsidRDefault="000473B0" w:rsidP="000473B0">
      <w:pPr>
        <w:jc w:val="both"/>
      </w:pPr>
    </w:p>
    <w:p w14:paraId="7A0D65C3" w14:textId="77777777" w:rsidR="000473B0" w:rsidRPr="000473B0" w:rsidRDefault="000473B0" w:rsidP="000473B0">
      <w:pPr>
        <w:ind w:firstLine="709"/>
        <w:jc w:val="both"/>
      </w:pPr>
      <w:r w:rsidRPr="000473B0">
        <w:t>Upravni odjel za financije i gospodarstvo je u izvještajnom razdoblju obavljao poslove i zadatke definirane Zakonom o proračunu i njemu pratećim aktima, propisima koji uređuju financijsko i računovodstveno poslovanje kao i onima iz područja radnih odnosa, dohotka, poreza i doprinosa i drugih oblasti, te poslove iz područja gospodarstva.</w:t>
      </w:r>
    </w:p>
    <w:p w14:paraId="6F05D5CF" w14:textId="77777777" w:rsidR="000473B0" w:rsidRPr="000473B0" w:rsidRDefault="000473B0" w:rsidP="000473B0">
      <w:pPr>
        <w:ind w:firstLine="709"/>
        <w:jc w:val="both"/>
      </w:pPr>
      <w:r w:rsidRPr="000473B0">
        <w:t xml:space="preserve">Upravni odjel prati rad svih službi gradske uprave i proračunskih korisnika s kojima je usko povezan, a glavna aktivnost odjela usmjerena je na izradu i praćenje izvršavanja proračuna. </w:t>
      </w:r>
    </w:p>
    <w:p w14:paraId="4DE85CA9" w14:textId="77777777" w:rsidR="000473B0" w:rsidRPr="000473B0" w:rsidRDefault="000473B0" w:rsidP="000473B0">
      <w:pPr>
        <w:ind w:firstLine="709"/>
        <w:jc w:val="both"/>
      </w:pPr>
      <w:r w:rsidRPr="000473B0">
        <w:t xml:space="preserve">U izvještajnom razdoblju proveden je postupak sastavljanja i predaje Izjave o fiskalnoj odgovornosti kojom Gradonačelnik potvrđuje zakonito, namjensko i svrhovito korištenje sredstava te učinkovito i djelotvorno funkcioniranje sustava unutarnjih kontrola u okviru proračunom utvrđenih sredstava, radi ispunjavanja zakonske obveze propisane člankom 34. Zakona o fiskalnoj odgovornosti po kojem je Gradonačelnik dužan svake godine za prethodnu proračunsku godinu, za razdoblje u kojem je obnašao dužnost, odnosno obavljao poslove čelnika, sastaviti Izjavu o fiskalnoj odgovornosti. Zaprimljene su Izjave o fiskalnoj odgovornosti proračunskih korisnika i trgovačkih društava u vlasništvu ili većinskom vlasništvu Grada, te je izvršena formalna kontrola propisane dokumentacije. </w:t>
      </w:r>
    </w:p>
    <w:p w14:paraId="66379FFA" w14:textId="77777777" w:rsidR="000473B0" w:rsidRPr="000473B0" w:rsidRDefault="000473B0" w:rsidP="000473B0">
      <w:pPr>
        <w:ind w:firstLine="709"/>
        <w:jc w:val="both"/>
      </w:pPr>
      <w:r w:rsidRPr="000473B0">
        <w:t>Izrađeni su godišnji financijski izvještaji za 2025. godinu kao i konsolidirani izvještaj, kojim se podaci proračunskih korisnika i proračuna Grada prezentiraju kao da se radi o jednom subjektu s ciljem dobivanja informacije o proračunu kao cjelini.</w:t>
      </w:r>
    </w:p>
    <w:p w14:paraId="7F0118D3" w14:textId="77777777" w:rsidR="000473B0" w:rsidRPr="000473B0" w:rsidRDefault="000473B0" w:rsidP="000473B0">
      <w:pPr>
        <w:ind w:firstLine="709"/>
        <w:jc w:val="both"/>
      </w:pPr>
      <w:r w:rsidRPr="000473B0">
        <w:t xml:space="preserve"> U izvještajnom razdoblju proveden je postupak izrade Godišnjeg izvještaja o izvršenju proračuna Grada Poreča-Parenzo za 2025. godinu uz Odluku o raspodjeli rezultata poslovanja za 2025. godinu, te je isti u zakonskom roku upućen Gradonačelniku i Gradskom vijeću na usvajanje. U prvoj polovini godine izrađene su i </w:t>
      </w:r>
      <w:proofErr w:type="spellStart"/>
      <w:r w:rsidRPr="000473B0">
        <w:t>I</w:t>
      </w:r>
      <w:proofErr w:type="spellEnd"/>
      <w:r w:rsidRPr="000473B0">
        <w:t>. Izmjene i dopune Proračuna Grada Poreč-Parenzo za 2026. godinu koje su usvojene na sjednici Gradskog vijeća održanoj  25. lipnja 2026. godine.</w:t>
      </w:r>
    </w:p>
    <w:p w14:paraId="68226324" w14:textId="77777777" w:rsidR="000473B0" w:rsidRPr="000473B0" w:rsidRDefault="000473B0" w:rsidP="000473B0">
      <w:pPr>
        <w:ind w:firstLine="709"/>
        <w:jc w:val="both"/>
      </w:pPr>
      <w:r w:rsidRPr="000473B0">
        <w:t>U izvještajnom razdoblju izrađen je Izvještaj o provedbenom programu Grada Poreča za 2025. godinu. Izvještajem se prati provedba planiranih mjera, aktivnosti i projekata te ostvarenje ciljeva utvrđenih Provedbenim programom Grada Poreča. Izvještaj daje pregled realiziranih aktivnosti tijekom 2025. godine, ostvarenih rezultata i utrošenih sredstava, kao i stupnja ostvarenja postavljenih ciljeva. Na taj se način osigurava praćenje provedbe programa, transparentnost u radu Grada te je isti podloga za daljnje planiranje i unapređenje aktivnosti u narednom razdoblju. Također, provedene su aktivnosti usmjerene na poticanje gospodarskog razvoja, unapređenje uvjeta za rad ugostitelja i poduzetnika te stvaranje povoljnijeg poslovnog okruženja, uz donošenje odgovarajućih odluka i odobrenja za nesmetano održavanje manifestacija i odvijanje gospodarskih aktivnosti.</w:t>
      </w:r>
    </w:p>
    <w:p w14:paraId="0A424C19" w14:textId="77777777" w:rsidR="000473B0" w:rsidRPr="000473B0" w:rsidRDefault="000473B0" w:rsidP="000473B0">
      <w:pPr>
        <w:ind w:firstLine="709"/>
        <w:jc w:val="both"/>
      </w:pPr>
    </w:p>
    <w:p w14:paraId="2C6E23C4" w14:textId="77777777" w:rsidR="000473B0" w:rsidRPr="000473B0" w:rsidRDefault="000473B0" w:rsidP="000473B0">
      <w:pPr>
        <w:keepNext/>
        <w:keepLines/>
        <w:numPr>
          <w:ilvl w:val="0"/>
          <w:numId w:val="12"/>
        </w:numPr>
        <w:contextualSpacing/>
        <w:jc w:val="both"/>
        <w:outlineLvl w:val="1"/>
        <w:rPr>
          <w:rFonts w:eastAsia="Calibri"/>
          <w:b/>
        </w:rPr>
      </w:pPr>
      <w:r w:rsidRPr="000473B0">
        <w:rPr>
          <w:rFonts w:eastAsia="Calibri"/>
          <w:b/>
        </w:rPr>
        <w:lastRenderedPageBreak/>
        <w:t>ORGANIZACIJSKA STRUKTURA I NADLEŽNOSTI</w:t>
      </w:r>
    </w:p>
    <w:p w14:paraId="185ED106" w14:textId="77777777" w:rsidR="000473B0" w:rsidRPr="000473B0" w:rsidRDefault="000473B0" w:rsidP="000473B0">
      <w:pPr>
        <w:keepNext/>
        <w:keepLines/>
        <w:jc w:val="both"/>
        <w:outlineLvl w:val="1"/>
      </w:pPr>
    </w:p>
    <w:p w14:paraId="08859D36" w14:textId="77777777" w:rsidR="000473B0" w:rsidRPr="000473B0" w:rsidRDefault="000473B0" w:rsidP="000473B0">
      <w:pPr>
        <w:keepNext/>
        <w:keepLines/>
        <w:jc w:val="both"/>
        <w:outlineLvl w:val="1"/>
      </w:pPr>
      <w:r w:rsidRPr="000473B0">
        <w:tab/>
        <w:t>Sukladno važećim aktima Grada Poreča-Parenzo, Upravni odjel za financije i gospodarstvo djeluje kao samostalno upravno tijelo Grada i to kroz dva Odsjeka.</w:t>
      </w:r>
    </w:p>
    <w:p w14:paraId="08ECE5C8" w14:textId="77777777" w:rsidR="000473B0" w:rsidRPr="000473B0" w:rsidRDefault="000473B0" w:rsidP="000473B0">
      <w:pPr>
        <w:keepNext/>
        <w:keepLines/>
        <w:jc w:val="both"/>
        <w:outlineLvl w:val="1"/>
      </w:pPr>
      <w:r w:rsidRPr="000473B0">
        <w:tab/>
        <w:t>Temeljem Odluke o ustrojstvu upravnih tijela Grada Poreča-Parenzo („Službeni glasnik Grada Poreča-Parenzo” br. 07/21 i 05/26)  Upravni odjel za financije i gospodarstvo sastoji se od:</w:t>
      </w:r>
      <w:r w:rsidRPr="000473B0">
        <w:tab/>
      </w:r>
    </w:p>
    <w:p w14:paraId="0337CFE0" w14:textId="77777777" w:rsidR="000473B0" w:rsidRPr="000473B0" w:rsidRDefault="000473B0" w:rsidP="000473B0">
      <w:pPr>
        <w:keepNext/>
        <w:keepLines/>
        <w:ind w:firstLine="709"/>
        <w:jc w:val="both"/>
        <w:outlineLvl w:val="1"/>
      </w:pPr>
      <w:r w:rsidRPr="000473B0">
        <w:t xml:space="preserve">1. Odsjeka za financije i proračun </w:t>
      </w:r>
    </w:p>
    <w:p w14:paraId="0F2E69EB" w14:textId="77777777" w:rsidR="000473B0" w:rsidRPr="000473B0" w:rsidRDefault="000473B0" w:rsidP="000473B0">
      <w:pPr>
        <w:keepNext/>
        <w:keepLines/>
        <w:ind w:firstLine="709"/>
        <w:jc w:val="both"/>
        <w:outlineLvl w:val="1"/>
      </w:pPr>
      <w:r w:rsidRPr="000473B0">
        <w:t>2. Odsjeka za gradske prihode i gospodarstvo</w:t>
      </w:r>
    </w:p>
    <w:p w14:paraId="02A20FEE" w14:textId="77777777" w:rsidR="000473B0" w:rsidRPr="000473B0" w:rsidRDefault="000473B0" w:rsidP="000473B0">
      <w:pPr>
        <w:keepLines/>
        <w:ind w:right="-142"/>
        <w:jc w:val="both"/>
        <w:rPr>
          <w:color w:val="5B9BD5"/>
        </w:rPr>
      </w:pPr>
    </w:p>
    <w:p w14:paraId="1E49C061" w14:textId="77777777" w:rsidR="000473B0" w:rsidRPr="000473B0" w:rsidRDefault="000473B0" w:rsidP="000473B0">
      <w:pPr>
        <w:keepLines/>
        <w:ind w:right="-142" w:firstLine="709"/>
        <w:jc w:val="both"/>
        <w:rPr>
          <w:color w:val="5B9BD5"/>
        </w:rPr>
      </w:pPr>
      <w:r w:rsidRPr="000473B0">
        <w:t>Sukladno Pravilniku o unutarnjem redu upravnih tijela Grada Poreča („Službeni glasnik Grada Poreča-Parenzo”, broj 08/21 i 08/26) u Upravnom odjelu za financije i gospodarstvo sistematizirano je 21 radnih mjesta od čega je popunjeno 16 radnih mjesta:</w:t>
      </w:r>
    </w:p>
    <w:p w14:paraId="0E661572" w14:textId="77777777" w:rsidR="000473B0" w:rsidRPr="000473B0" w:rsidRDefault="000473B0" w:rsidP="000473B0">
      <w:pPr>
        <w:keepLines/>
        <w:numPr>
          <w:ilvl w:val="0"/>
          <w:numId w:val="9"/>
        </w:numPr>
        <w:contextualSpacing/>
        <w:jc w:val="both"/>
        <w:rPr>
          <w:rFonts w:eastAsia="Calibri"/>
          <w:lang w:eastAsia="en-US"/>
        </w:rPr>
      </w:pPr>
      <w:r w:rsidRPr="000473B0">
        <w:rPr>
          <w:rFonts w:eastAsia="Calibri"/>
          <w:lang w:eastAsia="en-US"/>
        </w:rPr>
        <w:t>Pročelnica – Tatjana Matošević</w:t>
      </w:r>
    </w:p>
    <w:p w14:paraId="7D517679" w14:textId="77777777" w:rsidR="000473B0" w:rsidRPr="000473B0" w:rsidRDefault="000473B0" w:rsidP="000473B0">
      <w:pPr>
        <w:keepLines/>
        <w:numPr>
          <w:ilvl w:val="0"/>
          <w:numId w:val="9"/>
        </w:numPr>
        <w:contextualSpacing/>
        <w:jc w:val="both"/>
        <w:rPr>
          <w:rFonts w:eastAsia="Calibri"/>
          <w:lang w:eastAsia="en-US"/>
        </w:rPr>
      </w:pPr>
      <w:r w:rsidRPr="000473B0">
        <w:rPr>
          <w:rFonts w:eastAsia="Calibri"/>
          <w:lang w:eastAsia="en-US"/>
        </w:rPr>
        <w:t xml:space="preserve">Pomoćnica pročelnika – Karmen Pilat </w:t>
      </w:r>
    </w:p>
    <w:p w14:paraId="393B0BC6" w14:textId="77777777" w:rsidR="000473B0" w:rsidRPr="000473B0" w:rsidRDefault="000473B0" w:rsidP="000473B0">
      <w:pPr>
        <w:keepLines/>
        <w:numPr>
          <w:ilvl w:val="0"/>
          <w:numId w:val="9"/>
        </w:numPr>
        <w:contextualSpacing/>
        <w:jc w:val="both"/>
        <w:rPr>
          <w:rFonts w:eastAsia="Calibri"/>
          <w:lang w:eastAsia="en-US"/>
        </w:rPr>
      </w:pPr>
      <w:r w:rsidRPr="000473B0">
        <w:rPr>
          <w:rFonts w:eastAsia="Calibri"/>
          <w:lang w:eastAsia="en-US"/>
        </w:rPr>
        <w:t>Referentica za analitičke evidencije i uredsko poslovanje – Ivana Beaković</w:t>
      </w:r>
    </w:p>
    <w:p w14:paraId="293F82AC" w14:textId="77777777" w:rsidR="000473B0" w:rsidRPr="000473B0" w:rsidRDefault="000473B0" w:rsidP="000473B0">
      <w:pPr>
        <w:keepLines/>
        <w:jc w:val="both"/>
      </w:pPr>
    </w:p>
    <w:p w14:paraId="0484CEDD" w14:textId="77777777" w:rsidR="000473B0" w:rsidRPr="000473B0" w:rsidRDefault="000473B0" w:rsidP="000473B0">
      <w:pPr>
        <w:keepLines/>
        <w:jc w:val="both"/>
      </w:pPr>
      <w:r w:rsidRPr="000473B0">
        <w:t>ODSJEK ZA FINANCIJE I PRORAČUN</w:t>
      </w:r>
    </w:p>
    <w:p w14:paraId="7600A79C" w14:textId="77777777" w:rsidR="000473B0" w:rsidRPr="000473B0" w:rsidRDefault="000473B0" w:rsidP="000473B0">
      <w:pPr>
        <w:keepLines/>
        <w:numPr>
          <w:ilvl w:val="0"/>
          <w:numId w:val="7"/>
        </w:numPr>
        <w:jc w:val="both"/>
      </w:pPr>
      <w:r w:rsidRPr="000473B0">
        <w:t>Savjetnica za proračun i financije – Sanja Kepčija</w:t>
      </w:r>
    </w:p>
    <w:p w14:paraId="122AF5C6" w14:textId="77777777" w:rsidR="000473B0" w:rsidRPr="000473B0" w:rsidRDefault="000473B0" w:rsidP="000473B0">
      <w:pPr>
        <w:keepLines/>
        <w:numPr>
          <w:ilvl w:val="0"/>
          <w:numId w:val="7"/>
        </w:numPr>
        <w:jc w:val="both"/>
      </w:pPr>
      <w:r w:rsidRPr="000473B0">
        <w:t>Stručna suradnica za obračun plaća i naknada – Mirjana Radovan Ritoša</w:t>
      </w:r>
    </w:p>
    <w:p w14:paraId="15236833" w14:textId="77777777" w:rsidR="000473B0" w:rsidRPr="000473B0" w:rsidRDefault="000473B0" w:rsidP="000473B0">
      <w:pPr>
        <w:keepLines/>
        <w:numPr>
          <w:ilvl w:val="0"/>
          <w:numId w:val="7"/>
        </w:numPr>
        <w:jc w:val="both"/>
      </w:pPr>
      <w:r w:rsidRPr="000473B0">
        <w:t xml:space="preserve">Stručna suradnica za lokalnu riznicu i likvidaturu - Kristina Dodić </w:t>
      </w:r>
      <w:proofErr w:type="spellStart"/>
      <w:r w:rsidRPr="000473B0">
        <w:t>Fabac</w:t>
      </w:r>
      <w:proofErr w:type="spellEnd"/>
    </w:p>
    <w:p w14:paraId="0A613A02" w14:textId="77777777" w:rsidR="000473B0" w:rsidRPr="000473B0" w:rsidRDefault="000473B0" w:rsidP="000473B0">
      <w:pPr>
        <w:keepLines/>
        <w:numPr>
          <w:ilvl w:val="0"/>
          <w:numId w:val="7"/>
        </w:numPr>
        <w:jc w:val="both"/>
      </w:pPr>
      <w:r w:rsidRPr="000473B0">
        <w:t xml:space="preserve">Referentica za likvidaturu i blagajnu I - </w:t>
      </w:r>
      <w:proofErr w:type="spellStart"/>
      <w:r w:rsidRPr="000473B0">
        <w:t>Sanija</w:t>
      </w:r>
      <w:proofErr w:type="spellEnd"/>
      <w:r w:rsidRPr="000473B0">
        <w:t xml:space="preserve"> </w:t>
      </w:r>
      <w:proofErr w:type="spellStart"/>
      <w:r w:rsidRPr="000473B0">
        <w:t>Legović</w:t>
      </w:r>
      <w:proofErr w:type="spellEnd"/>
    </w:p>
    <w:p w14:paraId="4EFB0B29" w14:textId="77777777" w:rsidR="000473B0" w:rsidRPr="000473B0" w:rsidRDefault="000473B0" w:rsidP="000473B0">
      <w:pPr>
        <w:keepLines/>
        <w:jc w:val="both"/>
      </w:pPr>
    </w:p>
    <w:p w14:paraId="0FE7F2B9" w14:textId="77777777" w:rsidR="000473B0" w:rsidRPr="000473B0" w:rsidRDefault="000473B0" w:rsidP="000473B0">
      <w:pPr>
        <w:keepLines/>
        <w:jc w:val="both"/>
      </w:pPr>
      <w:r w:rsidRPr="000473B0">
        <w:t>ODSJEK ZA GRADSKE PRIHODE I GOSPODARSTVO</w:t>
      </w:r>
    </w:p>
    <w:p w14:paraId="505759FB" w14:textId="77777777" w:rsidR="000473B0" w:rsidRPr="000473B0" w:rsidRDefault="000473B0" w:rsidP="000473B0">
      <w:pPr>
        <w:keepLines/>
        <w:numPr>
          <w:ilvl w:val="0"/>
          <w:numId w:val="8"/>
        </w:numPr>
        <w:jc w:val="both"/>
      </w:pPr>
      <w:r w:rsidRPr="000473B0">
        <w:t>Viša stručna suradnica za gospodarstvo I – Maja Stražić</w:t>
      </w:r>
    </w:p>
    <w:p w14:paraId="4223C38E" w14:textId="77777777" w:rsidR="000473B0" w:rsidRPr="000473B0" w:rsidRDefault="000473B0" w:rsidP="000473B0">
      <w:pPr>
        <w:keepLines/>
        <w:numPr>
          <w:ilvl w:val="0"/>
          <w:numId w:val="8"/>
        </w:numPr>
        <w:jc w:val="both"/>
      </w:pPr>
      <w:r w:rsidRPr="000473B0">
        <w:t>Viša stručna suradnica za gospodarstvo II – Mate Kodan, Anita Lakošeljac</w:t>
      </w:r>
    </w:p>
    <w:p w14:paraId="71120276" w14:textId="77777777" w:rsidR="000473B0" w:rsidRPr="000473B0" w:rsidRDefault="000473B0" w:rsidP="000473B0">
      <w:pPr>
        <w:keepLines/>
        <w:numPr>
          <w:ilvl w:val="0"/>
          <w:numId w:val="8"/>
        </w:numPr>
        <w:jc w:val="both"/>
      </w:pPr>
      <w:r w:rsidRPr="000473B0">
        <w:t>Viša stručna suradnica za gradske prihode I-Paulina Tomašić</w:t>
      </w:r>
    </w:p>
    <w:p w14:paraId="5AF56DF0" w14:textId="77777777" w:rsidR="000473B0" w:rsidRPr="000473B0" w:rsidRDefault="000473B0" w:rsidP="000473B0">
      <w:pPr>
        <w:keepLines/>
        <w:numPr>
          <w:ilvl w:val="0"/>
          <w:numId w:val="8"/>
        </w:numPr>
        <w:jc w:val="both"/>
      </w:pPr>
      <w:r w:rsidRPr="000473B0">
        <w:t xml:space="preserve">Stručna suradnica za gradske prihode – Mirjana </w:t>
      </w:r>
      <w:proofErr w:type="spellStart"/>
      <w:r w:rsidRPr="000473B0">
        <w:t>Pršurić</w:t>
      </w:r>
      <w:proofErr w:type="spellEnd"/>
      <w:r w:rsidRPr="000473B0">
        <w:t xml:space="preserve"> Todorović </w:t>
      </w:r>
    </w:p>
    <w:p w14:paraId="148780CF" w14:textId="77777777" w:rsidR="000473B0" w:rsidRPr="000473B0" w:rsidRDefault="000473B0" w:rsidP="000473B0">
      <w:pPr>
        <w:keepLines/>
        <w:numPr>
          <w:ilvl w:val="0"/>
          <w:numId w:val="8"/>
        </w:numPr>
        <w:jc w:val="both"/>
      </w:pPr>
      <w:r w:rsidRPr="000473B0">
        <w:t xml:space="preserve">Stručna suradnica za utvrđivanje i naplatu prihoda – Majda Čehić, Sonja </w:t>
      </w:r>
      <w:proofErr w:type="spellStart"/>
      <w:r w:rsidRPr="000473B0">
        <w:t>Sablić</w:t>
      </w:r>
      <w:proofErr w:type="spellEnd"/>
      <w:r w:rsidRPr="000473B0">
        <w:t>, Tihana Kajin</w:t>
      </w:r>
    </w:p>
    <w:p w14:paraId="2D6538E7" w14:textId="77777777" w:rsidR="000473B0" w:rsidRPr="000473B0" w:rsidRDefault="000473B0" w:rsidP="000473B0">
      <w:pPr>
        <w:keepLines/>
        <w:numPr>
          <w:ilvl w:val="0"/>
          <w:numId w:val="8"/>
        </w:numPr>
        <w:jc w:val="both"/>
      </w:pPr>
      <w:r w:rsidRPr="000473B0">
        <w:t xml:space="preserve">Referentica za naplatu prihoda i </w:t>
      </w:r>
      <w:proofErr w:type="spellStart"/>
      <w:r w:rsidRPr="000473B0">
        <w:t>saldakonta</w:t>
      </w:r>
      <w:proofErr w:type="spellEnd"/>
      <w:r w:rsidRPr="000473B0">
        <w:t xml:space="preserve"> – Davorka Jelenić</w:t>
      </w:r>
    </w:p>
    <w:p w14:paraId="1F44B622" w14:textId="77777777" w:rsidR="000473B0" w:rsidRPr="000473B0" w:rsidRDefault="000473B0" w:rsidP="000473B0">
      <w:pPr>
        <w:keepLines/>
        <w:jc w:val="both"/>
        <w:rPr>
          <w:color w:val="5B9BD5"/>
        </w:rPr>
      </w:pPr>
    </w:p>
    <w:p w14:paraId="2A0C0361" w14:textId="77777777" w:rsidR="000473B0" w:rsidRPr="000473B0" w:rsidRDefault="000473B0" w:rsidP="000473B0">
      <w:pPr>
        <w:numPr>
          <w:ilvl w:val="0"/>
          <w:numId w:val="12"/>
        </w:numPr>
        <w:jc w:val="both"/>
        <w:rPr>
          <w:b/>
        </w:rPr>
      </w:pPr>
      <w:r w:rsidRPr="000473B0">
        <w:rPr>
          <w:b/>
        </w:rPr>
        <w:t xml:space="preserve"> AKTI GRADSKOG VIJEĆA I GRADONAČELNIKA</w:t>
      </w:r>
    </w:p>
    <w:p w14:paraId="29EA6F97" w14:textId="77777777" w:rsidR="000473B0" w:rsidRPr="000473B0" w:rsidRDefault="000473B0" w:rsidP="000473B0">
      <w:pPr>
        <w:keepLines/>
        <w:ind w:left="720"/>
        <w:jc w:val="both"/>
      </w:pPr>
    </w:p>
    <w:p w14:paraId="21C7B50C" w14:textId="77777777" w:rsidR="000473B0" w:rsidRPr="000473B0" w:rsidRDefault="000473B0" w:rsidP="000473B0">
      <w:pPr>
        <w:keepLines/>
        <w:ind w:firstLine="709"/>
        <w:jc w:val="both"/>
        <w:rPr>
          <w:color w:val="5B9BD5"/>
        </w:rPr>
      </w:pPr>
      <w:r w:rsidRPr="000473B0">
        <w:t>U izvještajnom su razdoblju iz oblasti predmeta o kojima odluke donosi Gradonačelnik pripremljeni prijedlozi za šest zaključaka i  jedan izvještaj, dok su Gradskom vijeću na razmatranje i donošenje odgovarajućih odluka upućena četiri prijedloga odluka.</w:t>
      </w:r>
    </w:p>
    <w:p w14:paraId="057941E3" w14:textId="77777777" w:rsidR="000473B0" w:rsidRPr="000473B0" w:rsidRDefault="000473B0" w:rsidP="000473B0">
      <w:pPr>
        <w:keepLines/>
        <w:ind w:firstLine="709"/>
        <w:jc w:val="both"/>
      </w:pPr>
      <w:r w:rsidRPr="000473B0">
        <w:t xml:space="preserve">Popis odgovarajućih akata Gradonačelnika i Gradskog vijeća po upućenim prijedlozima Upravnog odjela naveden je u Izvještaju o radu Upravnog odjela za opću upravu. </w:t>
      </w:r>
    </w:p>
    <w:p w14:paraId="17E1619B" w14:textId="77777777" w:rsidR="000473B0" w:rsidRPr="000473B0" w:rsidRDefault="000473B0" w:rsidP="000473B0">
      <w:pPr>
        <w:keepLines/>
        <w:ind w:firstLine="709"/>
        <w:jc w:val="both"/>
      </w:pPr>
    </w:p>
    <w:p w14:paraId="3C6A3D5E" w14:textId="77777777" w:rsidR="000473B0" w:rsidRPr="000473B0" w:rsidRDefault="000473B0" w:rsidP="000473B0">
      <w:pPr>
        <w:keepNext/>
        <w:keepLines/>
        <w:numPr>
          <w:ilvl w:val="0"/>
          <w:numId w:val="12"/>
        </w:numPr>
        <w:contextualSpacing/>
        <w:jc w:val="both"/>
        <w:outlineLvl w:val="1"/>
        <w:rPr>
          <w:rFonts w:eastAsia="Calibri"/>
          <w:b/>
        </w:rPr>
      </w:pPr>
      <w:r w:rsidRPr="000473B0">
        <w:rPr>
          <w:rFonts w:eastAsia="Calibri"/>
          <w:b/>
        </w:rPr>
        <w:t>CILJEVI</w:t>
      </w:r>
    </w:p>
    <w:p w14:paraId="52C1129E" w14:textId="77777777" w:rsidR="000473B0" w:rsidRPr="000473B0" w:rsidRDefault="000473B0" w:rsidP="000473B0">
      <w:pPr>
        <w:keepLines/>
        <w:ind w:left="720"/>
        <w:jc w:val="both"/>
      </w:pPr>
    </w:p>
    <w:p w14:paraId="53F41E93" w14:textId="77777777" w:rsidR="000473B0" w:rsidRPr="000473B0" w:rsidRDefault="000473B0" w:rsidP="000473B0">
      <w:pPr>
        <w:keepLines/>
        <w:ind w:firstLine="709"/>
        <w:jc w:val="both"/>
      </w:pPr>
      <w:r w:rsidRPr="000473B0">
        <w:t>Ciljevi koje Upravni odjel za financije i gospodarstvo ostvaruje, utvrđeni su Odlukom o ustrojstvu upravnih tijela Grada Poreča-Parenzo u svrhu realizacije Proračuna Grada Poreča-Parenzo te se unutar odjela obavljaju svi poslovi koji se odnose na financijsko poslovanje i to:</w:t>
      </w:r>
    </w:p>
    <w:p w14:paraId="5745CBD0" w14:textId="77777777" w:rsidR="000473B0" w:rsidRPr="000473B0" w:rsidRDefault="000473B0" w:rsidP="000473B0">
      <w:pPr>
        <w:keepLines/>
        <w:numPr>
          <w:ilvl w:val="0"/>
          <w:numId w:val="10"/>
        </w:numPr>
        <w:contextualSpacing/>
        <w:jc w:val="both"/>
        <w:rPr>
          <w:rFonts w:eastAsia="Calibri"/>
        </w:rPr>
      </w:pPr>
      <w:r w:rsidRPr="000473B0">
        <w:rPr>
          <w:rFonts w:eastAsia="Calibri"/>
        </w:rPr>
        <w:t>blagajničko poslovanje, obračun i isplata plaća, kontrola naloga za plaćanje sukladno financijsko-računovodstvenim propisima, plaćanje temeljem naloga nadležnih gradskih tijela i osoba, vođenje evidencije ulaznih računa, evidentiranje, pohranjivanje i aktiviranje izdanih i primljenih sredstava osiguranja plaćanja,</w:t>
      </w:r>
    </w:p>
    <w:p w14:paraId="2BA8BF4F" w14:textId="77777777" w:rsidR="000473B0" w:rsidRPr="000473B0" w:rsidRDefault="000473B0" w:rsidP="000473B0">
      <w:pPr>
        <w:keepLines/>
        <w:numPr>
          <w:ilvl w:val="0"/>
          <w:numId w:val="10"/>
        </w:numPr>
        <w:contextualSpacing/>
        <w:jc w:val="both"/>
        <w:rPr>
          <w:rFonts w:eastAsia="Calibri"/>
        </w:rPr>
      </w:pPr>
      <w:r w:rsidRPr="000473B0">
        <w:rPr>
          <w:rFonts w:eastAsia="Calibri"/>
        </w:rPr>
        <w:lastRenderedPageBreak/>
        <w:t>planiranje i izrada prijedloga Proračuna, planiranje i praćenje likvidnosti Grada, kontrola izvršavanja Proračuna, izrada kvartalnih i godišnjeg financijskog izvještaja, izrada polugodišnjeg i godišnjeg izvještaja o izvršenju Proračuna, provedba postupaka vezanih za zaduživanje Grada i davanje jamstava, praćenje zaduživanja i izrada izvješća o stanju duga,</w:t>
      </w:r>
    </w:p>
    <w:p w14:paraId="03BFFDE3" w14:textId="77777777" w:rsidR="000473B0" w:rsidRPr="000473B0" w:rsidRDefault="000473B0" w:rsidP="000473B0">
      <w:pPr>
        <w:keepLines/>
        <w:numPr>
          <w:ilvl w:val="0"/>
          <w:numId w:val="10"/>
        </w:numPr>
        <w:contextualSpacing/>
        <w:jc w:val="both"/>
        <w:rPr>
          <w:rFonts w:eastAsia="Calibri"/>
        </w:rPr>
      </w:pPr>
      <w:r w:rsidRPr="000473B0">
        <w:rPr>
          <w:rFonts w:eastAsia="Calibri"/>
        </w:rPr>
        <w:t>vođenje knjigovodstva Proračuna, analitičkih knjigovodstvenih evidencija poslovnih promjena i transakcija nastalih na imovini, vođenje evidencija obveza i potraživanja, o izdanim i primljenim jamstvima i garancijama, sastavljanje financijskih izvješća u skladu s propisima,</w:t>
      </w:r>
    </w:p>
    <w:p w14:paraId="777BAC2D" w14:textId="77777777" w:rsidR="000473B0" w:rsidRPr="000473B0" w:rsidRDefault="000473B0" w:rsidP="000473B0">
      <w:pPr>
        <w:keepLines/>
        <w:numPr>
          <w:ilvl w:val="0"/>
          <w:numId w:val="10"/>
        </w:numPr>
        <w:contextualSpacing/>
        <w:jc w:val="both"/>
        <w:rPr>
          <w:rFonts w:eastAsia="Calibri"/>
        </w:rPr>
      </w:pPr>
      <w:r w:rsidRPr="000473B0">
        <w:rPr>
          <w:rFonts w:eastAsia="Calibri"/>
        </w:rPr>
        <w:t>naplate lokalnih poreza i drugih gradskih prihoda i to: razrez i naplata lokalnih poreza, sudjelovanje u naplati prihoda od prodanih gradskih stanova, komunalnog doprinosa, komunalne naknade, naknade za priključenje, spomeničke rente, te ostalih prihoda Grada čija naplata nije povjerena drugom upravnom tijelu,</w:t>
      </w:r>
    </w:p>
    <w:p w14:paraId="5E893BD2" w14:textId="77777777" w:rsidR="000473B0" w:rsidRPr="000473B0" w:rsidRDefault="000473B0" w:rsidP="000473B0">
      <w:pPr>
        <w:keepLines/>
        <w:numPr>
          <w:ilvl w:val="0"/>
          <w:numId w:val="10"/>
        </w:numPr>
        <w:contextualSpacing/>
        <w:jc w:val="both"/>
        <w:rPr>
          <w:rFonts w:eastAsia="Calibri"/>
        </w:rPr>
      </w:pPr>
      <w:r w:rsidRPr="000473B0">
        <w:rPr>
          <w:rFonts w:eastAsia="Calibri"/>
        </w:rPr>
        <w:t>praćenje naplate i pokretanje postupka prisilne naplate odnosno provođenje ovrha za prihode Grada čija naplata nije povjerena drugom upravnom tijelu,</w:t>
      </w:r>
    </w:p>
    <w:p w14:paraId="51C8E2B2" w14:textId="77777777" w:rsidR="000473B0" w:rsidRPr="000473B0" w:rsidRDefault="000473B0" w:rsidP="000473B0">
      <w:pPr>
        <w:keepLines/>
        <w:numPr>
          <w:ilvl w:val="0"/>
          <w:numId w:val="10"/>
        </w:numPr>
        <w:contextualSpacing/>
        <w:jc w:val="both"/>
        <w:rPr>
          <w:rFonts w:eastAsia="Calibri"/>
        </w:rPr>
      </w:pPr>
      <w:r w:rsidRPr="000473B0">
        <w:rPr>
          <w:rFonts w:eastAsia="Calibri"/>
        </w:rPr>
        <w:t>obavljanje poslova u žalbenim postupcima i postupcima prisilne naplate za prihode Grada čija naplata nije povjerena drugom upravnom tijelu,</w:t>
      </w:r>
    </w:p>
    <w:p w14:paraId="22ADA6B9" w14:textId="77777777" w:rsidR="000473B0" w:rsidRPr="000473B0" w:rsidRDefault="000473B0" w:rsidP="000473B0">
      <w:pPr>
        <w:keepLines/>
        <w:numPr>
          <w:ilvl w:val="0"/>
          <w:numId w:val="10"/>
        </w:numPr>
        <w:contextualSpacing/>
        <w:jc w:val="both"/>
        <w:rPr>
          <w:rFonts w:eastAsia="Calibri"/>
        </w:rPr>
      </w:pPr>
      <w:r w:rsidRPr="000473B0">
        <w:rPr>
          <w:rFonts w:eastAsia="Calibri"/>
        </w:rPr>
        <w:t>vođenje sintetičkih, analitičkih i pomoćnih knjigovodstvenih evidencija za potrebe proračuna,</w:t>
      </w:r>
    </w:p>
    <w:p w14:paraId="7AE1DBCC" w14:textId="77777777" w:rsidR="000473B0" w:rsidRPr="000473B0" w:rsidRDefault="000473B0" w:rsidP="000473B0">
      <w:pPr>
        <w:jc w:val="both"/>
      </w:pPr>
      <w:r w:rsidRPr="000473B0">
        <w:t xml:space="preserve">-    poslove vezane uz poticanje rasta i razvoja poduzetništva, lokalnog gospodarstva, turizma  </w:t>
      </w:r>
    </w:p>
    <w:p w14:paraId="45BA2416" w14:textId="77777777" w:rsidR="000473B0" w:rsidRPr="000473B0" w:rsidRDefault="000473B0" w:rsidP="000473B0">
      <w:pPr>
        <w:jc w:val="both"/>
      </w:pPr>
      <w:r w:rsidRPr="000473B0">
        <w:t xml:space="preserve">     i održivog razvoja, utvrđivanje interesa i potreba poduzetništva, osiguranje inicijalnih  </w:t>
      </w:r>
    </w:p>
    <w:p w14:paraId="110726F4" w14:textId="77777777" w:rsidR="000473B0" w:rsidRPr="000473B0" w:rsidRDefault="000473B0" w:rsidP="000473B0">
      <w:pPr>
        <w:jc w:val="both"/>
      </w:pPr>
      <w:r w:rsidRPr="000473B0">
        <w:t xml:space="preserve">     sredstava za razvoj poduzetništva i pomoći poduzetnicima za ostvarenje pojedinih  </w:t>
      </w:r>
    </w:p>
    <w:p w14:paraId="5A6E12A4" w14:textId="77777777" w:rsidR="000473B0" w:rsidRPr="000473B0" w:rsidRDefault="000473B0" w:rsidP="000473B0">
      <w:pPr>
        <w:jc w:val="both"/>
      </w:pPr>
      <w:r w:rsidRPr="000473B0">
        <w:t xml:space="preserve">     poduzetničkih programa, poticanje i razvoj investicijskog okruženja te unapređenje </w:t>
      </w:r>
    </w:p>
    <w:p w14:paraId="4BCDF9AA" w14:textId="77777777" w:rsidR="000473B0" w:rsidRPr="000473B0" w:rsidRDefault="000473B0" w:rsidP="000473B0">
      <w:pPr>
        <w:jc w:val="both"/>
      </w:pPr>
      <w:r w:rsidRPr="000473B0">
        <w:t xml:space="preserve">     poduzetničke infrastrukture, poslove u oblasti gospodarstva iz nadležnosti Grada, zaštite </w:t>
      </w:r>
    </w:p>
    <w:p w14:paraId="37EFD1AA" w14:textId="77777777" w:rsidR="000473B0" w:rsidRPr="000473B0" w:rsidRDefault="000473B0" w:rsidP="000473B0">
      <w:pPr>
        <w:jc w:val="both"/>
      </w:pPr>
      <w:r w:rsidRPr="000473B0">
        <w:t xml:space="preserve">     potrošača, te izrada strateških dokumenata.</w:t>
      </w:r>
    </w:p>
    <w:p w14:paraId="26FCA655" w14:textId="77777777" w:rsidR="000473B0" w:rsidRPr="000473B0" w:rsidRDefault="000473B0" w:rsidP="000473B0">
      <w:pPr>
        <w:keepLines/>
        <w:autoSpaceDE w:val="0"/>
        <w:autoSpaceDN w:val="0"/>
        <w:adjustRightInd w:val="0"/>
        <w:jc w:val="both"/>
        <w:rPr>
          <w:sz w:val="23"/>
          <w:szCs w:val="23"/>
        </w:rPr>
      </w:pPr>
    </w:p>
    <w:p w14:paraId="4585C1E0" w14:textId="77777777" w:rsidR="000473B0" w:rsidRPr="000473B0" w:rsidRDefault="000473B0" w:rsidP="000473B0">
      <w:pPr>
        <w:keepNext/>
        <w:keepLines/>
        <w:numPr>
          <w:ilvl w:val="0"/>
          <w:numId w:val="12"/>
        </w:numPr>
        <w:contextualSpacing/>
        <w:jc w:val="both"/>
        <w:outlineLvl w:val="1"/>
        <w:rPr>
          <w:rFonts w:eastAsia="Calibri"/>
          <w:b/>
        </w:rPr>
      </w:pPr>
      <w:r w:rsidRPr="000473B0">
        <w:rPr>
          <w:rFonts w:eastAsia="Calibri"/>
          <w:b/>
        </w:rPr>
        <w:t>REALIZACIJA NEPOSREDNIH ZADATAKA</w:t>
      </w:r>
    </w:p>
    <w:p w14:paraId="376B94A7" w14:textId="77777777" w:rsidR="000473B0" w:rsidRPr="000473B0" w:rsidRDefault="000473B0" w:rsidP="000473B0">
      <w:pPr>
        <w:keepLines/>
        <w:jc w:val="both"/>
      </w:pPr>
      <w:r w:rsidRPr="000473B0">
        <w:tab/>
      </w:r>
    </w:p>
    <w:p w14:paraId="3532A22F" w14:textId="77777777" w:rsidR="000473B0" w:rsidRPr="000473B0" w:rsidRDefault="000473B0" w:rsidP="000473B0">
      <w:pPr>
        <w:keepLines/>
        <w:jc w:val="both"/>
      </w:pPr>
      <w:r w:rsidRPr="000473B0">
        <w:t xml:space="preserve">U izvještajnom razdoblju Upravni odjel za financije i gospodarstvo je sve aktivnosti obavljao u skladu s zaključcima gradskih tijela, važećim zakonskim propisima i sredstvima određenim Proračunom Grada Poreča-Parenzo. </w:t>
      </w:r>
    </w:p>
    <w:p w14:paraId="7284C4E8" w14:textId="77777777" w:rsidR="000473B0" w:rsidRPr="000473B0" w:rsidRDefault="000473B0" w:rsidP="000473B0">
      <w:pPr>
        <w:keepLines/>
        <w:jc w:val="both"/>
      </w:pPr>
    </w:p>
    <w:p w14:paraId="6A82DE55" w14:textId="77777777" w:rsidR="000473B0" w:rsidRPr="000473B0" w:rsidRDefault="000473B0" w:rsidP="000473B0">
      <w:pPr>
        <w:keepLines/>
        <w:jc w:val="both"/>
      </w:pPr>
      <w:r w:rsidRPr="000473B0">
        <w:tab/>
        <w:t>U Upravnom odjelu za financije i gospodarstvo se:</w:t>
      </w:r>
    </w:p>
    <w:p w14:paraId="39984C01" w14:textId="77777777" w:rsidR="000473B0" w:rsidRPr="000473B0" w:rsidRDefault="000473B0" w:rsidP="000473B0">
      <w:pPr>
        <w:keepLines/>
        <w:numPr>
          <w:ilvl w:val="0"/>
          <w:numId w:val="11"/>
        </w:numPr>
        <w:jc w:val="both"/>
      </w:pPr>
      <w:r w:rsidRPr="000473B0">
        <w:rPr>
          <w:u w:val="single"/>
        </w:rPr>
        <w:t>Svakodnevno</w:t>
      </w:r>
      <w:r w:rsidRPr="000473B0">
        <w:t xml:space="preserve"> izvršava proračun kroz likvidaturu, ispostavljanje i provođenje svih potrebnih dokumenata u platnom prometu u zemlji i inozemstvu. Izvršavanje se prati financijski u propisanim evidencijama - dnevniku, glavnoj knjizi, </w:t>
      </w:r>
      <w:proofErr w:type="spellStart"/>
      <w:r w:rsidRPr="000473B0">
        <w:t>saldakontima</w:t>
      </w:r>
      <w:proofErr w:type="spellEnd"/>
      <w:r w:rsidRPr="000473B0">
        <w:t xml:space="preserve"> kupaca i dobavljača, knjizi javnog duga, knjizi nabavki dugotrajne imovine, knjizi blagajne, u analitičkoj evidenciji isplata zaposlenicima i vanjskim suradnicima, knjizi izdanih i zaprimljenih instrumenata osiguranja plaćanja te u analitičkoj evidenciji sklopljenih ugovora s praćenjem izvršenja.</w:t>
      </w:r>
    </w:p>
    <w:p w14:paraId="22A89623" w14:textId="77777777" w:rsidR="000473B0" w:rsidRPr="000473B0" w:rsidRDefault="000473B0" w:rsidP="000473B0">
      <w:pPr>
        <w:keepLines/>
        <w:numPr>
          <w:ilvl w:val="0"/>
          <w:numId w:val="11"/>
        </w:numPr>
        <w:jc w:val="both"/>
      </w:pPr>
      <w:r w:rsidRPr="000473B0">
        <w:rPr>
          <w:u w:val="single"/>
        </w:rPr>
        <w:t>Mjesečno</w:t>
      </w:r>
      <w:r w:rsidRPr="000473B0">
        <w:t xml:space="preserve"> redovito obavljaju poslovi koji se odnose na procjenu mase za isplatu plaća, obračun i isplatu plaća i naknada zaposlenicima i vanjskim suradnicima, zahtjevi za refundaciju od HZZO-a, izvještaj o izvršenju proračuna, propisani porezni i statistički izvještaji, JOPPD obrazac i obrazac PDV, vrše se mjesečna usklađivanja sa gradskim odjelima i proračunskim korisnicima.</w:t>
      </w:r>
    </w:p>
    <w:p w14:paraId="3894730A" w14:textId="77777777" w:rsidR="000473B0" w:rsidRPr="000473B0" w:rsidRDefault="000473B0" w:rsidP="000473B0">
      <w:pPr>
        <w:keepLines/>
        <w:numPr>
          <w:ilvl w:val="0"/>
          <w:numId w:val="11"/>
        </w:numPr>
        <w:contextualSpacing/>
        <w:jc w:val="both"/>
        <w:rPr>
          <w:rFonts w:eastAsia="Calibri"/>
        </w:rPr>
      </w:pPr>
      <w:r w:rsidRPr="000473B0">
        <w:rPr>
          <w:rFonts w:eastAsia="Calibri"/>
          <w:u w:val="single"/>
        </w:rPr>
        <w:t>Tromjesečno</w:t>
      </w:r>
      <w:r w:rsidRPr="000473B0">
        <w:rPr>
          <w:rFonts w:eastAsia="Calibri"/>
        </w:rPr>
        <w:t xml:space="preserve"> izrađuju financijski izvještaji o izvršenju proračuna na propisanim obrascima i to PR-RAS, Obveze i Bilješke, za potrebe izvještavanja nadležnih tijela. Za drugo tromjesečje navedena izvješća izrađuju se i kao konsolidirana s izvješćima 13 proračunskih korisnika (bez vijeća nacionalnih manjina). Tromjesečno se izrađuju i izvještaji o zaduživanju proračuna za potrebe Ministarstva financija.</w:t>
      </w:r>
    </w:p>
    <w:p w14:paraId="320E148F" w14:textId="77777777" w:rsidR="000473B0" w:rsidRPr="000473B0" w:rsidRDefault="000473B0" w:rsidP="000473B0">
      <w:pPr>
        <w:keepLines/>
        <w:numPr>
          <w:ilvl w:val="0"/>
          <w:numId w:val="11"/>
        </w:numPr>
        <w:contextualSpacing/>
        <w:jc w:val="both"/>
        <w:rPr>
          <w:rFonts w:eastAsia="Calibri"/>
        </w:rPr>
      </w:pPr>
      <w:r w:rsidRPr="000473B0">
        <w:rPr>
          <w:rFonts w:eastAsia="Calibri"/>
          <w:u w:val="single"/>
        </w:rPr>
        <w:t xml:space="preserve">Polugodišnje </w:t>
      </w:r>
      <w:r w:rsidRPr="000473B0">
        <w:rPr>
          <w:rFonts w:eastAsia="Calibri"/>
        </w:rPr>
        <w:t>izrađuje polugodišnji izvještaj o izvršenju proračuna.</w:t>
      </w:r>
    </w:p>
    <w:p w14:paraId="61378831" w14:textId="77777777" w:rsidR="000473B0" w:rsidRPr="000473B0" w:rsidRDefault="000473B0" w:rsidP="000473B0">
      <w:pPr>
        <w:keepLines/>
        <w:numPr>
          <w:ilvl w:val="0"/>
          <w:numId w:val="11"/>
        </w:numPr>
        <w:contextualSpacing/>
        <w:jc w:val="both"/>
        <w:rPr>
          <w:rFonts w:eastAsia="Calibri"/>
        </w:rPr>
      </w:pPr>
      <w:r w:rsidRPr="000473B0">
        <w:rPr>
          <w:rFonts w:eastAsia="Calibri"/>
          <w:u w:val="single"/>
        </w:rPr>
        <w:lastRenderedPageBreak/>
        <w:t>Godišnje</w:t>
      </w:r>
      <w:r w:rsidRPr="000473B0">
        <w:rPr>
          <w:rFonts w:eastAsia="Calibri"/>
        </w:rPr>
        <w:t xml:space="preserve"> izrađuje godišnji izvještaj o izvršenju proračuna te financijski izvještaj na propisanim obrascima i to PR-RAS, BIL, RAS-funkcijski, P-VRIO, OBVEZE i Bilješke, za potrebe izvještavanja nadležnih tijela. Navedena financijska izvješća se izrađuju i kao konsolidirana s izvješćima 13 proračunskih korisnika (bez vijeća nacionalnih manjina). Izrađuju se i statistički izvještaji o investicijama, plaćama i proračunu, te OPZ-STAT-1 statističko izvješće o dospjelim a nenaplaćenim potraživanjima.</w:t>
      </w:r>
    </w:p>
    <w:p w14:paraId="2A709C44" w14:textId="77777777" w:rsidR="000473B0" w:rsidRPr="000473B0" w:rsidRDefault="000473B0" w:rsidP="000473B0">
      <w:pPr>
        <w:keepLines/>
        <w:jc w:val="both"/>
        <w:rPr>
          <w:b/>
        </w:rPr>
      </w:pPr>
      <w:r w:rsidRPr="000473B0">
        <w:tab/>
        <w:t>Prema potrebi obavlja se i niz drugih poslova kao što je pružanje stručne pomoći ostalim tijelima gradske uprave i proračunskim korisnicima, suradnja s FINA-om, tijelima Istarske županije, Državnim uredom za reviziju, Ministarstvom financija, Poreznom upravom, HZMO, HZZO i ostalim tijelima i službama.</w:t>
      </w:r>
      <w:r w:rsidRPr="000473B0">
        <w:rPr>
          <w:b/>
        </w:rPr>
        <w:t xml:space="preserve">   </w:t>
      </w:r>
    </w:p>
    <w:p w14:paraId="3D2795B9" w14:textId="77777777" w:rsidR="000473B0" w:rsidRPr="000473B0" w:rsidRDefault="000473B0" w:rsidP="000473B0">
      <w:pPr>
        <w:keepLines/>
        <w:jc w:val="both"/>
      </w:pPr>
      <w:r w:rsidRPr="000473B0">
        <w:rPr>
          <w:color w:val="5B9BD5"/>
        </w:rPr>
        <w:tab/>
      </w:r>
      <w:r w:rsidRPr="000473B0">
        <w:t>U Upravnom odjelu za financije i gospodarstvo kroz Glavnu knjigu Proračuna u razdoblju od 01. siječnja do 30. lipnja 2026. godine proknjiženo je sveukupno 57.438 knjigovodstvenih stavki po svim vrstama ulazno-izlazne dokumentacije.</w:t>
      </w:r>
    </w:p>
    <w:p w14:paraId="32A7BCD0" w14:textId="77777777" w:rsidR="000473B0" w:rsidRPr="000473B0" w:rsidRDefault="000473B0" w:rsidP="000473B0">
      <w:pPr>
        <w:keepLines/>
        <w:jc w:val="both"/>
      </w:pPr>
      <w:r w:rsidRPr="000473B0">
        <w:rPr>
          <w:color w:val="5B9BD5"/>
        </w:rPr>
        <w:tab/>
      </w:r>
      <w:r w:rsidRPr="000473B0">
        <w:t>U Odjelu se također putem lokalne riznice vodi likvidatura i za sve proračunske korisnike Grada Poreča-Parenzo:</w:t>
      </w:r>
    </w:p>
    <w:p w14:paraId="680352E6" w14:textId="77777777" w:rsidR="000473B0" w:rsidRPr="000473B0" w:rsidRDefault="000473B0" w:rsidP="000473B0">
      <w:pPr>
        <w:keepLines/>
        <w:numPr>
          <w:ilvl w:val="0"/>
          <w:numId w:val="5"/>
        </w:numPr>
        <w:jc w:val="both"/>
      </w:pPr>
      <w:r w:rsidRPr="000473B0">
        <w:t>DV Radost Poreč</w:t>
      </w:r>
    </w:p>
    <w:p w14:paraId="62902B80" w14:textId="77777777" w:rsidR="000473B0" w:rsidRPr="000473B0" w:rsidRDefault="000473B0" w:rsidP="000473B0">
      <w:pPr>
        <w:keepLines/>
        <w:numPr>
          <w:ilvl w:val="0"/>
          <w:numId w:val="5"/>
        </w:numPr>
        <w:jc w:val="both"/>
      </w:pPr>
      <w:r w:rsidRPr="000473B0">
        <w:t xml:space="preserve">DV </w:t>
      </w:r>
      <w:proofErr w:type="spellStart"/>
      <w:r w:rsidRPr="000473B0">
        <w:t>Paperino</w:t>
      </w:r>
      <w:proofErr w:type="spellEnd"/>
      <w:r w:rsidRPr="000473B0">
        <w:t xml:space="preserve"> Poreč</w:t>
      </w:r>
    </w:p>
    <w:p w14:paraId="4FE1C78F" w14:textId="77777777" w:rsidR="000473B0" w:rsidRPr="000473B0" w:rsidRDefault="000473B0" w:rsidP="000473B0">
      <w:pPr>
        <w:keepLines/>
        <w:numPr>
          <w:ilvl w:val="0"/>
          <w:numId w:val="5"/>
        </w:numPr>
        <w:jc w:val="both"/>
      </w:pPr>
      <w:r w:rsidRPr="000473B0">
        <w:t>DV Poreč-Parenzo Poreč</w:t>
      </w:r>
    </w:p>
    <w:p w14:paraId="23B18EAB" w14:textId="77777777" w:rsidR="000473B0" w:rsidRPr="000473B0" w:rsidRDefault="000473B0" w:rsidP="000473B0">
      <w:pPr>
        <w:keepLines/>
        <w:numPr>
          <w:ilvl w:val="0"/>
          <w:numId w:val="5"/>
        </w:numPr>
        <w:jc w:val="both"/>
      </w:pPr>
      <w:r w:rsidRPr="000473B0">
        <w:t>OŠ Poreč</w:t>
      </w:r>
    </w:p>
    <w:p w14:paraId="6DBB082A" w14:textId="77777777" w:rsidR="000473B0" w:rsidRPr="000473B0" w:rsidRDefault="000473B0" w:rsidP="000473B0">
      <w:pPr>
        <w:keepLines/>
        <w:numPr>
          <w:ilvl w:val="0"/>
          <w:numId w:val="5"/>
        </w:numPr>
        <w:jc w:val="both"/>
      </w:pPr>
      <w:r w:rsidRPr="000473B0">
        <w:t xml:space="preserve">OŠ Finida Poreč </w:t>
      </w:r>
    </w:p>
    <w:p w14:paraId="3B352F7D" w14:textId="77777777" w:rsidR="000473B0" w:rsidRPr="000473B0" w:rsidRDefault="000473B0" w:rsidP="000473B0">
      <w:pPr>
        <w:keepLines/>
        <w:numPr>
          <w:ilvl w:val="0"/>
          <w:numId w:val="5"/>
        </w:numPr>
        <w:jc w:val="both"/>
      </w:pPr>
      <w:r w:rsidRPr="000473B0">
        <w:t>TOŠ Bernardo Parentin Poreč</w:t>
      </w:r>
    </w:p>
    <w:p w14:paraId="026BAE8C" w14:textId="77777777" w:rsidR="000473B0" w:rsidRPr="000473B0" w:rsidRDefault="000473B0" w:rsidP="000473B0">
      <w:pPr>
        <w:keepLines/>
        <w:numPr>
          <w:ilvl w:val="0"/>
          <w:numId w:val="5"/>
        </w:numPr>
        <w:jc w:val="both"/>
      </w:pPr>
      <w:r w:rsidRPr="000473B0">
        <w:t>Pučko otvoreno učilište Poreč</w:t>
      </w:r>
    </w:p>
    <w:p w14:paraId="7813E60E" w14:textId="77777777" w:rsidR="000473B0" w:rsidRPr="000473B0" w:rsidRDefault="000473B0" w:rsidP="000473B0">
      <w:pPr>
        <w:keepLines/>
        <w:numPr>
          <w:ilvl w:val="0"/>
          <w:numId w:val="5"/>
        </w:numPr>
        <w:jc w:val="both"/>
      </w:pPr>
      <w:r w:rsidRPr="000473B0">
        <w:t>Gradska knjižnica Poreč</w:t>
      </w:r>
    </w:p>
    <w:p w14:paraId="2E6DA5F1" w14:textId="77777777" w:rsidR="000473B0" w:rsidRPr="000473B0" w:rsidRDefault="000473B0" w:rsidP="000473B0">
      <w:pPr>
        <w:keepLines/>
        <w:numPr>
          <w:ilvl w:val="0"/>
          <w:numId w:val="5"/>
        </w:numPr>
        <w:jc w:val="both"/>
      </w:pPr>
      <w:r w:rsidRPr="000473B0">
        <w:t>Zavičajni muzej Poreštine</w:t>
      </w:r>
    </w:p>
    <w:p w14:paraId="3F83ECE3" w14:textId="77777777" w:rsidR="000473B0" w:rsidRPr="000473B0" w:rsidRDefault="000473B0" w:rsidP="000473B0">
      <w:pPr>
        <w:keepLines/>
        <w:numPr>
          <w:ilvl w:val="0"/>
          <w:numId w:val="5"/>
        </w:numPr>
        <w:jc w:val="both"/>
      </w:pPr>
      <w:r w:rsidRPr="000473B0">
        <w:t>Umjetnička škola Poreč</w:t>
      </w:r>
    </w:p>
    <w:p w14:paraId="43238E3E" w14:textId="77777777" w:rsidR="000473B0" w:rsidRPr="000473B0" w:rsidRDefault="000473B0" w:rsidP="000473B0">
      <w:pPr>
        <w:keepLines/>
        <w:numPr>
          <w:ilvl w:val="0"/>
          <w:numId w:val="5"/>
        </w:numPr>
        <w:jc w:val="both"/>
      </w:pPr>
      <w:r w:rsidRPr="000473B0">
        <w:t>CPUZ Zdravi Grad Poreč</w:t>
      </w:r>
    </w:p>
    <w:p w14:paraId="4614A8D4" w14:textId="77777777" w:rsidR="000473B0" w:rsidRPr="000473B0" w:rsidRDefault="000473B0" w:rsidP="000473B0">
      <w:pPr>
        <w:keepLines/>
        <w:numPr>
          <w:ilvl w:val="0"/>
          <w:numId w:val="5"/>
        </w:numPr>
        <w:jc w:val="both"/>
      </w:pPr>
      <w:r w:rsidRPr="000473B0">
        <w:t>Javna vatrogasna postrojba Poreč</w:t>
      </w:r>
    </w:p>
    <w:p w14:paraId="219DB1B9" w14:textId="77777777" w:rsidR="000473B0" w:rsidRPr="000473B0" w:rsidRDefault="000473B0" w:rsidP="000473B0">
      <w:pPr>
        <w:keepLines/>
        <w:numPr>
          <w:ilvl w:val="0"/>
          <w:numId w:val="5"/>
        </w:numPr>
        <w:jc w:val="both"/>
      </w:pPr>
      <w:r w:rsidRPr="000473B0">
        <w:t>Dom Poreč</w:t>
      </w:r>
    </w:p>
    <w:p w14:paraId="39B7BE7B" w14:textId="77777777" w:rsidR="000473B0" w:rsidRPr="000473B0" w:rsidRDefault="000473B0" w:rsidP="000473B0">
      <w:pPr>
        <w:keepLines/>
        <w:numPr>
          <w:ilvl w:val="0"/>
          <w:numId w:val="5"/>
        </w:numPr>
        <w:jc w:val="both"/>
      </w:pPr>
      <w:r w:rsidRPr="000473B0">
        <w:t>Vijeća nacionalnih manjina (vijeće albanske nacionalne manjine, vijeće bosanske nacionalne manjine, vijeće srpske nacionalne manjine, vijeće talijanske nacionalne manjine).</w:t>
      </w:r>
    </w:p>
    <w:p w14:paraId="591337F8" w14:textId="77777777" w:rsidR="000473B0" w:rsidRPr="000473B0" w:rsidRDefault="000473B0" w:rsidP="000473B0">
      <w:pPr>
        <w:keepLines/>
        <w:jc w:val="both"/>
      </w:pPr>
      <w:r w:rsidRPr="000473B0">
        <w:rPr>
          <w:color w:val="5B9BD5"/>
        </w:rPr>
        <w:tab/>
      </w:r>
      <w:r w:rsidRPr="000473B0">
        <w:t xml:space="preserve">Za svakog se proračunskog korisnika vodi zasebna knjiga ulaznih računa te je u izvještajnom razdoblju evidentirano ukupno 9.858 ulaznih računa i 7.620 knjižnih zapisa proračunskih korisnika. Svakodnevno se prati, formira i dostavlja Izvod za svakog proračunskog korisnika zasebno, a čine ga sve ulazne i izlazne stavke po kontima. </w:t>
      </w:r>
    </w:p>
    <w:p w14:paraId="51570347" w14:textId="77777777" w:rsidR="000473B0" w:rsidRPr="000473B0" w:rsidRDefault="000473B0" w:rsidP="000473B0">
      <w:pPr>
        <w:keepLines/>
        <w:jc w:val="both"/>
        <w:rPr>
          <w:color w:val="5B9BD5"/>
        </w:rPr>
      </w:pPr>
      <w:r w:rsidRPr="000473B0">
        <w:rPr>
          <w:color w:val="5B9BD5"/>
        </w:rPr>
        <w:tab/>
      </w:r>
      <w:r w:rsidRPr="000473B0">
        <w:t>Iz Upravnog odjela za društvene djelatnosti preuzimaju se spiskovi prema kojima se vrše isplate korisnicima socijalnog programa što podrazumijeva isplate za pomoć umirovljenicima, naknade za novorođenčad, pomoći za stanovanje socijalno ugroženih osoba, izvanredne pomoći, pomoći nezaposlenima, sufinanciranje prijevoza učenicima te isplate stipendija za učenike i studente Grada Poreča-Parenzo, ukupno kroz 153 zbrojnih naloga te 5.324 knjižnih zapisa. Prosječno se mjesečno obradila i izvršila isplata za 162 korisnika.</w:t>
      </w:r>
    </w:p>
    <w:p w14:paraId="1225A100" w14:textId="77777777" w:rsidR="000473B0" w:rsidRPr="000473B0" w:rsidRDefault="000473B0" w:rsidP="000473B0">
      <w:pPr>
        <w:keepLines/>
        <w:jc w:val="both"/>
        <w:rPr>
          <w:color w:val="5B9BD5"/>
        </w:rPr>
      </w:pPr>
      <w:r w:rsidRPr="000473B0">
        <w:rPr>
          <w:color w:val="5B9BD5"/>
        </w:rPr>
        <w:tab/>
      </w:r>
      <w:r w:rsidRPr="000473B0">
        <w:t xml:space="preserve">Vodi se i evidencija ugovora o korištenju sredstava iz proračuna na temelju kojih se vrše mjesečne ili polugodišnje isplate te isplate temeljem zahtjeva pojedinih udruga. U aplikaciju Registar ugovora unose se podaci o svakom sklopljenom ugovoru, a u prvoj polovini  2026. godine evidentirano je 194 ugovora. </w:t>
      </w:r>
    </w:p>
    <w:p w14:paraId="489E272F" w14:textId="77777777" w:rsidR="000473B0" w:rsidRPr="000473B0" w:rsidRDefault="000473B0" w:rsidP="000473B0">
      <w:pPr>
        <w:keepLines/>
        <w:jc w:val="both"/>
        <w:rPr>
          <w:color w:val="5B9BD5"/>
        </w:rPr>
      </w:pPr>
      <w:r w:rsidRPr="000473B0">
        <w:rPr>
          <w:color w:val="5B9BD5"/>
        </w:rPr>
        <w:tab/>
      </w:r>
      <w:r w:rsidRPr="000473B0">
        <w:t xml:space="preserve">Uz navedeno, u izvještajnom je razdoblju u Odjelu uvedeno 1.655 ulaznih računa  provedeno je 1 kompenzacija i ispostavljeno izlaznih računa kako slijedi:  </w:t>
      </w:r>
    </w:p>
    <w:p w14:paraId="76521A07" w14:textId="77777777" w:rsidR="000473B0" w:rsidRPr="000473B0" w:rsidRDefault="000473B0" w:rsidP="000473B0">
      <w:pPr>
        <w:keepLines/>
        <w:numPr>
          <w:ilvl w:val="0"/>
          <w:numId w:val="6"/>
        </w:numPr>
        <w:jc w:val="both"/>
      </w:pPr>
      <w:r w:rsidRPr="000473B0">
        <w:t>1.429</w:t>
      </w:r>
      <w:r w:rsidRPr="000473B0">
        <w:tab/>
        <w:t>računa za spomeničku rentu</w:t>
      </w:r>
    </w:p>
    <w:p w14:paraId="46BD6438" w14:textId="77777777" w:rsidR="000473B0" w:rsidRPr="000473B0" w:rsidRDefault="000473B0" w:rsidP="000473B0">
      <w:pPr>
        <w:keepLines/>
        <w:numPr>
          <w:ilvl w:val="0"/>
          <w:numId w:val="6"/>
        </w:numPr>
        <w:jc w:val="both"/>
      </w:pPr>
      <w:r w:rsidRPr="000473B0">
        <w:t>56.664</w:t>
      </w:r>
      <w:r w:rsidRPr="000473B0">
        <w:tab/>
        <w:t xml:space="preserve">računa/uplatnica za komunalnu naknadu i naknadu za uređenje voda </w:t>
      </w:r>
    </w:p>
    <w:p w14:paraId="6ABAA4EA" w14:textId="77777777" w:rsidR="000473B0" w:rsidRPr="000473B0" w:rsidRDefault="000473B0" w:rsidP="000473B0">
      <w:pPr>
        <w:keepLines/>
        <w:numPr>
          <w:ilvl w:val="0"/>
          <w:numId w:val="6"/>
        </w:numPr>
        <w:jc w:val="both"/>
      </w:pPr>
      <w:r w:rsidRPr="000473B0">
        <w:t>185</w:t>
      </w:r>
      <w:r w:rsidRPr="000473B0">
        <w:tab/>
        <w:t>uplatnica za najam stana</w:t>
      </w:r>
    </w:p>
    <w:p w14:paraId="1555866B" w14:textId="77777777" w:rsidR="000473B0" w:rsidRPr="000473B0" w:rsidRDefault="000473B0" w:rsidP="000473B0">
      <w:pPr>
        <w:keepLines/>
        <w:numPr>
          <w:ilvl w:val="0"/>
          <w:numId w:val="6"/>
        </w:numPr>
        <w:jc w:val="both"/>
      </w:pPr>
      <w:r w:rsidRPr="000473B0">
        <w:t>33</w:t>
      </w:r>
      <w:r w:rsidRPr="000473B0">
        <w:tab/>
        <w:t xml:space="preserve">uplatnica za otplatu stana </w:t>
      </w:r>
    </w:p>
    <w:p w14:paraId="0D126F72" w14:textId="77777777" w:rsidR="000473B0" w:rsidRPr="000473B0" w:rsidRDefault="000473B0" w:rsidP="000473B0">
      <w:pPr>
        <w:keepLines/>
        <w:numPr>
          <w:ilvl w:val="0"/>
          <w:numId w:val="6"/>
        </w:numPr>
        <w:jc w:val="both"/>
      </w:pPr>
      <w:r w:rsidRPr="000473B0">
        <w:lastRenderedPageBreak/>
        <w:t>146</w:t>
      </w:r>
      <w:r w:rsidRPr="000473B0">
        <w:tab/>
        <w:t>računa za zakupninu</w:t>
      </w:r>
    </w:p>
    <w:p w14:paraId="174A2136" w14:textId="77777777" w:rsidR="000473B0" w:rsidRPr="000473B0" w:rsidRDefault="000473B0" w:rsidP="000473B0">
      <w:pPr>
        <w:keepLines/>
        <w:numPr>
          <w:ilvl w:val="0"/>
          <w:numId w:val="6"/>
        </w:numPr>
        <w:jc w:val="both"/>
      </w:pPr>
      <w:r w:rsidRPr="000473B0">
        <w:t>8925</w:t>
      </w:r>
      <w:r w:rsidRPr="000473B0">
        <w:tab/>
        <w:t>računa za ostale prihode.</w:t>
      </w:r>
    </w:p>
    <w:p w14:paraId="11E8E252" w14:textId="77777777" w:rsidR="000473B0" w:rsidRPr="000473B0" w:rsidRDefault="000473B0" w:rsidP="000473B0">
      <w:pPr>
        <w:keepLines/>
        <w:ind w:firstLine="720"/>
        <w:jc w:val="both"/>
      </w:pPr>
    </w:p>
    <w:p w14:paraId="2E3F2521" w14:textId="77777777" w:rsidR="000473B0" w:rsidRPr="000473B0" w:rsidRDefault="000473B0" w:rsidP="000473B0">
      <w:pPr>
        <w:keepLines/>
        <w:ind w:firstLine="720"/>
        <w:jc w:val="both"/>
      </w:pPr>
      <w:r w:rsidRPr="000473B0">
        <w:t xml:space="preserve">Ispostavljeni izlazni računi za ostale prihode odnose se na komunalni doprinos, neovlašteno korištenje poslovnih prostora u vlasništvu Grada, naknade za nezakonito izgrađene zgrade u prostoru, prodaju nekretnina i zgrada, zakup i prodaju zemljišta u vlasništvu države, zakup građevinskog zemljišta, koncesije i koncesijska odobrenja, naknade za koncesije na pomorskom dobru, naknadu za autotaksi prijevoz te druge prihode. </w:t>
      </w:r>
    </w:p>
    <w:p w14:paraId="47802573" w14:textId="77777777" w:rsidR="000473B0" w:rsidRPr="000473B0" w:rsidRDefault="000473B0" w:rsidP="000473B0">
      <w:pPr>
        <w:keepLines/>
        <w:ind w:firstLine="708"/>
        <w:jc w:val="both"/>
      </w:pPr>
      <w:r w:rsidRPr="000473B0">
        <w:t>Kontinuirano se obavljaju svi poslovi vezani za utvrđivanje poreznih obveznika, obračun, razrez i naplatu gradskih poreza.</w:t>
      </w:r>
    </w:p>
    <w:p w14:paraId="1A298B0A" w14:textId="77777777" w:rsidR="000473B0" w:rsidRPr="000473B0" w:rsidRDefault="000473B0" w:rsidP="000473B0">
      <w:pPr>
        <w:keepLines/>
        <w:ind w:firstLine="708"/>
        <w:jc w:val="both"/>
      </w:pPr>
      <w:r w:rsidRPr="000473B0">
        <w:t>U izvještajnom razdoblju razrezan je porez na nekretnine te je izdano 4684 rješenja. Kontinuirano se ažurira baza obveznika, izrađuju ispravci izdanih rješenja te zadužuju novi obveznici. Nadalje, izdano je 380 rješenja za porez na korištenje javne površine  i  1246 razreza poreza na potrošnju alkoholnih i bezalkoholnih pića prema Obrascu PP MI-PO, a sve u skladu s Odlukom o porezima Grada Poreča-Parenzo.</w:t>
      </w:r>
    </w:p>
    <w:p w14:paraId="46C7C571" w14:textId="77777777" w:rsidR="000473B0" w:rsidRPr="000473B0" w:rsidRDefault="000473B0" w:rsidP="000473B0">
      <w:pPr>
        <w:keepLines/>
        <w:ind w:firstLine="708"/>
        <w:jc w:val="both"/>
      </w:pPr>
      <w:r w:rsidRPr="000473B0">
        <w:rPr>
          <w:color w:val="FF0000"/>
        </w:rPr>
        <w:t xml:space="preserve"> </w:t>
      </w:r>
      <w:r w:rsidRPr="000473B0">
        <w:t>Istovremeno su poduzimane radnje  radi  učinkovite naplate gradskih prihoda, što uključuje kontinuirano usklađenje otvorenih stavaka s dužnicima, slanje opomena gradskim dužnicima u prvoj polovini godine, te pokretanje ovršnih postupaka u drugom polugodištu.</w:t>
      </w:r>
    </w:p>
    <w:p w14:paraId="78EE4C79" w14:textId="77777777" w:rsidR="000473B0" w:rsidRPr="000473B0" w:rsidRDefault="000473B0" w:rsidP="000473B0">
      <w:pPr>
        <w:keepLines/>
        <w:ind w:firstLine="708"/>
        <w:jc w:val="both"/>
      </w:pPr>
      <w:r w:rsidRPr="000473B0">
        <w:t xml:space="preserve">U izvještajnom razdoblju dužnicima je upućeno ukupno 1660 opomena radi naplate najma za stanove, zakupnine i naknada za uređenje voda . Na izdanim uplatnicama za naplatu poreza na nekretnine i komunalne naknade naznačen je iznos dospjelog duga te isto također smatra dostavljenom opomenom. </w:t>
      </w:r>
    </w:p>
    <w:p w14:paraId="68F8C8A6" w14:textId="77777777" w:rsidR="000473B0" w:rsidRPr="000473B0" w:rsidRDefault="000473B0" w:rsidP="000473B0">
      <w:pPr>
        <w:spacing w:line="0" w:lineRule="atLeast"/>
        <w:ind w:firstLine="708"/>
        <w:jc w:val="both"/>
        <w:rPr>
          <w:rFonts w:eastAsia="Calibri"/>
          <w:bCs/>
          <w:lang w:eastAsia="en-US"/>
        </w:rPr>
      </w:pPr>
      <w:r w:rsidRPr="000473B0">
        <w:rPr>
          <w:rFonts w:eastAsia="Calibri"/>
          <w:lang w:eastAsia="en-US"/>
        </w:rPr>
        <w:t xml:space="preserve">Tijekom izvještajnog razdoblja, na temelju pojedinačnih zahtjeva pravnih i fizičkih osoba, izdano je </w:t>
      </w:r>
      <w:r w:rsidRPr="000473B0">
        <w:rPr>
          <w:rFonts w:eastAsia="Calibri"/>
          <w:bCs/>
          <w:lang w:eastAsia="en-US"/>
        </w:rPr>
        <w:t>dvadeset</w:t>
      </w:r>
      <w:r w:rsidRPr="000473B0">
        <w:rPr>
          <w:rFonts w:eastAsia="Calibri"/>
          <w:lang w:eastAsia="en-US"/>
        </w:rPr>
        <w:t xml:space="preserve"> odobrenja za izvođenje žive glazbe ili puštanje reproducirane glazbe sukladno Odluci o komunalnom redu. Izdano je devet zaključaka o dozvoljenom prekoračenju najviše dopuštene razine buke za vrijeme održavanja manifestacija, te je odbijeno šesnaest zahtjeva za prekoračenje najviše dopuštene razine buke i izdano je četiri odobrenja za produženje radnog vremena ugostiteljskih objekata.</w:t>
      </w:r>
      <w:r w:rsidRPr="000473B0">
        <w:rPr>
          <w:rFonts w:eastAsia="Calibri"/>
          <w:bCs/>
          <w:lang w:eastAsia="en-US"/>
        </w:rPr>
        <w:t xml:space="preserve"> </w:t>
      </w:r>
    </w:p>
    <w:p w14:paraId="2B366A8A" w14:textId="77777777" w:rsidR="000473B0" w:rsidRPr="000473B0" w:rsidRDefault="000473B0" w:rsidP="000473B0">
      <w:pPr>
        <w:spacing w:line="0" w:lineRule="atLeast"/>
        <w:ind w:firstLine="708"/>
        <w:jc w:val="both"/>
        <w:rPr>
          <w:rFonts w:eastAsia="Calibri"/>
          <w:bCs/>
          <w:lang w:eastAsia="en-US"/>
        </w:rPr>
      </w:pPr>
      <w:r w:rsidRPr="000473B0">
        <w:rPr>
          <w:rFonts w:eastAsia="Calibri"/>
          <w:bCs/>
          <w:lang w:eastAsia="en-US"/>
        </w:rPr>
        <w:t xml:space="preserve">Tijekom izvještajnog razdoblja donesena je Odluka o određivanju radnog vremena ugostiteljskim objektima u Poreču-Parenzo tijekom manifestacije </w:t>
      </w:r>
      <w:proofErr w:type="spellStart"/>
      <w:r w:rsidRPr="000473B0">
        <w:rPr>
          <w:rFonts w:eastAsia="Calibri"/>
          <w:bCs/>
          <w:lang w:eastAsia="en-US"/>
        </w:rPr>
        <w:t>Vinistra</w:t>
      </w:r>
      <w:proofErr w:type="spellEnd"/>
      <w:r w:rsidRPr="000473B0">
        <w:rPr>
          <w:rFonts w:eastAsia="Calibri"/>
          <w:bCs/>
          <w:lang w:eastAsia="en-US"/>
        </w:rPr>
        <w:t xml:space="preserve"> 2026.</w:t>
      </w:r>
    </w:p>
    <w:p w14:paraId="61A1E8A1" w14:textId="77777777" w:rsidR="000473B0" w:rsidRPr="000473B0" w:rsidRDefault="000473B0" w:rsidP="000473B0">
      <w:pPr>
        <w:spacing w:line="0" w:lineRule="atLeast"/>
        <w:ind w:firstLine="708"/>
        <w:jc w:val="both"/>
        <w:rPr>
          <w:rFonts w:eastAsia="Calibri"/>
          <w:bCs/>
          <w:lang w:eastAsia="en-US"/>
        </w:rPr>
      </w:pPr>
      <w:r w:rsidRPr="000473B0">
        <w:rPr>
          <w:rFonts w:eastAsia="Calibri"/>
          <w:bCs/>
          <w:lang w:eastAsia="en-US"/>
        </w:rPr>
        <w:t xml:space="preserve">Donesen je Zaključak o proglašenju Sajamskih dana na području Grada Poreča-Parenzo u 2026. godini. </w:t>
      </w:r>
    </w:p>
    <w:p w14:paraId="1B6640AE" w14:textId="77777777" w:rsidR="000473B0" w:rsidRPr="000473B0" w:rsidRDefault="000473B0" w:rsidP="000473B0">
      <w:pPr>
        <w:ind w:firstLine="708"/>
        <w:jc w:val="both"/>
        <w:rPr>
          <w:b/>
          <w:bCs/>
        </w:rPr>
      </w:pPr>
      <w:r w:rsidRPr="000473B0">
        <w:rPr>
          <w:bCs/>
        </w:rPr>
        <w:t xml:space="preserve">Također je donijeta  i Odluka </w:t>
      </w:r>
      <w:r w:rsidRPr="000473B0">
        <w:t>o produženju radnog vremena ugostiteljskih objekata na području Grada Poreča-Parenzo za vrijeme održavanja utakmica hrvatske nogometne reprezentacije na Svjetskom prvenstvu u nogometu 2026. godine.</w:t>
      </w:r>
    </w:p>
    <w:p w14:paraId="3CCC2508" w14:textId="77777777" w:rsidR="000473B0" w:rsidRPr="000473B0" w:rsidRDefault="000473B0" w:rsidP="000473B0">
      <w:pPr>
        <w:keepNext/>
        <w:ind w:firstLine="708"/>
        <w:jc w:val="both"/>
        <w:outlineLvl w:val="0"/>
        <w:rPr>
          <w:b/>
          <w:bCs/>
          <w:kern w:val="32"/>
          <w:szCs w:val="32"/>
          <w:lang w:val="en-US" w:eastAsia="en-US"/>
        </w:rPr>
      </w:pPr>
      <w:r w:rsidRPr="000473B0">
        <w:rPr>
          <w:kern w:val="32"/>
          <w:lang w:eastAsia="en-US"/>
        </w:rPr>
        <w:t xml:space="preserve">Donesen je Zaključak o dozvoljenom prekoračenju najviše dopuštene razine buke tijekom održavanja </w:t>
      </w:r>
      <w:r w:rsidRPr="000473B0">
        <w:rPr>
          <w:kern w:val="32"/>
          <w:szCs w:val="32"/>
        </w:rPr>
        <w:t xml:space="preserve">manifestacije </w:t>
      </w:r>
      <w:proofErr w:type="spellStart"/>
      <w:r w:rsidRPr="000473B0">
        <w:rPr>
          <w:kern w:val="32"/>
          <w:szCs w:val="32"/>
          <w:lang w:val="en-US"/>
        </w:rPr>
        <w:t>Porečko</w:t>
      </w:r>
      <w:proofErr w:type="spellEnd"/>
      <w:r w:rsidRPr="000473B0">
        <w:rPr>
          <w:kern w:val="32"/>
          <w:szCs w:val="32"/>
          <w:lang w:val="en-US"/>
        </w:rPr>
        <w:t xml:space="preserve"> </w:t>
      </w:r>
      <w:proofErr w:type="spellStart"/>
      <w:r w:rsidRPr="000473B0">
        <w:rPr>
          <w:kern w:val="32"/>
          <w:szCs w:val="32"/>
          <w:lang w:val="en-US"/>
        </w:rPr>
        <w:t>ljeto</w:t>
      </w:r>
      <w:proofErr w:type="spellEnd"/>
      <w:r w:rsidRPr="000473B0">
        <w:rPr>
          <w:kern w:val="32"/>
          <w:szCs w:val="32"/>
          <w:lang w:val="en-US"/>
        </w:rPr>
        <w:t xml:space="preserve"> 2026.</w:t>
      </w:r>
      <w:r w:rsidRPr="000473B0">
        <w:rPr>
          <w:b/>
          <w:bCs/>
          <w:kern w:val="32"/>
          <w:szCs w:val="32"/>
          <w:lang w:val="en-US" w:eastAsia="en-US"/>
        </w:rPr>
        <w:t xml:space="preserve"> </w:t>
      </w:r>
    </w:p>
    <w:p w14:paraId="7EB58B3B" w14:textId="77777777" w:rsidR="000473B0" w:rsidRPr="000473B0" w:rsidRDefault="000473B0" w:rsidP="000473B0">
      <w:pPr>
        <w:rPr>
          <w:lang w:val="en-US" w:eastAsia="en-US"/>
        </w:rPr>
      </w:pPr>
      <w:r w:rsidRPr="000473B0">
        <w:rPr>
          <w:lang w:val="en-US" w:eastAsia="en-US"/>
        </w:rPr>
        <w:tab/>
      </w:r>
      <w:proofErr w:type="spellStart"/>
      <w:r w:rsidRPr="000473B0">
        <w:rPr>
          <w:lang w:val="en-US" w:eastAsia="en-US"/>
        </w:rPr>
        <w:t>Izrađeno</w:t>
      </w:r>
      <w:proofErr w:type="spellEnd"/>
      <w:r w:rsidRPr="000473B0">
        <w:rPr>
          <w:lang w:val="en-US" w:eastAsia="en-US"/>
        </w:rPr>
        <w:t xml:space="preserve"> je </w:t>
      </w:r>
      <w:proofErr w:type="spellStart"/>
      <w:r w:rsidRPr="000473B0">
        <w:rPr>
          <w:lang w:val="en-US" w:eastAsia="en-US"/>
        </w:rPr>
        <w:t>Godišnje</w:t>
      </w:r>
      <w:proofErr w:type="spellEnd"/>
      <w:r w:rsidRPr="000473B0">
        <w:rPr>
          <w:lang w:val="en-US" w:eastAsia="en-US"/>
        </w:rPr>
        <w:t xml:space="preserve"> </w:t>
      </w:r>
      <w:proofErr w:type="spellStart"/>
      <w:r w:rsidRPr="000473B0">
        <w:rPr>
          <w:lang w:val="en-US" w:eastAsia="en-US"/>
        </w:rPr>
        <w:t>izvješće</w:t>
      </w:r>
      <w:proofErr w:type="spellEnd"/>
      <w:r w:rsidRPr="000473B0">
        <w:rPr>
          <w:lang w:val="en-US" w:eastAsia="en-US"/>
        </w:rPr>
        <w:t xml:space="preserve"> o </w:t>
      </w:r>
      <w:proofErr w:type="spellStart"/>
      <w:r w:rsidRPr="000473B0">
        <w:rPr>
          <w:lang w:val="en-US" w:eastAsia="en-US"/>
        </w:rPr>
        <w:t>provedbi</w:t>
      </w:r>
      <w:proofErr w:type="spellEnd"/>
      <w:r w:rsidRPr="000473B0">
        <w:rPr>
          <w:lang w:val="en-US" w:eastAsia="en-US"/>
        </w:rPr>
        <w:t xml:space="preserve"> </w:t>
      </w:r>
      <w:proofErr w:type="spellStart"/>
      <w:r w:rsidRPr="000473B0">
        <w:rPr>
          <w:lang w:val="en-US" w:eastAsia="en-US"/>
        </w:rPr>
        <w:t>Provedbenog</w:t>
      </w:r>
      <w:proofErr w:type="spellEnd"/>
      <w:r w:rsidRPr="000473B0">
        <w:rPr>
          <w:lang w:val="en-US" w:eastAsia="en-US"/>
        </w:rPr>
        <w:t xml:space="preserve"> </w:t>
      </w:r>
      <w:proofErr w:type="spellStart"/>
      <w:r w:rsidRPr="000473B0">
        <w:rPr>
          <w:lang w:val="en-US" w:eastAsia="en-US"/>
        </w:rPr>
        <w:t>programa</w:t>
      </w:r>
      <w:proofErr w:type="spellEnd"/>
      <w:r w:rsidRPr="000473B0">
        <w:rPr>
          <w:lang w:val="en-US" w:eastAsia="en-US"/>
        </w:rPr>
        <w:t xml:space="preserve"> za 2025. </w:t>
      </w:r>
      <w:proofErr w:type="spellStart"/>
      <w:r w:rsidRPr="000473B0">
        <w:rPr>
          <w:lang w:val="en-US" w:eastAsia="en-US"/>
        </w:rPr>
        <w:t>godinu</w:t>
      </w:r>
      <w:proofErr w:type="spellEnd"/>
      <w:r w:rsidRPr="000473B0">
        <w:rPr>
          <w:lang w:val="en-US" w:eastAsia="en-US"/>
        </w:rPr>
        <w:t xml:space="preserve"> </w:t>
      </w:r>
      <w:proofErr w:type="spellStart"/>
      <w:r w:rsidRPr="000473B0">
        <w:rPr>
          <w:lang w:val="en-US" w:eastAsia="en-US"/>
        </w:rPr>
        <w:t>temeljem</w:t>
      </w:r>
      <w:proofErr w:type="spellEnd"/>
      <w:r w:rsidRPr="000473B0">
        <w:rPr>
          <w:lang w:val="en-US" w:eastAsia="en-US"/>
        </w:rPr>
        <w:t xml:space="preserve"> </w:t>
      </w:r>
      <w:r w:rsidRPr="000473B0">
        <w:t xml:space="preserve">Pravilnika o rokovima i postupcima praćenja i izvještavanja o provedbi akata strateškog planiranja od nacionalnog značaja i od značaja za jedinice lokalne i područne (regionalne) samouprave („Narodne </w:t>
      </w:r>
      <w:proofErr w:type="gramStart"/>
      <w:r w:rsidRPr="000473B0">
        <w:t>novine“</w:t>
      </w:r>
      <w:proofErr w:type="gramEnd"/>
      <w:r w:rsidRPr="000473B0">
        <w:t xml:space="preserve">, broj 44/23). </w:t>
      </w:r>
      <w:r w:rsidRPr="000473B0">
        <w:rPr>
          <w:lang w:val="en-US" w:eastAsia="en-US"/>
        </w:rPr>
        <w:t xml:space="preserve"> </w:t>
      </w:r>
    </w:p>
    <w:p w14:paraId="15AB42C8" w14:textId="77777777" w:rsidR="000473B0" w:rsidRPr="000473B0" w:rsidRDefault="000473B0" w:rsidP="000473B0">
      <w:pPr>
        <w:autoSpaceDE w:val="0"/>
        <w:autoSpaceDN w:val="0"/>
        <w:adjustRightInd w:val="0"/>
        <w:ind w:firstLine="708"/>
        <w:jc w:val="both"/>
      </w:pPr>
      <w:r w:rsidRPr="000473B0">
        <w:t>Donesena je Odluka o stjecanju poslovnog udjela u trgovačkom društvu Veletržnica ribe Poreč d.o.o.</w:t>
      </w:r>
    </w:p>
    <w:p w14:paraId="662DBF4E" w14:textId="77777777" w:rsidR="000473B0" w:rsidRPr="000473B0" w:rsidRDefault="000473B0" w:rsidP="000473B0">
      <w:pPr>
        <w:spacing w:line="0" w:lineRule="atLeast"/>
        <w:ind w:firstLine="708"/>
        <w:jc w:val="both"/>
        <w:rPr>
          <w:rFonts w:eastAsia="Calibri"/>
          <w:lang w:eastAsia="en-US"/>
        </w:rPr>
      </w:pPr>
      <w:r w:rsidRPr="000473B0">
        <w:rPr>
          <w:rFonts w:eastAsia="Calibri"/>
          <w:lang w:eastAsia="en-US"/>
        </w:rPr>
        <w:t>Izdano je osam Odobrenja z</w:t>
      </w:r>
      <w:r w:rsidRPr="000473B0">
        <w:rPr>
          <w:rFonts w:eastAsia="Calibri"/>
          <w:bCs/>
          <w:lang w:eastAsia="en-US"/>
        </w:rPr>
        <w:t xml:space="preserve">a </w:t>
      </w:r>
      <w:r w:rsidRPr="000473B0">
        <w:rPr>
          <w:rFonts w:eastAsia="Calibri"/>
          <w:lang w:eastAsia="en-US"/>
        </w:rPr>
        <w:t>obavljanje trgovačke djelatnosti na prodajnom objektu postavljenom na površini koja nije u vlasništvu Grada, a koja ima pristup s javno-prometne</w:t>
      </w:r>
      <w:r w:rsidRPr="000473B0">
        <w:rPr>
          <w:rFonts w:eastAsia="Calibri"/>
          <w:bCs/>
          <w:lang w:eastAsia="en-US"/>
        </w:rPr>
        <w:t xml:space="preserve"> </w:t>
      </w:r>
      <w:r w:rsidRPr="000473B0">
        <w:rPr>
          <w:rFonts w:eastAsia="Calibri"/>
          <w:lang w:eastAsia="en-US"/>
        </w:rPr>
        <w:t>površine, te su za dva zahtjeva izdana Rješenja kojima se odbija zahtjev za izdavanje odobrenja za obavljanje trgovačke djelatnosti.</w:t>
      </w:r>
    </w:p>
    <w:p w14:paraId="04110C93" w14:textId="77777777" w:rsidR="000473B0" w:rsidRPr="000473B0" w:rsidRDefault="000473B0" w:rsidP="000473B0">
      <w:pPr>
        <w:spacing w:line="0" w:lineRule="atLeast"/>
        <w:ind w:firstLine="708"/>
        <w:jc w:val="both"/>
        <w:rPr>
          <w:rFonts w:eastAsia="Calibri"/>
          <w:bCs/>
          <w:lang w:eastAsia="en-US"/>
        </w:rPr>
      </w:pPr>
      <w:r w:rsidRPr="000473B0">
        <w:rPr>
          <w:rFonts w:eastAsia="Calibri"/>
          <w:lang w:eastAsia="en-US"/>
        </w:rPr>
        <w:t>Na temelju Programa poticanja razvoja poduzetništva za 2026. godinu u izvještajnom je razdoblju zaprimljeno devet zahtjeva za dodjelu potpore trgovačkih društava i obrta. Sjednica Povjerenstva za dodjelu potpora za razvoj poduzetništva nije sazvana u izvještajnom razdoblju.</w:t>
      </w:r>
    </w:p>
    <w:p w14:paraId="1D1C12D6" w14:textId="77777777" w:rsidR="000473B0" w:rsidRPr="000473B0" w:rsidRDefault="000473B0" w:rsidP="000473B0">
      <w:pPr>
        <w:jc w:val="both"/>
        <w:rPr>
          <w:rFonts w:eastAsia="Calibri"/>
          <w:highlight w:val="yellow"/>
          <w:lang w:eastAsia="en-US"/>
        </w:rPr>
      </w:pPr>
      <w:r w:rsidRPr="000473B0">
        <w:rPr>
          <w:rFonts w:eastAsia="Calibri"/>
          <w:lang w:eastAsia="en-US"/>
        </w:rPr>
        <w:tab/>
      </w:r>
      <w:r w:rsidRPr="000473B0">
        <w:t xml:space="preserve"> </w:t>
      </w:r>
      <w:r w:rsidRPr="000473B0">
        <w:rPr>
          <w:rFonts w:eastAsia="Calibri"/>
          <w:lang w:eastAsia="en-US"/>
        </w:rPr>
        <w:t xml:space="preserve">U izvještajnom razdoblju donesene su četiri Odluke o subvenciji kamate na temelju koje se dodjeljuju sredstva za subvenciju kamatne stope u visini od 1 %. </w:t>
      </w:r>
    </w:p>
    <w:p w14:paraId="590B4E64" w14:textId="77777777" w:rsidR="000473B0" w:rsidRPr="000473B0" w:rsidRDefault="000473B0" w:rsidP="000473B0">
      <w:pPr>
        <w:jc w:val="both"/>
        <w:rPr>
          <w:rFonts w:eastAsia="Calibri"/>
          <w:lang w:eastAsia="en-US"/>
        </w:rPr>
      </w:pPr>
      <w:r w:rsidRPr="000473B0">
        <w:lastRenderedPageBreak/>
        <w:tab/>
        <w:t xml:space="preserve">U izvještajnom razdoblju nastavljen je trajni Javni poziv za dodjelu poslovnih prostora u Poduzetničkom inkubatoru Poreč, smještenom u </w:t>
      </w:r>
      <w:proofErr w:type="spellStart"/>
      <w:r w:rsidRPr="000473B0">
        <w:t>Žbandaju</w:t>
      </w:r>
      <w:proofErr w:type="spellEnd"/>
      <w:r w:rsidRPr="000473B0">
        <w:t>. Inkubator je namijenjen obrtnicima i poduzetnicima na početku poslovnog puta, a nudi im mogućnost korištenja uredskog prostora po simboličnoj cijeni od samo 0,13 eura godišnje tijekom prve godine poslovanja.</w:t>
      </w:r>
      <w:r w:rsidRPr="000473B0">
        <w:rPr>
          <w:rFonts w:eastAsia="Calibri"/>
          <w:lang w:eastAsia="en-US"/>
        </w:rPr>
        <w:tab/>
      </w:r>
    </w:p>
    <w:p w14:paraId="21CB4A71" w14:textId="77777777" w:rsidR="000473B0" w:rsidRPr="000473B0" w:rsidRDefault="000473B0" w:rsidP="000473B0">
      <w:pPr>
        <w:jc w:val="both"/>
        <w:rPr>
          <w:rFonts w:eastAsia="Calibri"/>
          <w:lang w:eastAsia="en-US"/>
        </w:rPr>
      </w:pPr>
      <w:r w:rsidRPr="000473B0">
        <w:rPr>
          <w:rFonts w:eastAsia="Calibri"/>
          <w:lang w:eastAsia="en-US"/>
        </w:rPr>
        <w:tab/>
        <w:t>U Poduzetničkom inkubatoru Poreč je poslovne prostore tijekom izvještajnog razdoblja na temelju sklopljenih Ugovora o međusobnim odnosima, koristilo četiri trgovačka društva te tri obrta.</w:t>
      </w:r>
    </w:p>
    <w:p w14:paraId="0EF38B0C" w14:textId="77777777" w:rsidR="000473B0" w:rsidRPr="000473B0" w:rsidRDefault="000473B0" w:rsidP="000473B0">
      <w:pPr>
        <w:keepLines/>
        <w:contextualSpacing/>
        <w:jc w:val="both"/>
        <w:rPr>
          <w:u w:val="single"/>
        </w:rPr>
      </w:pPr>
    </w:p>
    <w:p w14:paraId="302A1577" w14:textId="77777777" w:rsidR="000473B0" w:rsidRPr="000473B0" w:rsidRDefault="000473B0" w:rsidP="000473B0">
      <w:pPr>
        <w:keepLines/>
        <w:jc w:val="both"/>
        <w:rPr>
          <w:b/>
          <w:highlight w:val="yellow"/>
        </w:rPr>
      </w:pPr>
      <w:r w:rsidRPr="000473B0">
        <w:rPr>
          <w:b/>
        </w:rPr>
        <w:t>ZAKLJUČAK</w:t>
      </w:r>
    </w:p>
    <w:p w14:paraId="5986425B" w14:textId="77777777" w:rsidR="000473B0" w:rsidRPr="000473B0" w:rsidRDefault="000473B0" w:rsidP="000473B0">
      <w:pPr>
        <w:keepLines/>
        <w:jc w:val="both"/>
      </w:pPr>
      <w:r w:rsidRPr="000473B0">
        <w:tab/>
        <w:t>Tijekom izvještajnog razdoblja Upravni odjel za financije i gospodarstvo je obavljao stručne i administrativne poslove u okviru svoje nadležnosti, sukladno važećim propisima i aktima Grada Poreča-Parenzo u uspješnoj suradnji s ostalim upravnim odjelima te proračunskim i izvanproračunskim korisnicima.</w:t>
      </w:r>
    </w:p>
    <w:p w14:paraId="0EAC8BE2" w14:textId="77777777" w:rsidR="000473B0" w:rsidRPr="000473B0" w:rsidRDefault="000473B0" w:rsidP="000473B0">
      <w:pPr>
        <w:keepLines/>
        <w:tabs>
          <w:tab w:val="center" w:pos="7371"/>
        </w:tabs>
        <w:jc w:val="both"/>
        <w:rPr>
          <w:b/>
        </w:rPr>
      </w:pPr>
      <w:r w:rsidRPr="000473B0">
        <w:rPr>
          <w:b/>
        </w:rPr>
        <w:tab/>
        <w:t>Pročelnica</w:t>
      </w:r>
    </w:p>
    <w:p w14:paraId="0C7F0305" w14:textId="77777777" w:rsidR="000473B0" w:rsidRPr="000473B0" w:rsidRDefault="000473B0" w:rsidP="000473B0">
      <w:pPr>
        <w:keepLines/>
        <w:tabs>
          <w:tab w:val="center" w:pos="7371"/>
        </w:tabs>
        <w:jc w:val="both"/>
        <w:rPr>
          <w:bCs/>
        </w:rPr>
      </w:pPr>
      <w:r w:rsidRPr="000473B0">
        <w:rPr>
          <w:b/>
        </w:rPr>
        <w:tab/>
        <w:t>Tatjana Matošević</w:t>
      </w:r>
    </w:p>
    <w:p w14:paraId="7FA386D8" w14:textId="77777777" w:rsidR="000473B0" w:rsidRPr="000473B0" w:rsidRDefault="000473B0" w:rsidP="000473B0">
      <w:pPr>
        <w:keepLines/>
        <w:jc w:val="both"/>
        <w:rPr>
          <w:bCs/>
        </w:rPr>
      </w:pPr>
    </w:p>
    <w:p w14:paraId="3F78F6DE" w14:textId="77777777" w:rsidR="000473B0" w:rsidRPr="000473B0" w:rsidRDefault="000473B0" w:rsidP="000473B0">
      <w:pPr>
        <w:keepLines/>
        <w:jc w:val="both"/>
        <w:rPr>
          <w:bCs/>
        </w:rPr>
      </w:pPr>
    </w:p>
    <w:p w14:paraId="1EA379CB" w14:textId="77777777" w:rsidR="000473B0" w:rsidRPr="000473B0" w:rsidRDefault="000473B0" w:rsidP="000473B0">
      <w:pPr>
        <w:keepLines/>
        <w:jc w:val="both"/>
        <w:rPr>
          <w:bCs/>
        </w:rPr>
      </w:pPr>
    </w:p>
    <w:p w14:paraId="00841DBE" w14:textId="77777777" w:rsidR="000473B0" w:rsidRPr="000473B0" w:rsidRDefault="000473B0" w:rsidP="000473B0">
      <w:pPr>
        <w:keepLines/>
        <w:jc w:val="both"/>
        <w:rPr>
          <w:bCs/>
        </w:rPr>
      </w:pPr>
    </w:p>
    <w:p w14:paraId="64F093A2" w14:textId="77777777" w:rsidR="000473B0" w:rsidRDefault="000473B0" w:rsidP="00F80C5E">
      <w:pPr>
        <w:jc w:val="center"/>
        <w:rPr>
          <w:rFonts w:eastAsia="Calibri"/>
          <w:b/>
          <w:color w:val="FF0000"/>
        </w:rPr>
      </w:pPr>
    </w:p>
    <w:p w14:paraId="078603AE" w14:textId="77777777" w:rsidR="000473B0" w:rsidRDefault="000473B0" w:rsidP="00F80C5E">
      <w:pPr>
        <w:jc w:val="center"/>
        <w:rPr>
          <w:rFonts w:eastAsia="Calibri"/>
          <w:b/>
          <w:color w:val="FF0000"/>
        </w:rPr>
      </w:pPr>
    </w:p>
    <w:p w14:paraId="4F04FB20" w14:textId="77777777" w:rsidR="000473B0" w:rsidRDefault="000473B0" w:rsidP="00F80C5E">
      <w:pPr>
        <w:jc w:val="center"/>
        <w:rPr>
          <w:rFonts w:eastAsia="Calibri"/>
          <w:b/>
          <w:color w:val="FF0000"/>
        </w:rPr>
      </w:pPr>
    </w:p>
    <w:p w14:paraId="0EA4CF3B" w14:textId="77777777" w:rsidR="000473B0" w:rsidRDefault="000473B0" w:rsidP="00F80C5E">
      <w:pPr>
        <w:jc w:val="center"/>
        <w:rPr>
          <w:rFonts w:eastAsia="Calibri"/>
          <w:b/>
          <w:color w:val="FF0000"/>
        </w:rPr>
      </w:pPr>
    </w:p>
    <w:p w14:paraId="41B86551" w14:textId="77777777" w:rsidR="000473B0" w:rsidRDefault="000473B0" w:rsidP="00F80C5E">
      <w:pPr>
        <w:jc w:val="center"/>
        <w:rPr>
          <w:rFonts w:eastAsia="Calibri"/>
          <w:b/>
          <w:color w:val="FF0000"/>
        </w:rPr>
      </w:pPr>
    </w:p>
    <w:bookmarkEnd w:id="5"/>
    <w:p w14:paraId="5916E60C" w14:textId="5E84395E" w:rsidR="004F1870" w:rsidRPr="000473B0" w:rsidRDefault="004F1870" w:rsidP="00894798">
      <w:pPr>
        <w:jc w:val="both"/>
        <w:rPr>
          <w:rFonts w:eastAsia="Calibri"/>
          <w:b/>
          <w:color w:val="FF0000"/>
        </w:rPr>
      </w:pPr>
    </w:p>
    <w:p w14:paraId="1199B147" w14:textId="5032BA5F" w:rsidR="004F1870" w:rsidRPr="000473B0" w:rsidRDefault="004F1870" w:rsidP="00894798">
      <w:pPr>
        <w:jc w:val="both"/>
        <w:rPr>
          <w:rFonts w:eastAsia="Calibri"/>
          <w:b/>
          <w:color w:val="FF0000"/>
        </w:rPr>
      </w:pPr>
    </w:p>
    <w:p w14:paraId="4524B696" w14:textId="2C7D7DCC" w:rsidR="004F1870" w:rsidRPr="000473B0" w:rsidRDefault="004F1870" w:rsidP="00894798">
      <w:pPr>
        <w:jc w:val="both"/>
        <w:rPr>
          <w:rFonts w:eastAsia="Calibri"/>
          <w:b/>
          <w:color w:val="FF0000"/>
        </w:rPr>
      </w:pPr>
    </w:p>
    <w:p w14:paraId="654FC4C3" w14:textId="77777777" w:rsidR="004F1870" w:rsidRPr="000473B0" w:rsidRDefault="004F1870" w:rsidP="00894798">
      <w:pPr>
        <w:jc w:val="both"/>
        <w:rPr>
          <w:rFonts w:eastAsia="Calibri"/>
          <w:b/>
          <w:color w:val="FF0000"/>
        </w:rPr>
      </w:pPr>
    </w:p>
    <w:p w14:paraId="1FEA3008" w14:textId="1439B4EC" w:rsidR="00463724" w:rsidRDefault="00463724" w:rsidP="00894798">
      <w:pPr>
        <w:keepLines/>
        <w:tabs>
          <w:tab w:val="left" w:pos="3932"/>
        </w:tabs>
        <w:jc w:val="both"/>
        <w:rPr>
          <w:color w:val="FF0000"/>
        </w:rPr>
      </w:pPr>
    </w:p>
    <w:p w14:paraId="04DE779D" w14:textId="659F6626" w:rsidR="000473B0" w:rsidRDefault="000473B0" w:rsidP="00894798">
      <w:pPr>
        <w:keepLines/>
        <w:tabs>
          <w:tab w:val="left" w:pos="3932"/>
        </w:tabs>
        <w:jc w:val="both"/>
        <w:rPr>
          <w:color w:val="FF0000"/>
        </w:rPr>
      </w:pPr>
    </w:p>
    <w:p w14:paraId="2F1EAEC6" w14:textId="4723BC25" w:rsidR="000473B0" w:rsidRDefault="000473B0" w:rsidP="00894798">
      <w:pPr>
        <w:keepLines/>
        <w:tabs>
          <w:tab w:val="left" w:pos="3932"/>
        </w:tabs>
        <w:jc w:val="both"/>
        <w:rPr>
          <w:color w:val="FF0000"/>
        </w:rPr>
      </w:pPr>
    </w:p>
    <w:p w14:paraId="40F5A598" w14:textId="2ADE7D01" w:rsidR="000473B0" w:rsidRDefault="000473B0" w:rsidP="00894798">
      <w:pPr>
        <w:keepLines/>
        <w:tabs>
          <w:tab w:val="left" w:pos="3932"/>
        </w:tabs>
        <w:jc w:val="both"/>
        <w:rPr>
          <w:color w:val="FF0000"/>
        </w:rPr>
      </w:pPr>
    </w:p>
    <w:p w14:paraId="346E5F76" w14:textId="09511261" w:rsidR="000473B0" w:rsidRDefault="000473B0" w:rsidP="00894798">
      <w:pPr>
        <w:keepLines/>
        <w:tabs>
          <w:tab w:val="left" w:pos="3932"/>
        </w:tabs>
        <w:jc w:val="both"/>
        <w:rPr>
          <w:color w:val="FF0000"/>
        </w:rPr>
      </w:pPr>
    </w:p>
    <w:p w14:paraId="063AC4EB" w14:textId="17A12F42" w:rsidR="000473B0" w:rsidRDefault="000473B0" w:rsidP="00894798">
      <w:pPr>
        <w:keepLines/>
        <w:tabs>
          <w:tab w:val="left" w:pos="3932"/>
        </w:tabs>
        <w:jc w:val="both"/>
        <w:rPr>
          <w:color w:val="FF0000"/>
        </w:rPr>
      </w:pPr>
    </w:p>
    <w:p w14:paraId="1D9EC02F" w14:textId="6E3F904E" w:rsidR="000473B0" w:rsidRDefault="000473B0" w:rsidP="00894798">
      <w:pPr>
        <w:keepLines/>
        <w:tabs>
          <w:tab w:val="left" w:pos="3932"/>
        </w:tabs>
        <w:jc w:val="both"/>
        <w:rPr>
          <w:color w:val="FF0000"/>
        </w:rPr>
      </w:pPr>
    </w:p>
    <w:p w14:paraId="178FFA3F" w14:textId="09800ABF" w:rsidR="000473B0" w:rsidRDefault="000473B0" w:rsidP="00894798">
      <w:pPr>
        <w:keepLines/>
        <w:tabs>
          <w:tab w:val="left" w:pos="3932"/>
        </w:tabs>
        <w:jc w:val="both"/>
        <w:rPr>
          <w:color w:val="FF0000"/>
        </w:rPr>
      </w:pPr>
    </w:p>
    <w:p w14:paraId="1028FC49" w14:textId="0F632728" w:rsidR="000473B0" w:rsidRDefault="000473B0" w:rsidP="00894798">
      <w:pPr>
        <w:keepLines/>
        <w:tabs>
          <w:tab w:val="left" w:pos="3932"/>
        </w:tabs>
        <w:jc w:val="both"/>
        <w:rPr>
          <w:color w:val="FF0000"/>
        </w:rPr>
      </w:pPr>
    </w:p>
    <w:p w14:paraId="69E1EA91" w14:textId="345DEA19" w:rsidR="000473B0" w:rsidRDefault="000473B0" w:rsidP="00894798">
      <w:pPr>
        <w:keepLines/>
        <w:tabs>
          <w:tab w:val="left" w:pos="3932"/>
        </w:tabs>
        <w:jc w:val="both"/>
        <w:rPr>
          <w:color w:val="FF0000"/>
        </w:rPr>
      </w:pPr>
    </w:p>
    <w:p w14:paraId="11EA880B" w14:textId="6D71C1FE" w:rsidR="00E03B2E" w:rsidRDefault="00E03B2E" w:rsidP="00894798">
      <w:pPr>
        <w:keepLines/>
        <w:tabs>
          <w:tab w:val="left" w:pos="3932"/>
        </w:tabs>
        <w:jc w:val="both"/>
        <w:rPr>
          <w:color w:val="FF0000"/>
        </w:rPr>
      </w:pPr>
    </w:p>
    <w:p w14:paraId="402C2FB9" w14:textId="7A2FAF2F" w:rsidR="00E03B2E" w:rsidRDefault="00E03B2E" w:rsidP="00894798">
      <w:pPr>
        <w:keepLines/>
        <w:tabs>
          <w:tab w:val="left" w:pos="3932"/>
        </w:tabs>
        <w:jc w:val="both"/>
        <w:rPr>
          <w:color w:val="FF0000"/>
        </w:rPr>
      </w:pPr>
    </w:p>
    <w:p w14:paraId="12609C42" w14:textId="1F573EF5" w:rsidR="00E03B2E" w:rsidRDefault="00E03B2E" w:rsidP="00894798">
      <w:pPr>
        <w:keepLines/>
        <w:tabs>
          <w:tab w:val="left" w:pos="3932"/>
        </w:tabs>
        <w:jc w:val="both"/>
        <w:rPr>
          <w:color w:val="FF0000"/>
        </w:rPr>
      </w:pPr>
    </w:p>
    <w:p w14:paraId="71171292" w14:textId="1D305584" w:rsidR="00E03B2E" w:rsidRDefault="00E03B2E" w:rsidP="00894798">
      <w:pPr>
        <w:keepLines/>
        <w:tabs>
          <w:tab w:val="left" w:pos="3932"/>
        </w:tabs>
        <w:jc w:val="both"/>
        <w:rPr>
          <w:color w:val="FF0000"/>
        </w:rPr>
      </w:pPr>
    </w:p>
    <w:p w14:paraId="624D60C6" w14:textId="4D867222" w:rsidR="00E03B2E" w:rsidRDefault="00E03B2E" w:rsidP="00894798">
      <w:pPr>
        <w:keepLines/>
        <w:tabs>
          <w:tab w:val="left" w:pos="3932"/>
        </w:tabs>
        <w:jc w:val="both"/>
        <w:rPr>
          <w:color w:val="FF0000"/>
        </w:rPr>
      </w:pPr>
    </w:p>
    <w:p w14:paraId="39D552E6" w14:textId="47DA2582" w:rsidR="00E03B2E" w:rsidRDefault="00E03B2E" w:rsidP="00894798">
      <w:pPr>
        <w:keepLines/>
        <w:tabs>
          <w:tab w:val="left" w:pos="3932"/>
        </w:tabs>
        <w:jc w:val="both"/>
        <w:rPr>
          <w:color w:val="FF0000"/>
        </w:rPr>
      </w:pPr>
    </w:p>
    <w:p w14:paraId="16DDD1E8" w14:textId="56CA776A" w:rsidR="00E03B2E" w:rsidRDefault="00E03B2E" w:rsidP="00894798">
      <w:pPr>
        <w:keepLines/>
        <w:tabs>
          <w:tab w:val="left" w:pos="3932"/>
        </w:tabs>
        <w:jc w:val="both"/>
        <w:rPr>
          <w:color w:val="FF0000"/>
        </w:rPr>
      </w:pPr>
    </w:p>
    <w:p w14:paraId="3053F7F3" w14:textId="205BE1F9" w:rsidR="00E03B2E" w:rsidRDefault="00E03B2E" w:rsidP="00894798">
      <w:pPr>
        <w:keepLines/>
        <w:tabs>
          <w:tab w:val="left" w:pos="3932"/>
        </w:tabs>
        <w:jc w:val="both"/>
        <w:rPr>
          <w:color w:val="FF0000"/>
        </w:rPr>
      </w:pPr>
    </w:p>
    <w:p w14:paraId="7FF8C5E0" w14:textId="05CC19F7" w:rsidR="00E03B2E" w:rsidRDefault="00E03B2E" w:rsidP="00894798">
      <w:pPr>
        <w:keepLines/>
        <w:tabs>
          <w:tab w:val="left" w:pos="3932"/>
        </w:tabs>
        <w:jc w:val="both"/>
        <w:rPr>
          <w:color w:val="FF0000"/>
        </w:rPr>
      </w:pPr>
    </w:p>
    <w:p w14:paraId="020CC850" w14:textId="77777777" w:rsidR="00E03B2E" w:rsidRDefault="00E03B2E" w:rsidP="00894798">
      <w:pPr>
        <w:keepLines/>
        <w:tabs>
          <w:tab w:val="left" w:pos="3932"/>
        </w:tabs>
        <w:jc w:val="both"/>
        <w:rPr>
          <w:color w:val="FF0000"/>
        </w:rPr>
      </w:pPr>
    </w:p>
    <w:p w14:paraId="1E9C6BA8" w14:textId="71DAD156" w:rsidR="000473B0" w:rsidRDefault="000473B0" w:rsidP="00894798">
      <w:pPr>
        <w:keepLines/>
        <w:tabs>
          <w:tab w:val="left" w:pos="3932"/>
        </w:tabs>
        <w:jc w:val="both"/>
        <w:rPr>
          <w:color w:val="FF0000"/>
        </w:rPr>
      </w:pPr>
    </w:p>
    <w:p w14:paraId="729DD11E" w14:textId="77777777" w:rsidR="000473B0" w:rsidRPr="000473B0" w:rsidRDefault="000473B0" w:rsidP="00894798">
      <w:pPr>
        <w:keepLines/>
        <w:tabs>
          <w:tab w:val="left" w:pos="3932"/>
        </w:tabs>
        <w:jc w:val="both"/>
        <w:rPr>
          <w:color w:val="FF0000"/>
        </w:rPr>
      </w:pPr>
    </w:p>
    <w:p w14:paraId="76997490" w14:textId="0E71D489" w:rsidR="008A7796" w:rsidRPr="008A7796" w:rsidRDefault="00AB0ED7" w:rsidP="008A7796">
      <w:pPr>
        <w:ind w:left="5316" w:firstLine="348"/>
        <w:rPr>
          <w:b/>
          <w:bCs/>
          <w:color w:val="FF0000"/>
        </w:rPr>
      </w:pPr>
      <w:r w:rsidRPr="000473B0">
        <w:rPr>
          <w:b/>
          <w:bCs/>
          <w:color w:val="FF0000"/>
        </w:rPr>
        <w:t xml:space="preserve">               </w:t>
      </w:r>
    </w:p>
    <w:p w14:paraId="7819B2BE" w14:textId="77777777" w:rsidR="008A7796" w:rsidRPr="008A7796" w:rsidRDefault="008A7796" w:rsidP="008A7796">
      <w:pPr>
        <w:jc w:val="center"/>
        <w:rPr>
          <w:b/>
        </w:rPr>
      </w:pPr>
      <w:r w:rsidRPr="008A7796">
        <w:rPr>
          <w:b/>
        </w:rPr>
        <w:lastRenderedPageBreak/>
        <w:t>IZVJEŠĆE</w:t>
      </w:r>
    </w:p>
    <w:p w14:paraId="0CEB1BBD" w14:textId="77777777" w:rsidR="008A7796" w:rsidRPr="008A7796" w:rsidRDefault="008A7796" w:rsidP="008A7796">
      <w:pPr>
        <w:jc w:val="center"/>
        <w:rPr>
          <w:b/>
        </w:rPr>
      </w:pPr>
      <w:r w:rsidRPr="008A7796">
        <w:rPr>
          <w:b/>
        </w:rPr>
        <w:t xml:space="preserve">o radu Upravnog odjela za društvene djelatnosti </w:t>
      </w:r>
    </w:p>
    <w:p w14:paraId="3293C6C0" w14:textId="12044EF4" w:rsidR="008A7796" w:rsidRPr="008A7796" w:rsidRDefault="008A7796" w:rsidP="008A7796">
      <w:pPr>
        <w:jc w:val="center"/>
        <w:rPr>
          <w:b/>
        </w:rPr>
      </w:pPr>
      <w:r w:rsidRPr="008A7796">
        <w:rPr>
          <w:b/>
        </w:rPr>
        <w:t>za period od 1.</w:t>
      </w:r>
      <w:r>
        <w:rPr>
          <w:b/>
        </w:rPr>
        <w:t xml:space="preserve"> </w:t>
      </w:r>
      <w:r w:rsidRPr="008A7796">
        <w:rPr>
          <w:b/>
        </w:rPr>
        <w:t>1. do 30.</w:t>
      </w:r>
      <w:r>
        <w:rPr>
          <w:b/>
        </w:rPr>
        <w:t xml:space="preserve"> </w:t>
      </w:r>
      <w:r w:rsidRPr="008A7796">
        <w:rPr>
          <w:b/>
        </w:rPr>
        <w:t>6.</w:t>
      </w:r>
      <w:r>
        <w:rPr>
          <w:b/>
        </w:rPr>
        <w:t xml:space="preserve"> </w:t>
      </w:r>
      <w:r w:rsidRPr="008A7796">
        <w:rPr>
          <w:b/>
        </w:rPr>
        <w:t>2026. godine</w:t>
      </w:r>
    </w:p>
    <w:p w14:paraId="6A3C8A37" w14:textId="77777777" w:rsidR="008A7796" w:rsidRPr="008A7796" w:rsidRDefault="008A7796" w:rsidP="008A7796">
      <w:pPr>
        <w:jc w:val="center"/>
        <w:rPr>
          <w:b/>
        </w:rPr>
      </w:pPr>
    </w:p>
    <w:p w14:paraId="2F8F5159" w14:textId="77777777" w:rsidR="008A7796" w:rsidRPr="008A7796" w:rsidRDefault="008A7796" w:rsidP="008A7796">
      <w:pPr>
        <w:rPr>
          <w:b/>
        </w:rPr>
      </w:pPr>
    </w:p>
    <w:p w14:paraId="2830965B" w14:textId="77777777" w:rsidR="008A7796" w:rsidRPr="008A7796" w:rsidRDefault="008A7796" w:rsidP="008A7796">
      <w:pPr>
        <w:jc w:val="both"/>
      </w:pPr>
      <w:r w:rsidRPr="008A7796">
        <w:t xml:space="preserve">Ovo izvješće obuhvaća prikaz poslova koji su se u Upravnom odjelu za društvene djelatnosti (dalje: Upravni odjel) obavljali za potrebe rada Gradonačelnika, Gradskog vijeća, gradskih upravnih odjela, proračunskih korisnika, drugih korisnika i drugih po potrebi, za  period od 1.1. do 30.6.2026. godine. </w:t>
      </w:r>
    </w:p>
    <w:p w14:paraId="6B04DE6C" w14:textId="77777777" w:rsidR="008A7796" w:rsidRPr="008A7796" w:rsidRDefault="008A7796" w:rsidP="008A7796">
      <w:r w:rsidRPr="008A7796">
        <w:t>Izvješće sadrži cjeline:</w:t>
      </w:r>
    </w:p>
    <w:p w14:paraId="34D5CC5F" w14:textId="77777777" w:rsidR="008A7796" w:rsidRPr="008A7796" w:rsidRDefault="008A7796" w:rsidP="008A7796">
      <w:r w:rsidRPr="008A7796">
        <w:t>1.Organizacija, nadležnosti i opseg poslova,</w:t>
      </w:r>
    </w:p>
    <w:p w14:paraId="090E2B29" w14:textId="77777777" w:rsidR="008A7796" w:rsidRPr="008A7796" w:rsidRDefault="008A7796" w:rsidP="008A7796">
      <w:r w:rsidRPr="008A7796">
        <w:t>2. Poslovi iz nadležnosti Upravnog odjela,</w:t>
      </w:r>
    </w:p>
    <w:p w14:paraId="7F9A84C7" w14:textId="77777777" w:rsidR="008A7796" w:rsidRPr="008A7796" w:rsidRDefault="008A7796" w:rsidP="008A7796">
      <w:r w:rsidRPr="008A7796">
        <w:tab/>
        <w:t>2.1. Poslovi vezani za rad Gradonačelnika i Gradsko vijeće</w:t>
      </w:r>
    </w:p>
    <w:p w14:paraId="65E4D208" w14:textId="77777777" w:rsidR="008A7796" w:rsidRPr="008A7796" w:rsidRDefault="008A7796" w:rsidP="008A7796">
      <w:r w:rsidRPr="008A7796">
        <w:tab/>
        <w:t>2.2. Poslovi vezani za rad ustanova i udruga</w:t>
      </w:r>
    </w:p>
    <w:p w14:paraId="165A73F8" w14:textId="77777777" w:rsidR="008A7796" w:rsidRPr="008A7796" w:rsidRDefault="008A7796" w:rsidP="008A7796">
      <w:r w:rsidRPr="008A7796">
        <w:tab/>
        <w:t>2.3. Ostali poslovi  u nadležnosti Upravnog odjela</w:t>
      </w:r>
    </w:p>
    <w:p w14:paraId="271FBCA0" w14:textId="77777777" w:rsidR="008A7796" w:rsidRPr="008A7796" w:rsidRDefault="008A7796" w:rsidP="008A7796">
      <w:r w:rsidRPr="008A7796">
        <w:tab/>
        <w:t>2.4. Poslovi vezani za rad radnih tijela Gradonačelnika i Gradskog vijeća</w:t>
      </w:r>
    </w:p>
    <w:p w14:paraId="0793FD33" w14:textId="77777777" w:rsidR="008A7796" w:rsidRPr="008A7796" w:rsidRDefault="008A7796" w:rsidP="008A7796">
      <w:pPr>
        <w:rPr>
          <w:b/>
        </w:rPr>
      </w:pPr>
      <w:r w:rsidRPr="008A7796">
        <w:t>3. Zaključni stavovi.</w:t>
      </w:r>
    </w:p>
    <w:p w14:paraId="53655469" w14:textId="77777777" w:rsidR="008A7796" w:rsidRPr="008A7796" w:rsidRDefault="008A7796" w:rsidP="008A7796">
      <w:r w:rsidRPr="008A7796">
        <w:rPr>
          <w:b/>
        </w:rPr>
        <w:t xml:space="preserve">1.Organizacija, nadležnosti i opseg poslova  </w:t>
      </w:r>
    </w:p>
    <w:p w14:paraId="71641389" w14:textId="77777777" w:rsidR="008A7796" w:rsidRPr="008A7796" w:rsidRDefault="008A7796" w:rsidP="008A7796">
      <w:pPr>
        <w:jc w:val="both"/>
      </w:pPr>
      <w:r w:rsidRPr="008A7796">
        <w:t xml:space="preserve">Upravni odjel jedan je od sedam upravnih odjela Grada Poreča-Parenzo i ima dvije niže ustrojstvene jedinice i to: Odsjek za predškolski odgoj, obrazovanje kulturu, tehničku kulturu, sport i rekreaciju i Odsjek za socijalnu skrb, zdravstvenu zaštitu, mlade i civilno društvo. </w:t>
      </w:r>
    </w:p>
    <w:p w14:paraId="274E7558" w14:textId="77777777" w:rsidR="008A7796" w:rsidRPr="008A7796" w:rsidRDefault="008A7796" w:rsidP="008A7796">
      <w:pPr>
        <w:jc w:val="both"/>
      </w:pPr>
      <w:r w:rsidRPr="008A7796">
        <w:t xml:space="preserve">U Odsjeku za predškolski odgoj, obrazovanje kulturu, tehničku kulturu, sport i rekreaciju obavljaju se : </w:t>
      </w:r>
    </w:p>
    <w:p w14:paraId="07F86D24" w14:textId="77777777" w:rsidR="008A7796" w:rsidRPr="008A7796" w:rsidRDefault="008A7796" w:rsidP="008A7796">
      <w:pPr>
        <w:jc w:val="both"/>
      </w:pPr>
      <w:r w:rsidRPr="008A7796">
        <w:t xml:space="preserve">- poslovi osiguravanja javnih potreba: u području predškolskog odgoja i obrazovanja, obrazovanja,  kulture,  tehničke kulture te sporta i rekreacije, </w:t>
      </w:r>
    </w:p>
    <w:p w14:paraId="607FAC15" w14:textId="77777777" w:rsidR="008A7796" w:rsidRPr="008A7796" w:rsidRDefault="008A7796" w:rsidP="008A7796">
      <w:pPr>
        <w:jc w:val="both"/>
      </w:pPr>
      <w:r w:rsidRPr="008A7796">
        <w:t xml:space="preserve">- poslovi osiguravanja financijskih i materijalnih uvjeta za rad ustanova u prethodno navedenim područjima kojima je osnivač Grad Poreč-Parenzo i praćenja njihovog poslovanja, </w:t>
      </w:r>
    </w:p>
    <w:p w14:paraId="1CF98FB3" w14:textId="77777777" w:rsidR="008A7796" w:rsidRPr="008A7796" w:rsidRDefault="008A7796" w:rsidP="008A7796">
      <w:pPr>
        <w:jc w:val="both"/>
      </w:pPr>
      <w:r w:rsidRPr="008A7796">
        <w:t>- poslovi pripreme prijedloga za utvrđivanje programa predškolskog odgoja i obrazovanja (dječji vrtići) i obrazovanja (osnovne i srednje škole, druge ustanove) iznad  državnih standarda, koji se financiraju iz gradskog Proračuna,</w:t>
      </w:r>
    </w:p>
    <w:p w14:paraId="2D0A9959" w14:textId="77777777" w:rsidR="008A7796" w:rsidRPr="008A7796" w:rsidRDefault="008A7796" w:rsidP="008A7796">
      <w:pPr>
        <w:jc w:val="both"/>
        <w:rPr>
          <w:bCs/>
        </w:rPr>
      </w:pPr>
      <w:r w:rsidRPr="008A7796">
        <w:t xml:space="preserve">- </w:t>
      </w:r>
      <w:r w:rsidRPr="008A7796">
        <w:rPr>
          <w:bCs/>
        </w:rPr>
        <w:t xml:space="preserve">stručni i administrativni poslovi za pripremu i provođenje određenih postupaka javne nabave za potrebe ustanova u obrazovanju, po potrebi i u drugim naprijed navedenim područjima, </w:t>
      </w:r>
    </w:p>
    <w:p w14:paraId="0AA9C493" w14:textId="77777777" w:rsidR="008A7796" w:rsidRPr="008A7796" w:rsidRDefault="008A7796" w:rsidP="008A7796">
      <w:pPr>
        <w:jc w:val="both"/>
        <w:rPr>
          <w:bCs/>
        </w:rPr>
      </w:pPr>
      <w:r w:rsidRPr="008A7796">
        <w:rPr>
          <w:bCs/>
        </w:rPr>
        <w:t xml:space="preserve">- poslovi pripreme i objavljivanja natječaja za financiranje programa i projekata udruga u području kulture, tehničke kulture, sporta i rekreacije i praćenja njihova rada, </w:t>
      </w:r>
    </w:p>
    <w:p w14:paraId="2DE6FBB1" w14:textId="77777777" w:rsidR="008A7796" w:rsidRPr="008A7796" w:rsidRDefault="008A7796" w:rsidP="008A7796">
      <w:pPr>
        <w:jc w:val="both"/>
        <w:rPr>
          <w:bCs/>
        </w:rPr>
      </w:pPr>
      <w:r w:rsidRPr="008A7796">
        <w:rPr>
          <w:bCs/>
        </w:rPr>
        <w:t>- poslovi poticanja razvoja civilnog društva u svrhu ostvarivanja interesa i potreba stanovništva u navedenim područjima,</w:t>
      </w:r>
    </w:p>
    <w:p w14:paraId="1152894C" w14:textId="77777777" w:rsidR="008A7796" w:rsidRPr="008A7796" w:rsidRDefault="008A7796" w:rsidP="008A7796">
      <w:pPr>
        <w:jc w:val="both"/>
        <w:rPr>
          <w:bCs/>
        </w:rPr>
      </w:pPr>
      <w:r w:rsidRPr="008A7796">
        <w:rPr>
          <w:bCs/>
        </w:rPr>
        <w:t xml:space="preserve">- poslovi predlaganja i sudjelovanja u izradi strateških dokumenata u naprijed navedenim područjima, </w:t>
      </w:r>
    </w:p>
    <w:p w14:paraId="2669F3D7" w14:textId="77777777" w:rsidR="008A7796" w:rsidRPr="008A7796" w:rsidRDefault="008A7796" w:rsidP="008A7796">
      <w:pPr>
        <w:jc w:val="both"/>
        <w:rPr>
          <w:bCs/>
        </w:rPr>
      </w:pPr>
      <w:r w:rsidRPr="008A7796">
        <w:rPr>
          <w:bCs/>
        </w:rPr>
        <w:t>- ostali slični poslovi.</w:t>
      </w:r>
    </w:p>
    <w:p w14:paraId="49BC40AB" w14:textId="77777777" w:rsidR="008A7796" w:rsidRPr="008A7796" w:rsidRDefault="008A7796" w:rsidP="008A7796">
      <w:pPr>
        <w:jc w:val="both"/>
        <w:rPr>
          <w:bCs/>
        </w:rPr>
      </w:pPr>
      <w:r w:rsidRPr="008A7796">
        <w:rPr>
          <w:bCs/>
        </w:rPr>
        <w:t>U Odsjeku za socijalnu skrb, zdravstvenu zaštitu, mlade i civilno društvo obavljaju se:</w:t>
      </w:r>
    </w:p>
    <w:p w14:paraId="5609B77D" w14:textId="77777777" w:rsidR="008A7796" w:rsidRPr="008A7796" w:rsidRDefault="008A7796" w:rsidP="008A7796">
      <w:pPr>
        <w:jc w:val="both"/>
        <w:rPr>
          <w:bCs/>
        </w:rPr>
      </w:pPr>
      <w:r w:rsidRPr="008A7796">
        <w:rPr>
          <w:bCs/>
        </w:rPr>
        <w:t xml:space="preserve">-  poslovi osiguravanja javnih potreba u području socijalne skrbi i zdravstvene zaštite, </w:t>
      </w:r>
    </w:p>
    <w:p w14:paraId="4DD1084E" w14:textId="77777777" w:rsidR="008A7796" w:rsidRPr="008A7796" w:rsidRDefault="008A7796" w:rsidP="008A7796">
      <w:pPr>
        <w:jc w:val="both"/>
        <w:rPr>
          <w:bCs/>
        </w:rPr>
      </w:pPr>
      <w:r w:rsidRPr="008A7796">
        <w:rPr>
          <w:bCs/>
        </w:rPr>
        <w:t>- poslovi osiguravanja financijskih i materijalnih uvjeta za rad ustanova u području socijalne skrbi kojima je osnivač ili suosnivač Grad Poreč-Parenzo i praćenja njihovog poslovanja,</w:t>
      </w:r>
    </w:p>
    <w:p w14:paraId="673886A1" w14:textId="77777777" w:rsidR="008A7796" w:rsidRPr="008A7796" w:rsidRDefault="008A7796" w:rsidP="008A7796">
      <w:pPr>
        <w:jc w:val="both"/>
        <w:rPr>
          <w:bCs/>
        </w:rPr>
      </w:pPr>
      <w:r w:rsidRPr="008A7796">
        <w:rPr>
          <w:bCs/>
        </w:rPr>
        <w:t xml:space="preserve">- poslovi zaštite i unapređenja kvalitete življenja te unapređenja zdravstvene zaštite i veterinarskih usluga za javne potrebe na području Grada Poreča-Parenzo, </w:t>
      </w:r>
    </w:p>
    <w:p w14:paraId="7E91B6B6" w14:textId="77777777" w:rsidR="008A7796" w:rsidRPr="008A7796" w:rsidRDefault="008A7796" w:rsidP="008A7796">
      <w:pPr>
        <w:jc w:val="both"/>
        <w:rPr>
          <w:bCs/>
        </w:rPr>
      </w:pPr>
      <w:r w:rsidRPr="008A7796">
        <w:rPr>
          <w:bCs/>
        </w:rPr>
        <w:t>- stručni i administrativni poslovi za pripremu i provođenje postupaka javne nabave u  području unapređenja zdravstvene zaštite i veterinarskih usluga,</w:t>
      </w:r>
    </w:p>
    <w:p w14:paraId="371B575C" w14:textId="77777777" w:rsidR="008A7796" w:rsidRPr="008A7796" w:rsidRDefault="008A7796" w:rsidP="008A7796">
      <w:pPr>
        <w:jc w:val="both"/>
        <w:rPr>
          <w:bCs/>
        </w:rPr>
      </w:pPr>
      <w:r w:rsidRPr="008A7796">
        <w:rPr>
          <w:bCs/>
        </w:rPr>
        <w:t>- poslovi pripreme i objave natječaja za financiranje programa i projekata udruga u području socijalne skrbi i udruga mladih i za mlade i praćenja njihova rada,</w:t>
      </w:r>
    </w:p>
    <w:p w14:paraId="2EF325FC" w14:textId="77777777" w:rsidR="008A7796" w:rsidRPr="008A7796" w:rsidRDefault="008A7796" w:rsidP="008A7796">
      <w:pPr>
        <w:jc w:val="both"/>
        <w:rPr>
          <w:bCs/>
        </w:rPr>
      </w:pPr>
      <w:r w:rsidRPr="008A7796">
        <w:rPr>
          <w:bCs/>
        </w:rPr>
        <w:t>- poslovi poticanja razvoja civilnog društva u svrhu ostvarivanja interesa i potreba stanovništva u navedenim područjima,</w:t>
      </w:r>
    </w:p>
    <w:p w14:paraId="41050BEA" w14:textId="77777777" w:rsidR="008A7796" w:rsidRPr="008A7796" w:rsidRDefault="008A7796" w:rsidP="008A7796">
      <w:pPr>
        <w:jc w:val="both"/>
        <w:rPr>
          <w:bCs/>
        </w:rPr>
      </w:pPr>
      <w:r w:rsidRPr="008A7796">
        <w:rPr>
          <w:bCs/>
        </w:rPr>
        <w:lastRenderedPageBreak/>
        <w:t>- poslovi predlaganja i sudjelovanja u izradi strateških dokumenata u području socijalne skrbi i zdravstvene zaštite, mladih i razvoja civilnog društva,</w:t>
      </w:r>
    </w:p>
    <w:p w14:paraId="79A6E1E7" w14:textId="77777777" w:rsidR="008A7796" w:rsidRPr="008A7796" w:rsidRDefault="008A7796" w:rsidP="008A7796">
      <w:pPr>
        <w:jc w:val="both"/>
        <w:rPr>
          <w:bCs/>
        </w:rPr>
      </w:pPr>
      <w:r w:rsidRPr="008A7796">
        <w:rPr>
          <w:bCs/>
        </w:rPr>
        <w:t>- ostali slični poslovi.</w:t>
      </w:r>
    </w:p>
    <w:p w14:paraId="12354937" w14:textId="77777777" w:rsidR="008A7796" w:rsidRPr="008A7796" w:rsidRDefault="008A7796" w:rsidP="008A7796">
      <w:pPr>
        <w:jc w:val="both"/>
      </w:pPr>
      <w:r w:rsidRPr="008A7796">
        <w:t xml:space="preserve">U Upravnom odjelu je Pravilnikom o unutarnjem redu upravnih tijela Grada, koji je na snazi od 22.9.2021. godine, te Izmjenama i dopunama , sistematizirano jedanaest radnih mjesta, od čega je u izvještajnom razdoblju na neodređeno vrijeme bilo popunjeno osam radnih mjesta. Ovom Izvješću prilaže se pregled propisanih i popunjenih radnih mjesta u Upravnom odjelu sa stanjem na dan 30. lipanj 2024. godine.  </w:t>
      </w:r>
    </w:p>
    <w:p w14:paraId="214684D8" w14:textId="77777777" w:rsidR="008A7796" w:rsidRPr="008A7796" w:rsidRDefault="008A7796" w:rsidP="008A7796">
      <w:pPr>
        <w:jc w:val="both"/>
      </w:pPr>
      <w:r w:rsidRPr="008A7796">
        <w:t xml:space="preserve">U Upravnom odjelu je u izvještajnom razdoblju zaprimljeno ukupno 521 predmet, riješeno je 412 predmeta ili 79,08 %, neriješenih je (u rješavanju) 109 predmeta ili 20,92 %. Od navedenog broja neriješenih predmeta, 79 predmeta (72,48 %) se odnosi na predmete koji se vode kroz cijelu godinu i arhiviraju početkom naredne godine, dok se 30 predmeta (27,52%) odnosi na ostale zahtjeve. </w:t>
      </w:r>
    </w:p>
    <w:p w14:paraId="29631F59" w14:textId="77777777" w:rsidR="008A7796" w:rsidRPr="008A7796" w:rsidRDefault="008A7796" w:rsidP="008A7796">
      <w:pPr>
        <w:rPr>
          <w:b/>
        </w:rPr>
      </w:pPr>
    </w:p>
    <w:tbl>
      <w:tblPr>
        <w:tblW w:w="0" w:type="auto"/>
        <w:tblCellMar>
          <w:left w:w="0" w:type="dxa"/>
          <w:right w:w="0" w:type="dxa"/>
        </w:tblCellMar>
        <w:tblLook w:val="04A0" w:firstRow="1" w:lastRow="0" w:firstColumn="1" w:lastColumn="0" w:noHBand="0" w:noVBand="1"/>
      </w:tblPr>
      <w:tblGrid>
        <w:gridCol w:w="2569"/>
        <w:gridCol w:w="1113"/>
        <w:gridCol w:w="984"/>
        <w:gridCol w:w="1093"/>
        <w:gridCol w:w="1103"/>
        <w:gridCol w:w="1107"/>
        <w:gridCol w:w="1081"/>
      </w:tblGrid>
      <w:tr w:rsidR="008A7796" w:rsidRPr="008A7796" w14:paraId="424CC754" w14:textId="77777777" w:rsidTr="006F4287">
        <w:tc>
          <w:tcPr>
            <w:tcW w:w="26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B65ABE" w14:textId="77777777" w:rsidR="008A7796" w:rsidRPr="008A7796" w:rsidRDefault="008A7796" w:rsidP="008A7796">
            <w:pPr>
              <w:jc w:val="center"/>
              <w:rPr>
                <w:sz w:val="22"/>
                <w:szCs w:val="22"/>
              </w:rPr>
            </w:pPr>
            <w:r w:rsidRPr="008A7796">
              <w:rPr>
                <w:sz w:val="22"/>
                <w:szCs w:val="22"/>
              </w:rPr>
              <w:t>PODRUČJE</w:t>
            </w:r>
          </w:p>
        </w:tc>
        <w:tc>
          <w:tcPr>
            <w:tcW w:w="212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C41AD2" w14:textId="77777777" w:rsidR="008A7796" w:rsidRPr="008A7796" w:rsidRDefault="008A7796" w:rsidP="008A7796">
            <w:pPr>
              <w:jc w:val="center"/>
              <w:rPr>
                <w:sz w:val="22"/>
                <w:szCs w:val="22"/>
              </w:rPr>
            </w:pPr>
            <w:r w:rsidRPr="008A7796">
              <w:rPr>
                <w:sz w:val="22"/>
                <w:szCs w:val="22"/>
              </w:rPr>
              <w:t>ZAPRIMLJENO</w:t>
            </w:r>
          </w:p>
        </w:tc>
        <w:tc>
          <w:tcPr>
            <w:tcW w:w="226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459E11" w14:textId="77777777" w:rsidR="008A7796" w:rsidRPr="008A7796" w:rsidRDefault="008A7796" w:rsidP="008A7796">
            <w:pPr>
              <w:jc w:val="center"/>
              <w:rPr>
                <w:sz w:val="22"/>
                <w:szCs w:val="22"/>
              </w:rPr>
            </w:pPr>
            <w:r w:rsidRPr="008A7796">
              <w:rPr>
                <w:sz w:val="22"/>
                <w:szCs w:val="22"/>
              </w:rPr>
              <w:t>RIJEŠENO</w:t>
            </w:r>
          </w:p>
        </w:tc>
        <w:tc>
          <w:tcPr>
            <w:tcW w:w="22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CDB95B" w14:textId="77777777" w:rsidR="008A7796" w:rsidRPr="008A7796" w:rsidRDefault="008A7796" w:rsidP="008A7796">
            <w:pPr>
              <w:jc w:val="center"/>
              <w:rPr>
                <w:sz w:val="22"/>
                <w:szCs w:val="22"/>
              </w:rPr>
            </w:pPr>
            <w:r w:rsidRPr="008A7796">
              <w:rPr>
                <w:sz w:val="22"/>
                <w:szCs w:val="22"/>
              </w:rPr>
              <w:t>U RJEŠAVANJU</w:t>
            </w:r>
          </w:p>
        </w:tc>
      </w:tr>
      <w:tr w:rsidR="008A7796" w:rsidRPr="008A7796" w14:paraId="12CFF48C"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87B151" w14:textId="77777777" w:rsidR="008A7796" w:rsidRPr="008A7796" w:rsidRDefault="008A7796" w:rsidP="008A7796">
            <w:pPr>
              <w:jc w:val="center"/>
              <w:rPr>
                <w:sz w:val="22"/>
                <w:szCs w:val="22"/>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EAA350F" w14:textId="77777777" w:rsidR="008A7796" w:rsidRPr="008A7796" w:rsidRDefault="008A7796" w:rsidP="008A7796">
            <w:pPr>
              <w:jc w:val="center"/>
              <w:rPr>
                <w:sz w:val="22"/>
                <w:szCs w:val="22"/>
              </w:rPr>
            </w:pPr>
            <w:r w:rsidRPr="008A7796">
              <w:rPr>
                <w:sz w:val="22"/>
                <w:szCs w:val="22"/>
              </w:rPr>
              <w:t>broj</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2C268FA" w14:textId="77777777" w:rsidR="008A7796" w:rsidRPr="008A7796" w:rsidRDefault="008A7796" w:rsidP="008A7796">
            <w:pPr>
              <w:jc w:val="center"/>
              <w:rPr>
                <w:sz w:val="22"/>
                <w:szCs w:val="22"/>
              </w:rPr>
            </w:pPr>
            <w:r w:rsidRPr="008A7796">
              <w:rPr>
                <w:sz w:val="22"/>
                <w:szCs w:val="22"/>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7420148" w14:textId="77777777" w:rsidR="008A7796" w:rsidRPr="008A7796" w:rsidRDefault="008A7796" w:rsidP="008A7796">
            <w:pPr>
              <w:jc w:val="center"/>
              <w:rPr>
                <w:sz w:val="22"/>
                <w:szCs w:val="22"/>
              </w:rPr>
            </w:pPr>
            <w:r w:rsidRPr="008A7796">
              <w:rPr>
                <w:sz w:val="22"/>
                <w:szCs w:val="22"/>
              </w:rPr>
              <w:t>broj</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A38056A" w14:textId="77777777" w:rsidR="008A7796" w:rsidRPr="008A7796" w:rsidRDefault="008A7796" w:rsidP="008A7796">
            <w:pPr>
              <w:jc w:val="center"/>
              <w:rPr>
                <w:sz w:val="22"/>
                <w:szCs w:val="22"/>
              </w:rPr>
            </w:pPr>
            <w:r w:rsidRPr="008A7796">
              <w:rPr>
                <w:sz w:val="22"/>
                <w:szCs w:val="22"/>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234A0AD" w14:textId="77777777" w:rsidR="008A7796" w:rsidRPr="008A7796" w:rsidRDefault="008A7796" w:rsidP="008A7796">
            <w:pPr>
              <w:jc w:val="center"/>
              <w:rPr>
                <w:sz w:val="22"/>
                <w:szCs w:val="22"/>
              </w:rPr>
            </w:pPr>
            <w:r w:rsidRPr="008A7796">
              <w:rPr>
                <w:sz w:val="22"/>
                <w:szCs w:val="22"/>
              </w:rPr>
              <w:t>broj</w:t>
            </w:r>
          </w:p>
        </w:tc>
        <w:tc>
          <w:tcPr>
            <w:tcW w:w="1100" w:type="dxa"/>
            <w:tcBorders>
              <w:top w:val="nil"/>
              <w:left w:val="nil"/>
              <w:bottom w:val="single" w:sz="8" w:space="0" w:color="auto"/>
              <w:right w:val="single" w:sz="8" w:space="0" w:color="auto"/>
            </w:tcBorders>
            <w:tcMar>
              <w:top w:w="0" w:type="dxa"/>
              <w:left w:w="108" w:type="dxa"/>
              <w:bottom w:w="0" w:type="dxa"/>
              <w:right w:w="108" w:type="dxa"/>
            </w:tcMar>
            <w:hideMark/>
          </w:tcPr>
          <w:p w14:paraId="1804FFA4" w14:textId="77777777" w:rsidR="008A7796" w:rsidRPr="008A7796" w:rsidRDefault="008A7796" w:rsidP="008A7796">
            <w:pPr>
              <w:jc w:val="center"/>
              <w:rPr>
                <w:sz w:val="22"/>
                <w:szCs w:val="22"/>
              </w:rPr>
            </w:pPr>
            <w:r w:rsidRPr="008A7796">
              <w:rPr>
                <w:sz w:val="22"/>
                <w:szCs w:val="22"/>
              </w:rPr>
              <w:t>%</w:t>
            </w:r>
          </w:p>
        </w:tc>
      </w:tr>
      <w:tr w:rsidR="008A7796" w:rsidRPr="008A7796" w14:paraId="52656F5C"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E55AA7" w14:textId="77777777" w:rsidR="008A7796" w:rsidRPr="008A7796" w:rsidRDefault="008A7796" w:rsidP="008A7796">
            <w:pPr>
              <w:rPr>
                <w:sz w:val="22"/>
                <w:szCs w:val="22"/>
              </w:rPr>
            </w:pPr>
            <w:r w:rsidRPr="008A7796">
              <w:rPr>
                <w:sz w:val="22"/>
                <w:szCs w:val="22"/>
              </w:rPr>
              <w:t>Predškolski odgoj</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FD3908F" w14:textId="77777777" w:rsidR="008A7796" w:rsidRPr="008A7796" w:rsidRDefault="008A7796" w:rsidP="008A7796">
            <w:pPr>
              <w:jc w:val="center"/>
              <w:rPr>
                <w:sz w:val="22"/>
                <w:szCs w:val="22"/>
              </w:rPr>
            </w:pPr>
            <w:r w:rsidRPr="008A7796">
              <w:rPr>
                <w:sz w:val="22"/>
                <w:szCs w:val="22"/>
              </w:rPr>
              <w:t>27</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25D9A44" w14:textId="77777777" w:rsidR="008A7796" w:rsidRPr="008A7796" w:rsidRDefault="008A7796" w:rsidP="008A7796">
            <w:pPr>
              <w:jc w:val="center"/>
              <w:rPr>
                <w:sz w:val="22"/>
                <w:szCs w:val="22"/>
              </w:rPr>
            </w:pPr>
            <w:r w:rsidRPr="008A7796">
              <w:rPr>
                <w:sz w:val="22"/>
                <w:szCs w:val="22"/>
              </w:rPr>
              <w:t>5,18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BF3CDC9" w14:textId="77777777" w:rsidR="008A7796" w:rsidRPr="008A7796" w:rsidRDefault="008A7796" w:rsidP="008A7796">
            <w:pPr>
              <w:jc w:val="center"/>
              <w:rPr>
                <w:sz w:val="22"/>
                <w:szCs w:val="22"/>
              </w:rPr>
            </w:pPr>
            <w:r w:rsidRPr="008A7796">
              <w:rPr>
                <w:sz w:val="22"/>
                <w:szCs w:val="22"/>
              </w:rPr>
              <w:t>19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32A82DF" w14:textId="77777777" w:rsidR="008A7796" w:rsidRPr="008A7796" w:rsidRDefault="008A7796" w:rsidP="008A7796">
            <w:pPr>
              <w:jc w:val="center"/>
              <w:rPr>
                <w:sz w:val="22"/>
                <w:szCs w:val="22"/>
              </w:rPr>
            </w:pPr>
            <w:r w:rsidRPr="008A7796">
              <w:rPr>
                <w:sz w:val="22"/>
                <w:szCs w:val="22"/>
              </w:rPr>
              <w:t>4,61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0EB703E" w14:textId="77777777" w:rsidR="008A7796" w:rsidRPr="008A7796" w:rsidRDefault="008A7796" w:rsidP="008A7796">
            <w:pPr>
              <w:jc w:val="center"/>
              <w:rPr>
                <w:sz w:val="22"/>
                <w:szCs w:val="22"/>
              </w:rPr>
            </w:pPr>
            <w:r w:rsidRPr="008A7796">
              <w:rPr>
                <w:sz w:val="22"/>
                <w:szCs w:val="22"/>
              </w:rPr>
              <w:t>8</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633DBC15" w14:textId="77777777" w:rsidR="008A7796" w:rsidRPr="008A7796" w:rsidRDefault="008A7796" w:rsidP="008A7796">
            <w:pPr>
              <w:jc w:val="center"/>
              <w:rPr>
                <w:sz w:val="22"/>
                <w:szCs w:val="22"/>
              </w:rPr>
            </w:pPr>
            <w:r w:rsidRPr="008A7796">
              <w:rPr>
                <w:sz w:val="22"/>
                <w:szCs w:val="22"/>
              </w:rPr>
              <w:t>7,34</w:t>
            </w:r>
          </w:p>
        </w:tc>
      </w:tr>
      <w:tr w:rsidR="008A7796" w:rsidRPr="008A7796" w14:paraId="5FE78788"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6DF9C9" w14:textId="77777777" w:rsidR="008A7796" w:rsidRPr="008A7796" w:rsidRDefault="008A7796" w:rsidP="008A7796">
            <w:pPr>
              <w:rPr>
                <w:sz w:val="22"/>
                <w:szCs w:val="22"/>
              </w:rPr>
            </w:pPr>
            <w:r w:rsidRPr="008A7796">
              <w:rPr>
                <w:sz w:val="22"/>
                <w:szCs w:val="22"/>
              </w:rPr>
              <w:t>Obrazovanje</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E1453EF" w14:textId="77777777" w:rsidR="008A7796" w:rsidRPr="008A7796" w:rsidRDefault="008A7796" w:rsidP="008A7796">
            <w:pPr>
              <w:jc w:val="center"/>
              <w:rPr>
                <w:sz w:val="22"/>
                <w:szCs w:val="22"/>
              </w:rPr>
            </w:pPr>
            <w:r w:rsidRPr="008A7796">
              <w:rPr>
                <w:sz w:val="22"/>
                <w:szCs w:val="22"/>
              </w:rPr>
              <w:t>35</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CE4CF56" w14:textId="77777777" w:rsidR="008A7796" w:rsidRPr="008A7796" w:rsidRDefault="008A7796" w:rsidP="008A7796">
            <w:pPr>
              <w:jc w:val="center"/>
              <w:rPr>
                <w:sz w:val="22"/>
                <w:szCs w:val="22"/>
              </w:rPr>
            </w:pPr>
            <w:r w:rsidRPr="008A7796">
              <w:rPr>
                <w:sz w:val="22"/>
                <w:szCs w:val="22"/>
              </w:rPr>
              <w:t>6,72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0F31C70" w14:textId="77777777" w:rsidR="008A7796" w:rsidRPr="008A7796" w:rsidRDefault="008A7796" w:rsidP="008A7796">
            <w:pPr>
              <w:jc w:val="center"/>
              <w:rPr>
                <w:sz w:val="22"/>
                <w:szCs w:val="22"/>
              </w:rPr>
            </w:pPr>
            <w:r w:rsidRPr="008A7796">
              <w:rPr>
                <w:sz w:val="22"/>
                <w:szCs w:val="22"/>
              </w:rPr>
              <w:t>19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996DAD1" w14:textId="77777777" w:rsidR="008A7796" w:rsidRPr="008A7796" w:rsidRDefault="008A7796" w:rsidP="008A7796">
            <w:pPr>
              <w:jc w:val="center"/>
              <w:rPr>
                <w:sz w:val="22"/>
                <w:szCs w:val="22"/>
              </w:rPr>
            </w:pPr>
            <w:r w:rsidRPr="008A7796">
              <w:rPr>
                <w:sz w:val="22"/>
                <w:szCs w:val="22"/>
              </w:rPr>
              <w:t>4,61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B554D94" w14:textId="77777777" w:rsidR="008A7796" w:rsidRPr="008A7796" w:rsidRDefault="008A7796" w:rsidP="008A7796">
            <w:pPr>
              <w:jc w:val="center"/>
              <w:rPr>
                <w:sz w:val="22"/>
                <w:szCs w:val="22"/>
              </w:rPr>
            </w:pPr>
            <w:r w:rsidRPr="008A7796">
              <w:rPr>
                <w:sz w:val="22"/>
                <w:szCs w:val="22"/>
              </w:rPr>
              <w:t>16</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428E15CF" w14:textId="77777777" w:rsidR="008A7796" w:rsidRPr="008A7796" w:rsidRDefault="008A7796" w:rsidP="008A7796">
            <w:pPr>
              <w:jc w:val="center"/>
              <w:rPr>
                <w:sz w:val="22"/>
                <w:szCs w:val="22"/>
              </w:rPr>
            </w:pPr>
            <w:r w:rsidRPr="008A7796">
              <w:rPr>
                <w:sz w:val="22"/>
                <w:szCs w:val="22"/>
              </w:rPr>
              <w:t>14,68</w:t>
            </w:r>
          </w:p>
        </w:tc>
      </w:tr>
      <w:tr w:rsidR="008A7796" w:rsidRPr="008A7796" w14:paraId="506E89FF"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47445F" w14:textId="77777777" w:rsidR="008A7796" w:rsidRPr="008A7796" w:rsidRDefault="008A7796" w:rsidP="008A7796">
            <w:pPr>
              <w:rPr>
                <w:sz w:val="22"/>
                <w:szCs w:val="22"/>
              </w:rPr>
            </w:pPr>
            <w:r w:rsidRPr="008A7796">
              <w:rPr>
                <w:sz w:val="22"/>
                <w:szCs w:val="22"/>
              </w:rPr>
              <w:t>Kultura</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916D3CA" w14:textId="77777777" w:rsidR="008A7796" w:rsidRPr="008A7796" w:rsidRDefault="008A7796" w:rsidP="008A7796">
            <w:pPr>
              <w:jc w:val="center"/>
              <w:rPr>
                <w:sz w:val="22"/>
                <w:szCs w:val="22"/>
              </w:rPr>
            </w:pPr>
            <w:r w:rsidRPr="008A7796">
              <w:rPr>
                <w:sz w:val="22"/>
                <w:szCs w:val="22"/>
              </w:rPr>
              <w:t>37</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BC7E012" w14:textId="77777777" w:rsidR="008A7796" w:rsidRPr="008A7796" w:rsidRDefault="008A7796" w:rsidP="008A7796">
            <w:pPr>
              <w:jc w:val="center"/>
              <w:rPr>
                <w:sz w:val="22"/>
                <w:szCs w:val="22"/>
              </w:rPr>
            </w:pPr>
            <w:r w:rsidRPr="008A7796">
              <w:rPr>
                <w:sz w:val="22"/>
                <w:szCs w:val="22"/>
              </w:rPr>
              <w:t>7,10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DEBFDC4" w14:textId="77777777" w:rsidR="008A7796" w:rsidRPr="008A7796" w:rsidRDefault="008A7796" w:rsidP="008A7796">
            <w:pPr>
              <w:jc w:val="center"/>
              <w:rPr>
                <w:sz w:val="22"/>
                <w:szCs w:val="22"/>
              </w:rPr>
            </w:pPr>
            <w:r w:rsidRPr="008A7796">
              <w:rPr>
                <w:sz w:val="22"/>
                <w:szCs w:val="22"/>
              </w:rPr>
              <w:t>25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172F8E9" w14:textId="77777777" w:rsidR="008A7796" w:rsidRPr="008A7796" w:rsidRDefault="008A7796" w:rsidP="008A7796">
            <w:pPr>
              <w:jc w:val="center"/>
              <w:rPr>
                <w:sz w:val="22"/>
                <w:szCs w:val="22"/>
              </w:rPr>
            </w:pPr>
            <w:r w:rsidRPr="008A7796">
              <w:rPr>
                <w:sz w:val="22"/>
                <w:szCs w:val="22"/>
              </w:rPr>
              <w:t>6,07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2C3B8AB" w14:textId="77777777" w:rsidR="008A7796" w:rsidRPr="008A7796" w:rsidRDefault="008A7796" w:rsidP="008A7796">
            <w:pPr>
              <w:jc w:val="center"/>
              <w:rPr>
                <w:sz w:val="22"/>
                <w:szCs w:val="22"/>
              </w:rPr>
            </w:pPr>
            <w:r w:rsidRPr="008A7796">
              <w:rPr>
                <w:sz w:val="22"/>
                <w:szCs w:val="22"/>
              </w:rPr>
              <w:t>12</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1990508A" w14:textId="77777777" w:rsidR="008A7796" w:rsidRPr="008A7796" w:rsidRDefault="008A7796" w:rsidP="008A7796">
            <w:pPr>
              <w:jc w:val="center"/>
              <w:rPr>
                <w:sz w:val="22"/>
                <w:szCs w:val="22"/>
              </w:rPr>
            </w:pPr>
            <w:r w:rsidRPr="008A7796">
              <w:rPr>
                <w:sz w:val="22"/>
                <w:szCs w:val="22"/>
              </w:rPr>
              <w:t>11,01</w:t>
            </w:r>
          </w:p>
        </w:tc>
      </w:tr>
      <w:tr w:rsidR="008A7796" w:rsidRPr="008A7796" w14:paraId="532BA6A6"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0E540" w14:textId="77777777" w:rsidR="008A7796" w:rsidRPr="008A7796" w:rsidRDefault="008A7796" w:rsidP="008A7796">
            <w:pPr>
              <w:rPr>
                <w:sz w:val="22"/>
                <w:szCs w:val="22"/>
              </w:rPr>
            </w:pPr>
            <w:r w:rsidRPr="008A7796">
              <w:rPr>
                <w:sz w:val="22"/>
                <w:szCs w:val="22"/>
              </w:rPr>
              <w:t>Sport</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C578FBC" w14:textId="77777777" w:rsidR="008A7796" w:rsidRPr="008A7796" w:rsidRDefault="008A7796" w:rsidP="008A7796">
            <w:pPr>
              <w:jc w:val="center"/>
              <w:rPr>
                <w:sz w:val="22"/>
                <w:szCs w:val="22"/>
              </w:rPr>
            </w:pPr>
            <w:r w:rsidRPr="008A7796">
              <w:rPr>
                <w:sz w:val="22"/>
                <w:szCs w:val="22"/>
              </w:rPr>
              <w:t>9</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631DDB7" w14:textId="77777777" w:rsidR="008A7796" w:rsidRPr="008A7796" w:rsidRDefault="008A7796" w:rsidP="008A7796">
            <w:pPr>
              <w:jc w:val="center"/>
              <w:rPr>
                <w:sz w:val="22"/>
                <w:szCs w:val="22"/>
              </w:rPr>
            </w:pPr>
            <w:r w:rsidRPr="008A7796">
              <w:rPr>
                <w:sz w:val="22"/>
                <w:szCs w:val="22"/>
              </w:rPr>
              <w:t>1,73</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21374B9" w14:textId="77777777" w:rsidR="008A7796" w:rsidRPr="008A7796" w:rsidRDefault="008A7796" w:rsidP="008A7796">
            <w:pPr>
              <w:jc w:val="center"/>
              <w:rPr>
                <w:sz w:val="22"/>
                <w:szCs w:val="22"/>
              </w:rPr>
            </w:pPr>
            <w:r w:rsidRPr="008A7796">
              <w:rPr>
                <w:sz w:val="22"/>
                <w:szCs w:val="22"/>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F719C60" w14:textId="77777777" w:rsidR="008A7796" w:rsidRPr="008A7796" w:rsidRDefault="008A7796" w:rsidP="008A7796">
            <w:pPr>
              <w:jc w:val="center"/>
              <w:rPr>
                <w:sz w:val="22"/>
                <w:szCs w:val="22"/>
              </w:rPr>
            </w:pPr>
            <w:r w:rsidRPr="008A7796">
              <w:rPr>
                <w:sz w:val="22"/>
                <w:szCs w:val="22"/>
              </w:rPr>
              <w:t>1,46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488C713" w14:textId="77777777" w:rsidR="008A7796" w:rsidRPr="008A7796" w:rsidRDefault="008A7796" w:rsidP="008A7796">
            <w:pPr>
              <w:jc w:val="center"/>
              <w:rPr>
                <w:sz w:val="22"/>
                <w:szCs w:val="22"/>
              </w:rPr>
            </w:pPr>
            <w:r w:rsidRPr="008A7796">
              <w:rPr>
                <w:sz w:val="22"/>
                <w:szCs w:val="22"/>
              </w:rPr>
              <w:t>3</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5E49E038" w14:textId="77777777" w:rsidR="008A7796" w:rsidRPr="008A7796" w:rsidRDefault="008A7796" w:rsidP="008A7796">
            <w:pPr>
              <w:jc w:val="center"/>
              <w:rPr>
                <w:sz w:val="22"/>
                <w:szCs w:val="22"/>
              </w:rPr>
            </w:pPr>
            <w:r w:rsidRPr="008A7796">
              <w:rPr>
                <w:sz w:val="22"/>
                <w:szCs w:val="22"/>
              </w:rPr>
              <w:t>2,75</w:t>
            </w:r>
          </w:p>
        </w:tc>
      </w:tr>
      <w:tr w:rsidR="008A7796" w:rsidRPr="008A7796" w14:paraId="00EA2E83"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51422" w14:textId="77777777" w:rsidR="008A7796" w:rsidRPr="008A7796" w:rsidRDefault="008A7796" w:rsidP="008A7796">
            <w:pPr>
              <w:rPr>
                <w:sz w:val="22"/>
                <w:szCs w:val="22"/>
              </w:rPr>
            </w:pPr>
            <w:r w:rsidRPr="008A7796">
              <w:rPr>
                <w:sz w:val="22"/>
                <w:szCs w:val="22"/>
              </w:rPr>
              <w:t>Tehnička kultura</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402306B" w14:textId="77777777" w:rsidR="008A7796" w:rsidRPr="008A7796" w:rsidRDefault="008A7796" w:rsidP="008A7796">
            <w:pPr>
              <w:jc w:val="center"/>
              <w:rPr>
                <w:sz w:val="22"/>
                <w:szCs w:val="22"/>
              </w:rPr>
            </w:pPr>
            <w:r w:rsidRPr="008A7796">
              <w:rPr>
                <w:sz w:val="22"/>
                <w:szCs w:val="22"/>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308716F" w14:textId="77777777" w:rsidR="008A7796" w:rsidRPr="008A7796" w:rsidRDefault="008A7796" w:rsidP="008A7796">
            <w:pPr>
              <w:jc w:val="center"/>
              <w:rPr>
                <w:sz w:val="22"/>
                <w:szCs w:val="22"/>
              </w:rPr>
            </w:pPr>
            <w:r w:rsidRPr="008A7796">
              <w:rPr>
                <w:sz w:val="22"/>
                <w:szCs w:val="22"/>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5F46CD7" w14:textId="77777777" w:rsidR="008A7796" w:rsidRPr="008A7796" w:rsidRDefault="008A7796" w:rsidP="008A7796">
            <w:pPr>
              <w:jc w:val="center"/>
              <w:rPr>
                <w:sz w:val="22"/>
                <w:szCs w:val="22"/>
              </w:rPr>
            </w:pPr>
            <w:r w:rsidRPr="008A7796">
              <w:rPr>
                <w:sz w:val="22"/>
                <w:szCs w:val="22"/>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D0052D0" w14:textId="77777777" w:rsidR="008A7796" w:rsidRPr="008A7796" w:rsidRDefault="008A7796" w:rsidP="008A7796">
            <w:pPr>
              <w:jc w:val="center"/>
              <w:rPr>
                <w:sz w:val="22"/>
                <w:szCs w:val="22"/>
              </w:rPr>
            </w:pPr>
            <w:r w:rsidRPr="008A7796">
              <w:rPr>
                <w:sz w:val="22"/>
                <w:szCs w:val="22"/>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075E62F" w14:textId="77777777" w:rsidR="008A7796" w:rsidRPr="008A7796" w:rsidRDefault="008A7796" w:rsidP="008A7796">
            <w:pPr>
              <w:jc w:val="center"/>
              <w:rPr>
                <w:sz w:val="22"/>
                <w:szCs w:val="22"/>
              </w:rPr>
            </w:pPr>
            <w:r w:rsidRPr="008A7796">
              <w:rPr>
                <w:sz w:val="22"/>
                <w:szCs w:val="22"/>
              </w:rPr>
              <w:t>0</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660C4CC6" w14:textId="77777777" w:rsidR="008A7796" w:rsidRPr="008A7796" w:rsidRDefault="008A7796" w:rsidP="008A7796">
            <w:pPr>
              <w:jc w:val="center"/>
              <w:rPr>
                <w:sz w:val="22"/>
                <w:szCs w:val="22"/>
              </w:rPr>
            </w:pPr>
            <w:r w:rsidRPr="008A7796">
              <w:rPr>
                <w:sz w:val="22"/>
                <w:szCs w:val="22"/>
              </w:rPr>
              <w:t>0</w:t>
            </w:r>
          </w:p>
        </w:tc>
      </w:tr>
      <w:tr w:rsidR="008A7796" w:rsidRPr="008A7796" w14:paraId="3D486106" w14:textId="77777777" w:rsidTr="006F4287">
        <w:trPr>
          <w:trHeight w:val="212"/>
        </w:trPr>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6FE41" w14:textId="77777777" w:rsidR="008A7796" w:rsidRPr="008A7796" w:rsidRDefault="008A7796" w:rsidP="008A7796">
            <w:pPr>
              <w:rPr>
                <w:sz w:val="22"/>
                <w:szCs w:val="22"/>
              </w:rPr>
            </w:pPr>
            <w:r w:rsidRPr="008A7796">
              <w:rPr>
                <w:sz w:val="22"/>
                <w:szCs w:val="22"/>
              </w:rPr>
              <w:t>Socijalna skrb – upravni postupak</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E54D2F7" w14:textId="77777777" w:rsidR="008A7796" w:rsidRPr="008A7796" w:rsidRDefault="008A7796" w:rsidP="008A7796">
            <w:pPr>
              <w:jc w:val="center"/>
              <w:rPr>
                <w:sz w:val="22"/>
                <w:szCs w:val="22"/>
              </w:rPr>
            </w:pPr>
            <w:r w:rsidRPr="008A7796">
              <w:rPr>
                <w:sz w:val="22"/>
                <w:szCs w:val="22"/>
              </w:rPr>
              <w:t>276</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72E1A6C" w14:textId="77777777" w:rsidR="008A7796" w:rsidRPr="008A7796" w:rsidRDefault="008A7796" w:rsidP="008A7796">
            <w:pPr>
              <w:jc w:val="center"/>
              <w:rPr>
                <w:sz w:val="22"/>
                <w:szCs w:val="22"/>
              </w:rPr>
            </w:pPr>
            <w:r w:rsidRPr="008A7796">
              <w:rPr>
                <w:sz w:val="22"/>
                <w:szCs w:val="22"/>
              </w:rPr>
              <w:t>52,97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EB86469" w14:textId="77777777" w:rsidR="008A7796" w:rsidRPr="008A7796" w:rsidRDefault="008A7796" w:rsidP="008A7796">
            <w:pPr>
              <w:jc w:val="center"/>
              <w:rPr>
                <w:sz w:val="22"/>
                <w:szCs w:val="22"/>
              </w:rPr>
            </w:pPr>
            <w:r w:rsidRPr="008A7796">
              <w:rPr>
                <w:sz w:val="22"/>
                <w:szCs w:val="22"/>
              </w:rPr>
              <w:t>276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2F0D0B2" w14:textId="77777777" w:rsidR="008A7796" w:rsidRPr="008A7796" w:rsidRDefault="008A7796" w:rsidP="008A7796">
            <w:pPr>
              <w:jc w:val="center"/>
              <w:rPr>
                <w:sz w:val="22"/>
                <w:szCs w:val="22"/>
              </w:rPr>
            </w:pPr>
            <w:r w:rsidRPr="008A7796">
              <w:rPr>
                <w:sz w:val="22"/>
                <w:szCs w:val="22"/>
              </w:rPr>
              <w:t>66,99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B8315DD" w14:textId="77777777" w:rsidR="008A7796" w:rsidRPr="008A7796" w:rsidRDefault="008A7796" w:rsidP="008A7796">
            <w:pPr>
              <w:jc w:val="center"/>
              <w:rPr>
                <w:sz w:val="22"/>
                <w:szCs w:val="22"/>
              </w:rPr>
            </w:pPr>
            <w:r w:rsidRPr="008A7796">
              <w:rPr>
                <w:sz w:val="22"/>
                <w:szCs w:val="22"/>
              </w:rPr>
              <w:t>0</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6EEAB5AB" w14:textId="77777777" w:rsidR="008A7796" w:rsidRPr="008A7796" w:rsidRDefault="008A7796" w:rsidP="008A7796">
            <w:pPr>
              <w:jc w:val="center"/>
              <w:rPr>
                <w:sz w:val="22"/>
                <w:szCs w:val="22"/>
              </w:rPr>
            </w:pPr>
            <w:r w:rsidRPr="008A7796">
              <w:rPr>
                <w:sz w:val="22"/>
                <w:szCs w:val="22"/>
              </w:rPr>
              <w:t>0</w:t>
            </w:r>
          </w:p>
        </w:tc>
      </w:tr>
      <w:tr w:rsidR="008A7796" w:rsidRPr="008A7796" w14:paraId="5725175B"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BEFF6B" w14:textId="77777777" w:rsidR="008A7796" w:rsidRPr="008A7796" w:rsidRDefault="008A7796" w:rsidP="008A7796">
            <w:pPr>
              <w:rPr>
                <w:sz w:val="22"/>
                <w:szCs w:val="22"/>
              </w:rPr>
            </w:pPr>
            <w:r w:rsidRPr="008A7796">
              <w:rPr>
                <w:sz w:val="22"/>
                <w:szCs w:val="22"/>
              </w:rPr>
              <w:t>Socijalna skrb – neupravni postupak</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6597659" w14:textId="77777777" w:rsidR="008A7796" w:rsidRPr="008A7796" w:rsidRDefault="008A7796" w:rsidP="008A7796">
            <w:pPr>
              <w:jc w:val="center"/>
              <w:rPr>
                <w:sz w:val="22"/>
                <w:szCs w:val="22"/>
              </w:rPr>
            </w:pPr>
            <w:r w:rsidRPr="008A7796">
              <w:rPr>
                <w:sz w:val="22"/>
                <w:szCs w:val="22"/>
              </w:rPr>
              <w:t>78</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11E234E" w14:textId="77777777" w:rsidR="008A7796" w:rsidRPr="008A7796" w:rsidRDefault="008A7796" w:rsidP="008A7796">
            <w:pPr>
              <w:jc w:val="center"/>
              <w:rPr>
                <w:sz w:val="22"/>
                <w:szCs w:val="22"/>
              </w:rPr>
            </w:pPr>
            <w:r w:rsidRPr="008A7796">
              <w:rPr>
                <w:sz w:val="22"/>
                <w:szCs w:val="22"/>
              </w:rPr>
              <w:t>14,97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C3D1B30" w14:textId="77777777" w:rsidR="008A7796" w:rsidRPr="008A7796" w:rsidRDefault="008A7796" w:rsidP="008A7796">
            <w:pPr>
              <w:jc w:val="center"/>
              <w:rPr>
                <w:sz w:val="22"/>
                <w:szCs w:val="22"/>
              </w:rPr>
            </w:pPr>
            <w:r w:rsidRPr="008A7796">
              <w:rPr>
                <w:sz w:val="22"/>
                <w:szCs w:val="22"/>
              </w:rPr>
              <w:t>39</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F48CE96" w14:textId="77777777" w:rsidR="008A7796" w:rsidRPr="008A7796" w:rsidRDefault="008A7796" w:rsidP="008A7796">
            <w:pPr>
              <w:jc w:val="center"/>
              <w:rPr>
                <w:sz w:val="22"/>
                <w:szCs w:val="22"/>
              </w:rPr>
            </w:pPr>
            <w:r w:rsidRPr="008A7796">
              <w:rPr>
                <w:sz w:val="22"/>
                <w:szCs w:val="22"/>
              </w:rPr>
              <w:t>9,47</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72A3BA5" w14:textId="77777777" w:rsidR="008A7796" w:rsidRPr="008A7796" w:rsidRDefault="008A7796" w:rsidP="008A7796">
            <w:pPr>
              <w:jc w:val="center"/>
              <w:rPr>
                <w:sz w:val="22"/>
                <w:szCs w:val="22"/>
              </w:rPr>
            </w:pPr>
            <w:r w:rsidRPr="008A7796">
              <w:rPr>
                <w:sz w:val="22"/>
                <w:szCs w:val="22"/>
              </w:rPr>
              <w:t>39</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7A3ED2AC" w14:textId="77777777" w:rsidR="008A7796" w:rsidRPr="008A7796" w:rsidRDefault="008A7796" w:rsidP="008A7796">
            <w:pPr>
              <w:jc w:val="center"/>
              <w:rPr>
                <w:sz w:val="22"/>
                <w:szCs w:val="22"/>
              </w:rPr>
            </w:pPr>
            <w:r w:rsidRPr="008A7796">
              <w:rPr>
                <w:sz w:val="22"/>
                <w:szCs w:val="22"/>
              </w:rPr>
              <w:t>35,79</w:t>
            </w:r>
          </w:p>
        </w:tc>
      </w:tr>
      <w:tr w:rsidR="008A7796" w:rsidRPr="008A7796" w14:paraId="11ACD686"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FDD619" w14:textId="77777777" w:rsidR="008A7796" w:rsidRPr="008A7796" w:rsidRDefault="008A7796" w:rsidP="008A7796">
            <w:pPr>
              <w:rPr>
                <w:sz w:val="22"/>
                <w:szCs w:val="22"/>
              </w:rPr>
            </w:pPr>
            <w:r w:rsidRPr="008A7796">
              <w:rPr>
                <w:sz w:val="22"/>
                <w:szCs w:val="22"/>
              </w:rPr>
              <w:t>Zdravstvena zaštita</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90B6754" w14:textId="77777777" w:rsidR="008A7796" w:rsidRPr="008A7796" w:rsidRDefault="008A7796" w:rsidP="008A7796">
            <w:pPr>
              <w:jc w:val="center"/>
              <w:rPr>
                <w:sz w:val="22"/>
                <w:szCs w:val="22"/>
              </w:rPr>
            </w:pPr>
            <w:r w:rsidRPr="008A7796">
              <w:rPr>
                <w:sz w:val="22"/>
                <w:szCs w:val="22"/>
              </w:rPr>
              <w:t>13</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587F116" w14:textId="77777777" w:rsidR="008A7796" w:rsidRPr="008A7796" w:rsidRDefault="008A7796" w:rsidP="008A7796">
            <w:pPr>
              <w:jc w:val="center"/>
              <w:rPr>
                <w:sz w:val="22"/>
                <w:szCs w:val="22"/>
              </w:rPr>
            </w:pPr>
            <w:r w:rsidRPr="008A7796">
              <w:rPr>
                <w:sz w:val="22"/>
                <w:szCs w:val="22"/>
              </w:rPr>
              <w:t>2,50</w:t>
            </w:r>
          </w:p>
          <w:p w14:paraId="6B389E39" w14:textId="77777777" w:rsidR="008A7796" w:rsidRPr="008A7796" w:rsidRDefault="008A7796" w:rsidP="008A7796">
            <w:pPr>
              <w:jc w:val="center"/>
              <w:rPr>
                <w:sz w:val="22"/>
                <w:szCs w:val="22"/>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61AEA9D" w14:textId="77777777" w:rsidR="008A7796" w:rsidRPr="008A7796" w:rsidRDefault="008A7796" w:rsidP="008A7796">
            <w:pPr>
              <w:jc w:val="center"/>
              <w:rPr>
                <w:sz w:val="22"/>
                <w:szCs w:val="22"/>
              </w:rPr>
            </w:pPr>
            <w:r w:rsidRPr="008A7796">
              <w:rPr>
                <w:sz w:val="22"/>
                <w:szCs w:val="22"/>
              </w:rPr>
              <w:t>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1A77742" w14:textId="77777777" w:rsidR="008A7796" w:rsidRPr="008A7796" w:rsidRDefault="008A7796" w:rsidP="008A7796">
            <w:pPr>
              <w:jc w:val="center"/>
              <w:rPr>
                <w:sz w:val="22"/>
                <w:szCs w:val="22"/>
              </w:rPr>
            </w:pPr>
            <w:r w:rsidRPr="008A7796">
              <w:rPr>
                <w:sz w:val="22"/>
                <w:szCs w:val="22"/>
              </w:rPr>
              <w:t>0,48</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096D9F3" w14:textId="77777777" w:rsidR="008A7796" w:rsidRPr="008A7796" w:rsidRDefault="008A7796" w:rsidP="008A7796">
            <w:pPr>
              <w:jc w:val="center"/>
              <w:rPr>
                <w:sz w:val="22"/>
                <w:szCs w:val="22"/>
              </w:rPr>
            </w:pPr>
            <w:r w:rsidRPr="008A7796">
              <w:rPr>
                <w:sz w:val="22"/>
                <w:szCs w:val="22"/>
              </w:rPr>
              <w:t>11</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0633F0E3" w14:textId="77777777" w:rsidR="008A7796" w:rsidRPr="008A7796" w:rsidRDefault="008A7796" w:rsidP="008A7796">
            <w:pPr>
              <w:jc w:val="center"/>
              <w:rPr>
                <w:sz w:val="22"/>
                <w:szCs w:val="22"/>
              </w:rPr>
            </w:pPr>
            <w:r w:rsidRPr="008A7796">
              <w:rPr>
                <w:sz w:val="22"/>
                <w:szCs w:val="22"/>
              </w:rPr>
              <w:t>10,09</w:t>
            </w:r>
          </w:p>
        </w:tc>
      </w:tr>
      <w:tr w:rsidR="008A7796" w:rsidRPr="008A7796" w14:paraId="278302E2"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AE884B" w14:textId="77777777" w:rsidR="008A7796" w:rsidRPr="008A7796" w:rsidRDefault="008A7796" w:rsidP="008A7796">
            <w:pPr>
              <w:rPr>
                <w:sz w:val="22"/>
                <w:szCs w:val="22"/>
              </w:rPr>
            </w:pPr>
            <w:r w:rsidRPr="008A7796">
              <w:rPr>
                <w:sz w:val="22"/>
                <w:szCs w:val="22"/>
              </w:rPr>
              <w:t>Razvoj civilnog društva u društvenim djelatnostima</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8AF6A84" w14:textId="77777777" w:rsidR="008A7796" w:rsidRPr="008A7796" w:rsidRDefault="008A7796" w:rsidP="008A7796">
            <w:pPr>
              <w:jc w:val="center"/>
              <w:rPr>
                <w:sz w:val="22"/>
                <w:szCs w:val="22"/>
              </w:rPr>
            </w:pPr>
            <w:r w:rsidRPr="008A7796">
              <w:rPr>
                <w:sz w:val="22"/>
                <w:szCs w:val="22"/>
              </w:rPr>
              <w:t>11</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C963429" w14:textId="77777777" w:rsidR="008A7796" w:rsidRPr="008A7796" w:rsidRDefault="008A7796" w:rsidP="008A7796">
            <w:pPr>
              <w:jc w:val="center"/>
              <w:rPr>
                <w:sz w:val="22"/>
                <w:szCs w:val="22"/>
              </w:rPr>
            </w:pPr>
            <w:r w:rsidRPr="008A7796">
              <w:rPr>
                <w:sz w:val="22"/>
                <w:szCs w:val="22"/>
              </w:rPr>
              <w:t>2,11</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95C0833" w14:textId="77777777" w:rsidR="008A7796" w:rsidRPr="008A7796" w:rsidRDefault="008A7796" w:rsidP="008A7796">
            <w:pPr>
              <w:jc w:val="center"/>
              <w:rPr>
                <w:sz w:val="22"/>
                <w:szCs w:val="22"/>
              </w:rPr>
            </w:pPr>
            <w:r w:rsidRPr="008A7796">
              <w:rPr>
                <w:sz w:val="22"/>
                <w:szCs w:val="22"/>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AB35761" w14:textId="77777777" w:rsidR="008A7796" w:rsidRPr="008A7796" w:rsidRDefault="008A7796" w:rsidP="008A7796">
            <w:pPr>
              <w:jc w:val="center"/>
              <w:rPr>
                <w:sz w:val="22"/>
                <w:szCs w:val="22"/>
              </w:rPr>
            </w:pPr>
            <w:r w:rsidRPr="008A7796">
              <w:rPr>
                <w:sz w:val="22"/>
                <w:szCs w:val="22"/>
              </w:rPr>
              <w:t>1,46</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D2C0FAF" w14:textId="77777777" w:rsidR="008A7796" w:rsidRPr="008A7796" w:rsidRDefault="008A7796" w:rsidP="008A7796">
            <w:pPr>
              <w:jc w:val="center"/>
              <w:rPr>
                <w:sz w:val="22"/>
                <w:szCs w:val="22"/>
              </w:rPr>
            </w:pPr>
            <w:r w:rsidRPr="008A7796">
              <w:rPr>
                <w:sz w:val="22"/>
                <w:szCs w:val="22"/>
              </w:rPr>
              <w:t>5</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7E62988B" w14:textId="77777777" w:rsidR="008A7796" w:rsidRPr="008A7796" w:rsidRDefault="008A7796" w:rsidP="008A7796">
            <w:pPr>
              <w:jc w:val="center"/>
              <w:rPr>
                <w:sz w:val="22"/>
                <w:szCs w:val="22"/>
              </w:rPr>
            </w:pPr>
            <w:r w:rsidRPr="008A7796">
              <w:rPr>
                <w:sz w:val="22"/>
                <w:szCs w:val="22"/>
              </w:rPr>
              <w:t>4,59</w:t>
            </w:r>
          </w:p>
        </w:tc>
      </w:tr>
      <w:tr w:rsidR="008A7796" w:rsidRPr="008A7796" w14:paraId="68249B5F"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271A4" w14:textId="77777777" w:rsidR="008A7796" w:rsidRPr="008A7796" w:rsidRDefault="008A7796" w:rsidP="008A7796">
            <w:pPr>
              <w:rPr>
                <w:sz w:val="22"/>
                <w:szCs w:val="22"/>
              </w:rPr>
            </w:pPr>
            <w:r w:rsidRPr="008A7796">
              <w:rPr>
                <w:sz w:val="22"/>
                <w:szCs w:val="22"/>
              </w:rPr>
              <w:t>Zaštita okoliša</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69E7CBE" w14:textId="77777777" w:rsidR="008A7796" w:rsidRPr="008A7796" w:rsidRDefault="008A7796" w:rsidP="008A7796">
            <w:pPr>
              <w:jc w:val="center"/>
              <w:rPr>
                <w:sz w:val="22"/>
                <w:szCs w:val="22"/>
              </w:rPr>
            </w:pPr>
            <w:r w:rsidRPr="008A7796">
              <w:rPr>
                <w:sz w:val="22"/>
                <w:szCs w:val="22"/>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9244889" w14:textId="77777777" w:rsidR="008A7796" w:rsidRPr="008A7796" w:rsidRDefault="008A7796" w:rsidP="008A7796">
            <w:pPr>
              <w:jc w:val="center"/>
              <w:rPr>
                <w:sz w:val="22"/>
                <w:szCs w:val="22"/>
              </w:rPr>
            </w:pPr>
            <w:r w:rsidRPr="008A7796">
              <w:rPr>
                <w:sz w:val="22"/>
                <w:szCs w:val="22"/>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FFF7C7E" w14:textId="77777777" w:rsidR="008A7796" w:rsidRPr="008A7796" w:rsidRDefault="008A7796" w:rsidP="008A7796">
            <w:pPr>
              <w:jc w:val="center"/>
              <w:rPr>
                <w:sz w:val="22"/>
                <w:szCs w:val="22"/>
              </w:rPr>
            </w:pPr>
            <w:r w:rsidRPr="008A7796">
              <w:rPr>
                <w:sz w:val="22"/>
                <w:szCs w:val="22"/>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757EDFA" w14:textId="77777777" w:rsidR="008A7796" w:rsidRPr="008A7796" w:rsidRDefault="008A7796" w:rsidP="008A7796">
            <w:pPr>
              <w:jc w:val="center"/>
              <w:rPr>
                <w:sz w:val="22"/>
                <w:szCs w:val="22"/>
              </w:rPr>
            </w:pPr>
            <w:r w:rsidRPr="008A7796">
              <w:rPr>
                <w:sz w:val="22"/>
                <w:szCs w:val="22"/>
              </w:rPr>
              <w:t>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3516191" w14:textId="77777777" w:rsidR="008A7796" w:rsidRPr="008A7796" w:rsidRDefault="008A7796" w:rsidP="008A7796">
            <w:pPr>
              <w:jc w:val="center"/>
              <w:rPr>
                <w:sz w:val="22"/>
                <w:szCs w:val="22"/>
              </w:rPr>
            </w:pPr>
            <w:r w:rsidRPr="008A7796">
              <w:rPr>
                <w:sz w:val="22"/>
                <w:szCs w:val="22"/>
              </w:rPr>
              <w:t>0</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2418D809" w14:textId="77777777" w:rsidR="008A7796" w:rsidRPr="008A7796" w:rsidRDefault="008A7796" w:rsidP="008A7796">
            <w:pPr>
              <w:jc w:val="center"/>
              <w:rPr>
                <w:sz w:val="22"/>
                <w:szCs w:val="22"/>
              </w:rPr>
            </w:pPr>
            <w:r w:rsidRPr="008A7796">
              <w:rPr>
                <w:sz w:val="22"/>
                <w:szCs w:val="22"/>
              </w:rPr>
              <w:t>0</w:t>
            </w:r>
          </w:p>
        </w:tc>
      </w:tr>
      <w:tr w:rsidR="008A7796" w:rsidRPr="008A7796" w14:paraId="4F432E3A"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97E00" w14:textId="77777777" w:rsidR="008A7796" w:rsidRPr="008A7796" w:rsidRDefault="008A7796" w:rsidP="008A7796">
            <w:pPr>
              <w:rPr>
                <w:sz w:val="22"/>
                <w:szCs w:val="22"/>
              </w:rPr>
            </w:pPr>
            <w:r w:rsidRPr="008A7796">
              <w:rPr>
                <w:sz w:val="22"/>
                <w:szCs w:val="22"/>
              </w:rPr>
              <w:t>Ostalo</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D13B4D1" w14:textId="77777777" w:rsidR="008A7796" w:rsidRPr="008A7796" w:rsidRDefault="008A7796" w:rsidP="008A7796">
            <w:pPr>
              <w:jc w:val="center"/>
              <w:rPr>
                <w:sz w:val="22"/>
                <w:szCs w:val="22"/>
              </w:rPr>
            </w:pPr>
            <w:r w:rsidRPr="008A7796">
              <w:rPr>
                <w:sz w:val="22"/>
                <w:szCs w:val="22"/>
              </w:rPr>
              <w:t>35</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80CA891" w14:textId="77777777" w:rsidR="008A7796" w:rsidRPr="008A7796" w:rsidRDefault="008A7796" w:rsidP="008A7796">
            <w:pPr>
              <w:jc w:val="center"/>
              <w:rPr>
                <w:sz w:val="22"/>
                <w:szCs w:val="22"/>
              </w:rPr>
            </w:pPr>
            <w:r w:rsidRPr="008A7796">
              <w:rPr>
                <w:sz w:val="22"/>
                <w:szCs w:val="22"/>
              </w:rPr>
              <w:t>6,72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8AB9939" w14:textId="77777777" w:rsidR="008A7796" w:rsidRPr="008A7796" w:rsidRDefault="008A7796" w:rsidP="008A7796">
            <w:pPr>
              <w:jc w:val="center"/>
              <w:rPr>
                <w:sz w:val="22"/>
                <w:szCs w:val="22"/>
              </w:rPr>
            </w:pPr>
            <w:r w:rsidRPr="008A7796">
              <w:rPr>
                <w:sz w:val="22"/>
                <w:szCs w:val="22"/>
              </w:rPr>
              <w:t>20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A21CB51" w14:textId="77777777" w:rsidR="008A7796" w:rsidRPr="008A7796" w:rsidRDefault="008A7796" w:rsidP="008A7796">
            <w:pPr>
              <w:jc w:val="center"/>
              <w:rPr>
                <w:sz w:val="22"/>
                <w:szCs w:val="22"/>
              </w:rPr>
            </w:pPr>
            <w:r w:rsidRPr="008A7796">
              <w:rPr>
                <w:sz w:val="22"/>
                <w:szCs w:val="22"/>
              </w:rPr>
              <w:t>4,85</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D81B153" w14:textId="77777777" w:rsidR="008A7796" w:rsidRPr="008A7796" w:rsidRDefault="008A7796" w:rsidP="008A7796">
            <w:pPr>
              <w:jc w:val="center"/>
              <w:rPr>
                <w:sz w:val="22"/>
                <w:szCs w:val="22"/>
              </w:rPr>
            </w:pPr>
            <w:r w:rsidRPr="008A7796">
              <w:rPr>
                <w:sz w:val="22"/>
                <w:szCs w:val="22"/>
              </w:rPr>
              <w:t>15</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337CA142" w14:textId="77777777" w:rsidR="008A7796" w:rsidRPr="008A7796" w:rsidRDefault="008A7796" w:rsidP="008A7796">
            <w:pPr>
              <w:jc w:val="center"/>
              <w:rPr>
                <w:sz w:val="22"/>
                <w:szCs w:val="22"/>
              </w:rPr>
            </w:pPr>
            <w:r w:rsidRPr="008A7796">
              <w:rPr>
                <w:sz w:val="22"/>
                <w:szCs w:val="22"/>
              </w:rPr>
              <w:t>13,75</w:t>
            </w:r>
          </w:p>
        </w:tc>
      </w:tr>
      <w:tr w:rsidR="008A7796" w:rsidRPr="008A7796" w14:paraId="45A54BD5" w14:textId="77777777" w:rsidTr="006F4287">
        <w:tc>
          <w:tcPr>
            <w:tcW w:w="26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514B53" w14:textId="77777777" w:rsidR="008A7796" w:rsidRPr="008A7796" w:rsidRDefault="008A7796" w:rsidP="008A7796">
            <w:pPr>
              <w:jc w:val="right"/>
              <w:rPr>
                <w:sz w:val="22"/>
                <w:szCs w:val="22"/>
              </w:rPr>
            </w:pPr>
            <w:r w:rsidRPr="008A7796">
              <w:rPr>
                <w:sz w:val="22"/>
                <w:szCs w:val="22"/>
              </w:rPr>
              <w:t>Ukupno</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CC38A57" w14:textId="77777777" w:rsidR="008A7796" w:rsidRPr="008A7796" w:rsidRDefault="008A7796" w:rsidP="008A7796">
            <w:pPr>
              <w:jc w:val="center"/>
              <w:rPr>
                <w:sz w:val="22"/>
                <w:szCs w:val="22"/>
              </w:rPr>
            </w:pPr>
            <w:r w:rsidRPr="008A7796">
              <w:rPr>
                <w:sz w:val="22"/>
                <w:szCs w:val="22"/>
              </w:rPr>
              <w:t>521</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49F079F" w14:textId="77777777" w:rsidR="008A7796" w:rsidRPr="008A7796" w:rsidRDefault="008A7796" w:rsidP="008A7796">
            <w:pPr>
              <w:jc w:val="center"/>
              <w:rPr>
                <w:sz w:val="22"/>
                <w:szCs w:val="22"/>
              </w:rPr>
            </w:pPr>
            <w:r w:rsidRPr="008A7796">
              <w:rPr>
                <w:sz w:val="22"/>
                <w:szCs w:val="22"/>
              </w:rPr>
              <w:t>100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3F41455" w14:textId="77777777" w:rsidR="008A7796" w:rsidRPr="008A7796" w:rsidRDefault="008A7796" w:rsidP="008A7796">
            <w:pPr>
              <w:jc w:val="center"/>
              <w:rPr>
                <w:sz w:val="22"/>
                <w:szCs w:val="22"/>
              </w:rPr>
            </w:pPr>
            <w:r w:rsidRPr="008A7796">
              <w:rPr>
                <w:sz w:val="22"/>
                <w:szCs w:val="22"/>
              </w:rPr>
              <w:t>412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5BCFC36" w14:textId="77777777" w:rsidR="008A7796" w:rsidRPr="008A7796" w:rsidRDefault="008A7796" w:rsidP="008A7796">
            <w:pPr>
              <w:jc w:val="center"/>
              <w:rPr>
                <w:sz w:val="22"/>
                <w:szCs w:val="22"/>
              </w:rPr>
            </w:pPr>
            <w:r w:rsidRPr="008A7796">
              <w:rPr>
                <w:sz w:val="22"/>
                <w:szCs w:val="22"/>
              </w:rPr>
              <w:t>100</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E247CB5" w14:textId="77777777" w:rsidR="008A7796" w:rsidRPr="008A7796" w:rsidRDefault="008A7796" w:rsidP="008A7796">
            <w:pPr>
              <w:jc w:val="center"/>
              <w:rPr>
                <w:sz w:val="22"/>
                <w:szCs w:val="22"/>
              </w:rPr>
            </w:pPr>
            <w:r w:rsidRPr="008A7796">
              <w:rPr>
                <w:sz w:val="22"/>
                <w:szCs w:val="22"/>
              </w:rPr>
              <w:t>109</w:t>
            </w:r>
          </w:p>
        </w:tc>
        <w:tc>
          <w:tcPr>
            <w:tcW w:w="1100" w:type="dxa"/>
            <w:tcBorders>
              <w:top w:val="nil"/>
              <w:left w:val="nil"/>
              <w:bottom w:val="single" w:sz="8" w:space="0" w:color="auto"/>
              <w:right w:val="single" w:sz="8" w:space="0" w:color="auto"/>
            </w:tcBorders>
            <w:tcMar>
              <w:top w:w="0" w:type="dxa"/>
              <w:left w:w="108" w:type="dxa"/>
              <w:bottom w:w="0" w:type="dxa"/>
              <w:right w:w="108" w:type="dxa"/>
            </w:tcMar>
          </w:tcPr>
          <w:p w14:paraId="38D10478" w14:textId="77777777" w:rsidR="008A7796" w:rsidRPr="008A7796" w:rsidRDefault="008A7796" w:rsidP="008A7796">
            <w:pPr>
              <w:jc w:val="center"/>
              <w:rPr>
                <w:sz w:val="22"/>
                <w:szCs w:val="22"/>
              </w:rPr>
            </w:pPr>
            <w:r w:rsidRPr="008A7796">
              <w:rPr>
                <w:sz w:val="22"/>
                <w:szCs w:val="22"/>
              </w:rPr>
              <w:t>100</w:t>
            </w:r>
          </w:p>
        </w:tc>
      </w:tr>
    </w:tbl>
    <w:p w14:paraId="715AF4DB" w14:textId="77777777" w:rsidR="008A7796" w:rsidRPr="008A7796" w:rsidRDefault="008A7796" w:rsidP="008A7796">
      <w:pPr>
        <w:jc w:val="both"/>
        <w:rPr>
          <w:rFonts w:eastAsia="Calibri"/>
          <w:lang w:eastAsia="en-US"/>
        </w:rPr>
      </w:pPr>
    </w:p>
    <w:p w14:paraId="49706487" w14:textId="77777777" w:rsidR="008A7796" w:rsidRPr="008A7796" w:rsidRDefault="008A7796" w:rsidP="008A7796">
      <w:pPr>
        <w:jc w:val="both"/>
      </w:pPr>
      <w:r w:rsidRPr="008A7796">
        <w:t xml:space="preserve">Osim postupanja po podnesenim zahtjevima, svakodnevno se vrši obrada zahtjeva gradskih ustanova za plaćanja iz Proračuna (lokalna riznica). U izvještajnom razdoblju obrađeno je 1565 takva zahtjeva. </w:t>
      </w:r>
    </w:p>
    <w:p w14:paraId="77CD6954" w14:textId="77777777" w:rsidR="008A7796" w:rsidRPr="008A7796" w:rsidRDefault="008A7796" w:rsidP="008A7796">
      <w:pPr>
        <w:jc w:val="both"/>
        <w:rPr>
          <w:b/>
        </w:rPr>
      </w:pPr>
      <w:r w:rsidRPr="008A7796">
        <w:rPr>
          <w:b/>
        </w:rPr>
        <w:t xml:space="preserve">2. Poslovi iz nadležnosti Upravnog odjela </w:t>
      </w:r>
    </w:p>
    <w:p w14:paraId="1E4EB700" w14:textId="77777777" w:rsidR="008A7796" w:rsidRPr="008A7796" w:rsidRDefault="008A7796" w:rsidP="008A7796">
      <w:pPr>
        <w:jc w:val="both"/>
      </w:pPr>
      <w:r w:rsidRPr="008A7796">
        <w:t>Poslovi iz nadležnosti Upravnog odjela mogu se raščlaniti na poslove vezane za:</w:t>
      </w:r>
    </w:p>
    <w:p w14:paraId="4CCF3BAA" w14:textId="77777777" w:rsidR="008A7796" w:rsidRPr="008A7796" w:rsidRDefault="008A7796" w:rsidP="008A7796">
      <w:pPr>
        <w:jc w:val="both"/>
      </w:pPr>
      <w:r w:rsidRPr="008A7796">
        <w:t>- rad Gradonačelnika i Gradskog vijeća,</w:t>
      </w:r>
    </w:p>
    <w:p w14:paraId="4530B93B" w14:textId="77777777" w:rsidR="008A7796" w:rsidRPr="008A7796" w:rsidRDefault="008A7796" w:rsidP="008A7796">
      <w:pPr>
        <w:jc w:val="both"/>
      </w:pPr>
      <w:r w:rsidRPr="008A7796">
        <w:t xml:space="preserve">- rad ustanova i udruga,   </w:t>
      </w:r>
    </w:p>
    <w:p w14:paraId="793EE96B" w14:textId="77777777" w:rsidR="008A7796" w:rsidRPr="008A7796" w:rsidRDefault="008A7796" w:rsidP="008A7796">
      <w:pPr>
        <w:jc w:val="both"/>
      </w:pPr>
      <w:r w:rsidRPr="008A7796">
        <w:t>- ostali poslovi u nadležnosti Upravnog odjela,</w:t>
      </w:r>
    </w:p>
    <w:p w14:paraId="7D8D97AB" w14:textId="77777777" w:rsidR="008A7796" w:rsidRPr="008A7796" w:rsidRDefault="008A7796" w:rsidP="008A7796">
      <w:pPr>
        <w:jc w:val="both"/>
      </w:pPr>
      <w:r w:rsidRPr="008A7796">
        <w:t xml:space="preserve">- rad radnih tijela Gradonačelnika i Gradskog vijeća. </w:t>
      </w:r>
    </w:p>
    <w:p w14:paraId="3C00673E" w14:textId="77777777" w:rsidR="008A7796" w:rsidRPr="008A7796" w:rsidRDefault="008A7796" w:rsidP="008A7796">
      <w:pPr>
        <w:jc w:val="both"/>
        <w:rPr>
          <w:b/>
        </w:rPr>
      </w:pPr>
      <w:bookmarkStart w:id="8" w:name="_Hlk237951254"/>
      <w:r w:rsidRPr="008A7796">
        <w:rPr>
          <w:b/>
        </w:rPr>
        <w:t xml:space="preserve">2.1. Poslovi vezani za rad Gradonačelnika i Gradsko vijeće </w:t>
      </w:r>
    </w:p>
    <w:p w14:paraId="7685938E" w14:textId="77777777" w:rsidR="008A7796" w:rsidRPr="008A7796" w:rsidRDefault="008A7796" w:rsidP="008A7796">
      <w:pPr>
        <w:jc w:val="both"/>
      </w:pPr>
      <w:r w:rsidRPr="008A7796">
        <w:t xml:space="preserve">Iz nadležnosti i na prijedlog Upravnog odjela Gradonačelnik je u izvještajnom razdoblju razmatrao i prihvatio prijedloge koji su mu upućeni na razmatranje i donošenje, ukupno 99 prijedloga, te po istima donio 35 Odluka, 58 Zaključaka, 2 Pravilnika, 2 Upute i 2 Liste, dok je Gradskom vijeću na razmatranje i donošenje odgovarajućih odluka iz nadležnosti ovog Upravnog odjela upućeno 11 prijedloga. </w:t>
      </w:r>
      <w:bookmarkEnd w:id="8"/>
    </w:p>
    <w:p w14:paraId="7D7AAD36" w14:textId="77777777" w:rsidR="008A7796" w:rsidRPr="008A7796" w:rsidRDefault="008A7796" w:rsidP="008A7796">
      <w:pPr>
        <w:jc w:val="both"/>
        <w:rPr>
          <w:b/>
        </w:rPr>
      </w:pPr>
      <w:r w:rsidRPr="008A7796">
        <w:rPr>
          <w:b/>
        </w:rPr>
        <w:t>2.2. Poslovi vezani za rad ustanova i udruga</w:t>
      </w:r>
    </w:p>
    <w:p w14:paraId="6653EFEB" w14:textId="77777777" w:rsidR="008A7796" w:rsidRPr="008A7796" w:rsidRDefault="008A7796" w:rsidP="008A7796">
      <w:pPr>
        <w:jc w:val="both"/>
      </w:pPr>
      <w:r w:rsidRPr="008A7796">
        <w:t xml:space="preserve">U izvještajnom razdoblju Upravni odjel pratio je i nadzirao rad </w:t>
      </w:r>
      <w:r w:rsidRPr="008A7796">
        <w:rPr>
          <w:i/>
        </w:rPr>
        <w:t>predškolskih ustanova</w:t>
      </w:r>
      <w:r w:rsidRPr="008A7796">
        <w:t xml:space="preserve"> kojih je osnivač Grad (Dječjih vrtića „Radost“ i „</w:t>
      </w:r>
      <w:proofErr w:type="spellStart"/>
      <w:r w:rsidRPr="008A7796">
        <w:t>Paperino</w:t>
      </w:r>
      <w:proofErr w:type="spellEnd"/>
      <w:r w:rsidRPr="008A7796">
        <w:t xml:space="preserve">“), kao i ustanova kojih su osnivačice fizičke osobe (Dječjih vrtića “Crvenkapica“ i „101 dalmatinac), te je obavljao poslove vezane uz </w:t>
      </w:r>
      <w:r w:rsidRPr="008A7796">
        <w:lastRenderedPageBreak/>
        <w:t xml:space="preserve">prijenos financijskih sredstava ovim ustanovama iz gradskog proračuna kao i ostale stručne i administrativno-tehničke poslove vezane uz njihovo poslovanje. </w:t>
      </w:r>
    </w:p>
    <w:p w14:paraId="3D27FB97" w14:textId="77777777" w:rsidR="008A7796" w:rsidRPr="008A7796" w:rsidRDefault="008A7796" w:rsidP="008A7796">
      <w:pPr>
        <w:jc w:val="both"/>
      </w:pPr>
      <w:r w:rsidRPr="008A7796">
        <w:t xml:space="preserve">Kao osnivač osnovnih škola (Osnovne škole Poreč, Talijanske osnovne škole-Scuola elementare italiana „Bernardo Parentin“, Osnovne škole Finida i Umjetničke škole Poreč), Grad, putem Upravnog odjela, obavlja poslove vezane uz prijenos sredstava iz državnog proračuna kojima se osigurava minimalni financijski standard osnovnih škola (decentralizirana sredstva) i poslove vezane uz sufinanciranje programa škola iznad minimalnog standarda, a koji se financiraju iz gradskog proračuna i/ili iz drugih izvora. Osim ovih poslova, Upravni odjel obavljao je stručne i administrativno-tehničke poslove vezane uz zahtjeve navedenih ustanova upućene Upravnom odjelu, Gradonačelniku i Gradskom vijeću na rješavanje kao i druge poslove vezane uz  poslovanje ovih ustanova. Osim programa osnovnih škola, Grad Poreč-Parenzo sufinancira programe i projekte naših srednjih škola (SŠ Mate Balote i SŠ Antona </w:t>
      </w:r>
      <w:proofErr w:type="spellStart"/>
      <w:r w:rsidRPr="008A7796">
        <w:t>Štifanića</w:t>
      </w:r>
      <w:proofErr w:type="spellEnd"/>
      <w:r w:rsidRPr="008A7796">
        <w:t xml:space="preserve">), koji se ne financiraju iz županijskog i/ili državnog proračuna, te su obavljani poslovi vezani uz realizaciju istih. </w:t>
      </w:r>
    </w:p>
    <w:p w14:paraId="41EB94F1" w14:textId="77777777" w:rsidR="008A7796" w:rsidRPr="008A7796" w:rsidRDefault="008A7796" w:rsidP="008A7796">
      <w:pPr>
        <w:jc w:val="both"/>
      </w:pPr>
      <w:r w:rsidRPr="008A7796">
        <w:t>Program javnih potreba u kulturi realizira se putem ustanova u kulturi kojih je osnivač Grad (Pučkog otvorenog učilišta Poreč, Zavičajnog muzeja Poreštine-</w:t>
      </w:r>
      <w:proofErr w:type="spellStart"/>
      <w:r w:rsidRPr="008A7796">
        <w:t>Museo</w:t>
      </w:r>
      <w:proofErr w:type="spellEnd"/>
      <w:r w:rsidRPr="008A7796">
        <w:t xml:space="preserve"> del </w:t>
      </w:r>
      <w:proofErr w:type="spellStart"/>
      <w:r w:rsidRPr="008A7796">
        <w:t>territorio</w:t>
      </w:r>
      <w:proofErr w:type="spellEnd"/>
      <w:r w:rsidRPr="008A7796">
        <w:t xml:space="preserve"> </w:t>
      </w:r>
      <w:proofErr w:type="spellStart"/>
      <w:r w:rsidRPr="008A7796">
        <w:t>parentino</w:t>
      </w:r>
      <w:proofErr w:type="spellEnd"/>
      <w:r w:rsidRPr="008A7796">
        <w:t xml:space="preserve"> i Gradske knjižnice Poreč), te putem udruga čije projekte i programe Grad sufinancira.  U izvještajnom razdoblju Grad je sufinancirao realizaciju projekata i programa udruga s kojima ima zaključene ugovore (Udruga mladih „Urbana </w:t>
      </w:r>
      <w:proofErr w:type="spellStart"/>
      <w:r w:rsidRPr="008A7796">
        <w:t>subkulturna</w:t>
      </w:r>
      <w:proofErr w:type="spellEnd"/>
      <w:r w:rsidRPr="008A7796">
        <w:t xml:space="preserve"> baza“, MOT 08-Studio za izvedbene umjetnosti, Zajednica Talijana Poreč, Plesna udruga Ritam, Plesna udruga Unique, Istarski komorni orkestar Pula). Upravni odjel pratio je i nadzirao realizaciju rashoda ustanova i udruga, te je obavljao i ostale stručne i administrativno-tehničke poslove vezane uz zahtjeve upućene Upravnom odjelu, Gradonačelniku i Gradskom vijeću na rješavanje, kao i druge poslove vezane uz poslovanje ustanova i udruga. </w:t>
      </w:r>
    </w:p>
    <w:p w14:paraId="05BDA72A" w14:textId="77777777" w:rsidR="008A7796" w:rsidRPr="008A7796" w:rsidRDefault="008A7796" w:rsidP="008A7796">
      <w:pPr>
        <w:jc w:val="both"/>
      </w:pPr>
      <w:r w:rsidRPr="008A7796">
        <w:t xml:space="preserve">Program javnih potreba u sportu realizira se putem Sportske zajednice Grada Poreča i putem udruge čiji projekt Grad sufinancira. Sportska zajednica okuplja sportske klubove i obavlja poslove vezane uz djelovanje klubova. U izvještajnom razdoblju putem Sportske zajednice sufinancirala se redovna djelatnost klubova, zajedničke potrebe klubova, troškovi za EU natjecanja sportskih klubova i održavanje sportskih objekata. Uloga Upravnog odjela je da prati i nadzire realizaciju rashoda, što je činio i u ovom izvještajnom razdoblju. Obavljani su poslovi vezani uz prijenos financijskih sredstava iz gradskog Proračuna Sportskoj zajednici i udruzi </w:t>
      </w:r>
      <w:proofErr w:type="spellStart"/>
      <w:r w:rsidRPr="008A7796">
        <w:t>Body</w:t>
      </w:r>
      <w:proofErr w:type="spellEnd"/>
      <w:r w:rsidRPr="008A7796">
        <w:t xml:space="preserve"> </w:t>
      </w:r>
      <w:proofErr w:type="spellStart"/>
      <w:r w:rsidRPr="008A7796">
        <w:t>building</w:t>
      </w:r>
      <w:proofErr w:type="spellEnd"/>
      <w:r w:rsidRPr="008A7796">
        <w:t xml:space="preserve"> klub „Veli Jože“, te ostali stručni i administrativno-tehnički poslovi vezani uz zahtjeve upućene Upravnom odjelu, Gradonačelniku i Gradskom vijeću na rješavanje kao i drugi poslovi vezani uz realizaciju ovog Programa.</w:t>
      </w:r>
    </w:p>
    <w:p w14:paraId="57C29FEB" w14:textId="77777777" w:rsidR="008A7796" w:rsidRPr="008A7796" w:rsidRDefault="008A7796" w:rsidP="008A7796">
      <w:pPr>
        <w:jc w:val="both"/>
      </w:pPr>
      <w:r w:rsidRPr="008A7796">
        <w:t xml:space="preserve">Program javnih potreba u zdravstvenoj zaštiti provodi se sufinanciranjem programa i projekata ustanova i drugih pravnih osoba s kojima Grad ima zaključene ugovore o sufinanciranju programa i projekata. Grad sufinancira: rad Službe hitne medicinske pomoći u Poreču, projekt „Prevencija kardiovaskularnih bolesti na području Grada Poreča“ koji se realizira u Ispostavi Istarskih domova zdravlja u Poreču, te druge programe i projekte koji se provode u suradnji s Institutom za poljoprivredu i turizam u Poreču, Nastavnim zavodom za javno zdravstvo Istarske županije (Savjetovalište za prehranu, Savjetovalište za spolno i reproduktivno zdravlje mladih, Edukacija usmjerena osobama treće životne dobi „Zlatne godine“), Savjetovalištem za oboljele od raka dojke Istarskih domova zdravlja i Veterinarskom bolnicom Poreč. Sufinancirani programi i projekti odnose se na: prevenciju bolesti, kontrolu i praćenje bolesti kojih su prijenosnici domaće životinje, aktivnosti vezane uz smanjivanje populacije galebova, sterilizaciju, kastraciju i udomljavanje napuštenih pasa i </w:t>
      </w:r>
      <w:proofErr w:type="spellStart"/>
      <w:r w:rsidRPr="008A7796">
        <w:t>slobodnoživućih</w:t>
      </w:r>
      <w:proofErr w:type="spellEnd"/>
      <w:r w:rsidRPr="008A7796">
        <w:t xml:space="preserve"> mačaka, te na kontrolu i praćenje invazivnih vrsta na području Poreštine koje ugrožavaju ljudsko zdravlje, bioraznolikost i pejzažne vrijednosti. Upravni odjel nadzire realizaciju programa, projekata i rashoda, obavlja poslove vezane uz prijenos financijskih sredstava iz gradskog Proračuna i druge stručne i administrativno-tehničke poslove vezane uz realizaciju ovog Programa.</w:t>
      </w:r>
    </w:p>
    <w:p w14:paraId="607DD3E9" w14:textId="77777777" w:rsidR="008A7796" w:rsidRPr="008A7796" w:rsidRDefault="008A7796" w:rsidP="008A7796">
      <w:pPr>
        <w:jc w:val="both"/>
      </w:pPr>
      <w:r w:rsidRPr="008A7796">
        <w:t xml:space="preserve">Program javnih potreba u </w:t>
      </w:r>
      <w:r w:rsidRPr="008A7796">
        <w:rPr>
          <w:i/>
        </w:rPr>
        <w:t>socijalnoj skrbi</w:t>
      </w:r>
      <w:r w:rsidRPr="008A7796">
        <w:t xml:space="preserve"> realizira se sufinanciranjem programa ustanova socijalne skrbi kojih je Grad Poreč-Parenzo osnivač ili suosnivač  (Doma za starije i nemoćne </w:t>
      </w:r>
      <w:r w:rsidRPr="008A7796">
        <w:lastRenderedPageBreak/>
        <w:t xml:space="preserve">osobe Poreč, Centra za pružanje usluga u zajednici Zdravi Grad Poreč i </w:t>
      </w:r>
      <w:r w:rsidRPr="008A7796">
        <w:rPr>
          <w:bCs/>
        </w:rPr>
        <w:t xml:space="preserve">Dnevnog centra za rehabilitaciju Veruda-Pula), </w:t>
      </w:r>
      <w:r w:rsidRPr="008A7796">
        <w:t xml:space="preserve">programa socijalne skrbi koji se realizira na temelju Odluke o socijalnoj skrbi i drugih Odluka, te projekata udruga. </w:t>
      </w:r>
    </w:p>
    <w:p w14:paraId="56376DCE" w14:textId="77777777" w:rsidR="008A7796" w:rsidRPr="008A7796" w:rsidRDefault="008A7796" w:rsidP="008A7796">
      <w:pPr>
        <w:jc w:val="both"/>
      </w:pPr>
      <w:r w:rsidRPr="008A7796">
        <w:t xml:space="preserve">U izvještajnom razdoblju Grad je sufinancirao programe udruga u socijalnoj skrbi koje svoje programe realiziraju na području Poreča, a sjedište im je na području Poreča ili Istarske županije (Klub liječenih alkoholičara,  Udrugu roditelja osoba s kombiniranim smetnjama u psihofizičkom razvoju Istarske županije, Udrugu za pomoć roditeljima i djeci s teškoćama u razvoju </w:t>
      </w:r>
      <w:proofErr w:type="spellStart"/>
      <w:r w:rsidRPr="008A7796">
        <w:t>Avanti</w:t>
      </w:r>
      <w:proofErr w:type="spellEnd"/>
      <w:r w:rsidRPr="008A7796">
        <w:t xml:space="preserve"> BC Rovinj, Društvo osoba s invaliditetom - DOSI Poreč, Udrugu gluhih i nagluhih Istarske županije, Udrugu umirovljenika „Klub Galija“ Poreč, Udrugu slijepih Istarske županije i Društvo distrofičara Istre). </w:t>
      </w:r>
    </w:p>
    <w:p w14:paraId="277C61B6" w14:textId="77777777" w:rsidR="008A7796" w:rsidRPr="008A7796" w:rsidRDefault="008A7796" w:rsidP="008A7796">
      <w:pPr>
        <w:jc w:val="both"/>
      </w:pPr>
      <w:r w:rsidRPr="008A7796">
        <w:t xml:space="preserve">Na temelju ugovora o korištenju sredstava Proračuna zaključenih s ustanovama i udrugama Upravni odjel prati i nadzire realizaciju njihovih programa i projekata te rashoda, obavlja poslove vezane uz prijenos financijskih sredstava iz gradskog Proračuna, obavlja i druge poslove vezane uz zahtjeve upućene Upravnom odjelu, Gradonačelniku ili Gradskom vijeću na rješavanje, kao i ostale stručne i administrativno-tehničke poslove vezane uz realizaciju ovog Programa. </w:t>
      </w:r>
    </w:p>
    <w:p w14:paraId="69BD4FD7" w14:textId="77777777" w:rsidR="008A7796" w:rsidRPr="008A7796" w:rsidRDefault="008A7796" w:rsidP="008A7796">
      <w:pPr>
        <w:jc w:val="both"/>
        <w:rPr>
          <w:color w:val="00B0F0"/>
        </w:rPr>
      </w:pPr>
      <w:r w:rsidRPr="008A7796">
        <w:t xml:space="preserve">U području </w:t>
      </w:r>
      <w:r w:rsidRPr="008A7796">
        <w:rPr>
          <w:i/>
          <w:iCs/>
        </w:rPr>
        <w:t>razvoja civilnog društva</w:t>
      </w:r>
      <w:r w:rsidRPr="008A7796">
        <w:t xml:space="preserve"> Grad je u izvještajnom razdoblju sufinancirao projekte udruga koje okupljaju djecu i mlade, udruga koje njeguju sjećanja na II. svjetski i Domovinski rat i udruge koja se bavi razvojem civilnog društva (Društvo naša djeca Poreč, Centar za građanske inicijative Poreč, Udrugu antifašističkih boraca, Udrugu dragovoljaca i veterana Domovinskog rata , Udrugu </w:t>
      </w:r>
      <w:proofErr w:type="spellStart"/>
      <w:r w:rsidRPr="008A7796">
        <w:t>Capybara</w:t>
      </w:r>
      <w:proofErr w:type="spellEnd"/>
      <w:r w:rsidRPr="008A7796">
        <w:t xml:space="preserve">, Matematičko društvo Istra, Udrugu </w:t>
      </w:r>
      <w:proofErr w:type="spellStart"/>
      <w:r w:rsidRPr="008A7796">
        <w:t>Mordele</w:t>
      </w:r>
      <w:proofErr w:type="spellEnd"/>
      <w:r w:rsidRPr="008A7796">
        <w:t xml:space="preserve">, Udrugu </w:t>
      </w:r>
      <w:proofErr w:type="spellStart"/>
      <w:r w:rsidRPr="008A7796">
        <w:t>Štriga</w:t>
      </w:r>
      <w:proofErr w:type="spellEnd"/>
      <w:r w:rsidRPr="008A7796">
        <w:t xml:space="preserve"> te Društvo Josip Broz Tito Poreč), te rad Zaklade za poticanje partnerstva i razvoja civilnog društva iz Pule (financira se realizacija malih projekata u lokalnim zajednicama putem javnog natječaja). S navedenim udrugama Grad ima zaključene ugovore o korištenju sredstava na temelju kojih je nadzirao realizaciju projekata i rashoda, a obavljao je i ostale stručne i administrativno-tehničke poslove. Grad je organizirao i financirao dvotjedni Ljetni kamp za djecu polaznike Posebnog odjela i Odjela za djelomičnu integraciju u sklopu OŠ Poreč. Rad s mladima realiziran je kroz sufinanciranje projekata udruga i aktivnosti Kluba za mlade.</w:t>
      </w:r>
    </w:p>
    <w:p w14:paraId="1EACEB4F" w14:textId="77777777" w:rsidR="008A7796" w:rsidRPr="008A7796" w:rsidRDefault="008A7796" w:rsidP="008A7796">
      <w:pPr>
        <w:rPr>
          <w:b/>
          <w:i/>
        </w:rPr>
      </w:pPr>
      <w:r w:rsidRPr="008A7796">
        <w:rPr>
          <w:b/>
        </w:rPr>
        <w:t>2.3. Ostali poslovi u nadležnosti Upravnog odjela</w:t>
      </w:r>
      <w:r w:rsidRPr="008A7796">
        <w:rPr>
          <w:b/>
          <w:i/>
        </w:rPr>
        <w:t xml:space="preserve"> </w:t>
      </w:r>
    </w:p>
    <w:p w14:paraId="6ACC075E" w14:textId="77777777" w:rsidR="008A7796" w:rsidRPr="008A7796" w:rsidRDefault="008A7796" w:rsidP="008A7796">
      <w:pPr>
        <w:jc w:val="both"/>
        <w:rPr>
          <w:bCs/>
        </w:rPr>
      </w:pPr>
      <w:r w:rsidRPr="008A7796">
        <w:t xml:space="preserve">Projekt Mjesnog odbora </w:t>
      </w:r>
      <w:proofErr w:type="spellStart"/>
      <w:r w:rsidRPr="008A7796">
        <w:t>Baderna</w:t>
      </w:r>
      <w:proofErr w:type="spellEnd"/>
      <w:r w:rsidRPr="008A7796">
        <w:t xml:space="preserve"> pod nazivom „Djeci našeg malog mjesta“ realizirao se i u izvještajnom razdoblju, a Grad Poreč-Parenzo  nastavio je sufinancirati njegovu realizaciju, kao i </w:t>
      </w:r>
      <w:r w:rsidRPr="008A7796">
        <w:rPr>
          <w:bCs/>
        </w:rPr>
        <w:t xml:space="preserve">troškove </w:t>
      </w:r>
      <w:r w:rsidRPr="008A7796">
        <w:t>zakupa stana za potrebe vjerskog službenika (imama)</w:t>
      </w:r>
      <w:r w:rsidRPr="008A7796">
        <w:rPr>
          <w:bCs/>
        </w:rPr>
        <w:t xml:space="preserve"> Islamske zajednice u Hrvatskoj-Medžlis Islamske zajednice u Poreču, te su obavljani </w:t>
      </w:r>
      <w:r w:rsidRPr="008A7796">
        <w:t>poslovi vezani uz prijenos financijskih sredstava za ove namjene.</w:t>
      </w:r>
      <w:r w:rsidRPr="008A7796">
        <w:rPr>
          <w:bCs/>
        </w:rPr>
        <w:t xml:space="preserve"> </w:t>
      </w:r>
    </w:p>
    <w:p w14:paraId="3043A0E7" w14:textId="77777777" w:rsidR="008A7796" w:rsidRPr="008A7796" w:rsidRDefault="008A7796" w:rsidP="008A7796">
      <w:pPr>
        <w:jc w:val="both"/>
      </w:pPr>
      <w:r w:rsidRPr="008A7796">
        <w:t xml:space="preserve">U području </w:t>
      </w:r>
      <w:r w:rsidRPr="008A7796">
        <w:rPr>
          <w:i/>
        </w:rPr>
        <w:t>obrazovanja</w:t>
      </w:r>
      <w:r w:rsidRPr="008A7796">
        <w:t xml:space="preserve"> obavljani su poslovi vezani uz dodjelu i isplaćivanje učeničkih i studentskih stipendija, prijevoz učenika osnovnih i srednjih škola, financiranje pratnje djeci polaznicima Škole za odgoj i obrazovanje Pula, održavanja manifestacije Sajam karijera za učenike i maturante srednjih škola, financiranje pomoćnika u nastavi djeci s teškoćama u razvoju, sufinanciranje produženog boravka u OŠ Joakima Rakovca u Sv. </w:t>
      </w:r>
      <w:proofErr w:type="spellStart"/>
      <w:r w:rsidRPr="008A7796">
        <w:t>Lovreču</w:t>
      </w:r>
      <w:proofErr w:type="spellEnd"/>
      <w:r w:rsidRPr="008A7796">
        <w:t xml:space="preserve">, prehranu učenika u osnovnim školama, te drugi poslovi. </w:t>
      </w:r>
    </w:p>
    <w:p w14:paraId="2D808C38" w14:textId="77777777" w:rsidR="008A7796" w:rsidRPr="008A7796" w:rsidRDefault="008A7796" w:rsidP="008A7796">
      <w:pPr>
        <w:jc w:val="both"/>
        <w:rPr>
          <w:color w:val="C00000"/>
        </w:rPr>
      </w:pPr>
      <w:r w:rsidRPr="008A7796">
        <w:t xml:space="preserve">U području </w:t>
      </w:r>
      <w:r w:rsidRPr="008A7796">
        <w:rPr>
          <w:i/>
        </w:rPr>
        <w:t>zdravstvene zaštite</w:t>
      </w:r>
      <w:r w:rsidRPr="008A7796">
        <w:t xml:space="preserve"> Grad Poreč-Parenzo nastavio je financirati najam stanova za liječnike (koji rade rade u Hitnoj medicinskoj službi u Poreču), te su </w:t>
      </w:r>
      <w:r w:rsidRPr="008A7796">
        <w:rPr>
          <w:bCs/>
        </w:rPr>
        <w:t xml:space="preserve">obavljani </w:t>
      </w:r>
      <w:r w:rsidRPr="008A7796">
        <w:t>poslovi vezani uz prijenos financijskih sredstava za ove potrebe.</w:t>
      </w:r>
      <w:r w:rsidRPr="008A7796">
        <w:rPr>
          <w:bCs/>
        </w:rPr>
        <w:t xml:space="preserve"> </w:t>
      </w:r>
    </w:p>
    <w:p w14:paraId="37901311" w14:textId="77777777" w:rsidR="008A7796" w:rsidRPr="008A7796" w:rsidRDefault="008A7796" w:rsidP="008A7796">
      <w:pPr>
        <w:jc w:val="both"/>
      </w:pPr>
      <w:r w:rsidRPr="008A7796">
        <w:t xml:space="preserve">U području </w:t>
      </w:r>
      <w:r w:rsidRPr="008A7796">
        <w:rPr>
          <w:i/>
        </w:rPr>
        <w:t>socijalne skrbi</w:t>
      </w:r>
      <w:r w:rsidRPr="008A7796">
        <w:t xml:space="preserve"> obavljani su poslovi vezani uz korisnike koji ostvaruju pravo na socijalne naknade i pomoći temeljem Odluke o socijalnoj skrbi i drugih Odluka vezanih uz realizaciju ovog programa (Odluke  o isplati naknade za novorođeno dijete za 2026. godinu, Odluke o naknadi umirovljenicima s malim prihodima za 2026. godinu, Odluke o pomoći građanima koji se nalaze u teškoj </w:t>
      </w:r>
      <w:proofErr w:type="spellStart"/>
      <w:r w:rsidRPr="008A7796">
        <w:t>socio</w:t>
      </w:r>
      <w:proofErr w:type="spellEnd"/>
      <w:r w:rsidRPr="008A7796">
        <w:t xml:space="preserve">-ekonomskoj situaciji izazvanoj rastom cijena energenata za 2026. godinu, Odluke o novčanoj pomoći građanima koji u 2026. godini ostanu bez stalnog zaposlenja, Odluke o sufinanciranju troškova postupka medicinski </w:t>
      </w:r>
      <w:proofErr w:type="spellStart"/>
      <w:r w:rsidRPr="008A7796">
        <w:t>pomognute</w:t>
      </w:r>
      <w:proofErr w:type="spellEnd"/>
      <w:r w:rsidRPr="008A7796">
        <w:t xml:space="preserve"> oplodnje za 2026. godinu).</w:t>
      </w:r>
    </w:p>
    <w:p w14:paraId="2D383B09" w14:textId="77777777" w:rsidR="008A7796" w:rsidRPr="008A7796" w:rsidRDefault="008A7796" w:rsidP="008A7796">
      <w:pPr>
        <w:jc w:val="both"/>
      </w:pPr>
      <w:r w:rsidRPr="008A7796">
        <w:lastRenderedPageBreak/>
        <w:t>Na temelju ugovora zaključenog s Veterinarskom bolnicom iz Poreča obavljani su poslovi vezani uz sufinanciranje obavljanja poslova veterinarsko-higijeničarske službe i skloništa za životinje.</w:t>
      </w:r>
    </w:p>
    <w:p w14:paraId="613D8329" w14:textId="77777777" w:rsidR="008A7796" w:rsidRPr="008A7796" w:rsidRDefault="008A7796" w:rsidP="008A7796">
      <w:pPr>
        <w:jc w:val="both"/>
      </w:pPr>
      <w:r w:rsidRPr="008A7796">
        <w:t>Upravni odjel je u izvještajnom razdoblju proveo postupak javne nabave velike vrijednosti  za Usluge prijevoza učenika osnovnih škola čiji je osnivač Grad Poreč – Parenzo, tri postupka jednostavne nabave (Veterinarske usluge sakupljanja i zbrinjavanja napuštenih ili izgubljenih životinja na području Grada Poreča–Parenzo, Veterinarske usluge sakupljanja i zbrinjavanja lešina životinja i ostalih nusproizvoda na području Grada Poreča-Parenzo,</w:t>
      </w:r>
      <w:bookmarkStart w:id="9" w:name="_Hlk225513442"/>
      <w:r w:rsidRPr="008A7796">
        <w:rPr>
          <w:rFonts w:eastAsia="Calibri"/>
          <w:sz w:val="22"/>
          <w:szCs w:val="22"/>
          <w:lang w:eastAsia="en-US"/>
        </w:rPr>
        <w:t xml:space="preserve"> </w:t>
      </w:r>
      <w:r w:rsidRPr="008A7796">
        <w:t>Drveni</w:t>
      </w:r>
      <w:r w:rsidRPr="008A7796">
        <w:rPr>
          <w:bCs/>
        </w:rPr>
        <w:t xml:space="preserve"> mol Jedriličarskog kluba Horizont Poreč – rekonstrukcija</w:t>
      </w:r>
      <w:bookmarkEnd w:id="9"/>
      <w:r w:rsidRPr="008A7796">
        <w:t>) te dva postupka jednostavne nabave izravno ugovaranje-sklapanjem ugovora (Izrada Glavnog projekta rekonstrukcije i dogradnje zgrade Dječjeg vrtića Nova Vas,</w:t>
      </w:r>
      <w:r w:rsidRPr="008A7796">
        <w:rPr>
          <w:rFonts w:eastAsia="Calibri"/>
          <w:sz w:val="22"/>
          <w:szCs w:val="22"/>
          <w:lang w:eastAsia="en-US"/>
        </w:rPr>
        <w:t xml:space="preserve"> </w:t>
      </w:r>
      <w:r w:rsidRPr="008A7796">
        <w:t xml:space="preserve">Pristup za invalide – prilagodba ulaza za invalide pristupne rampe sa rukohvatima – SD </w:t>
      </w:r>
      <w:proofErr w:type="spellStart"/>
      <w:r w:rsidRPr="008A7796">
        <w:t>Palestra</w:t>
      </w:r>
      <w:proofErr w:type="spellEnd"/>
      <w:r w:rsidRPr="008A7796">
        <w:t>).</w:t>
      </w:r>
    </w:p>
    <w:p w14:paraId="0FDDB342" w14:textId="77777777" w:rsidR="008A7796" w:rsidRPr="008A7796" w:rsidRDefault="008A7796" w:rsidP="008A7796">
      <w:pPr>
        <w:jc w:val="both"/>
        <w:rPr>
          <w:b/>
        </w:rPr>
      </w:pPr>
      <w:r w:rsidRPr="008A7796">
        <w:rPr>
          <w:b/>
        </w:rPr>
        <w:t xml:space="preserve">2.4. Poslovi vezani za rad radnih tijela Gradonačelnika i Gradskog vijeća </w:t>
      </w:r>
    </w:p>
    <w:p w14:paraId="4732AC04" w14:textId="77777777" w:rsidR="008A7796" w:rsidRPr="008A7796" w:rsidRDefault="008A7796" w:rsidP="008A7796">
      <w:pPr>
        <w:jc w:val="both"/>
      </w:pPr>
      <w:r w:rsidRPr="008A7796">
        <w:t>Upravni odjel obavlja stručne i administrativno-tehničke poslove, izrađuje prijedloge akata i stručne materijale s pozivima za sjednice radnih tijela koje je osnovao Gradonačelnik ili Gradsko vijeće i to: Odbora za socijalnu politiku i zdravstvo, Odbora za obrazovanje i kulturu, Odbora za mlade, Povjerenstva za provođenje upisa djece u dječje vrtiće, te Vijeća za socijalnu politiku Grada Poreča-Parenzo.</w:t>
      </w:r>
    </w:p>
    <w:p w14:paraId="7DFDE267" w14:textId="77777777" w:rsidR="008A7796" w:rsidRPr="008A7796" w:rsidRDefault="008A7796" w:rsidP="008A7796">
      <w:pPr>
        <w:jc w:val="both"/>
        <w:rPr>
          <w:b/>
          <w:bCs/>
          <w:u w:val="single"/>
        </w:rPr>
      </w:pPr>
      <w:r w:rsidRPr="008A7796">
        <w:t>U izvještajnom razdoblju Povjerenstvo za provođenje upisa u dječje vrtiće u pedagoškoj  2025./2026. godini održalo je 5 sjednica,</w:t>
      </w:r>
      <w:r w:rsidRPr="008A7796">
        <w:rPr>
          <w:color w:val="FF0000"/>
        </w:rPr>
        <w:t xml:space="preserve"> </w:t>
      </w:r>
      <w:r w:rsidRPr="008A7796">
        <w:t>Odbor za socijalnu politiku i zdravstvo održao je 2 sjednice,</w:t>
      </w:r>
      <w:r w:rsidRPr="008A7796">
        <w:rPr>
          <w:color w:val="FF0000"/>
        </w:rPr>
        <w:t xml:space="preserve"> </w:t>
      </w:r>
      <w:r w:rsidRPr="008A7796">
        <w:t>dok se ostala tijela nisu sastajala.</w:t>
      </w:r>
    </w:p>
    <w:p w14:paraId="0FE3782A" w14:textId="77777777" w:rsidR="008A7796" w:rsidRPr="008A7796" w:rsidRDefault="008A7796" w:rsidP="008A7796">
      <w:pPr>
        <w:jc w:val="both"/>
        <w:rPr>
          <w:b/>
        </w:rPr>
      </w:pPr>
      <w:r w:rsidRPr="008A7796">
        <w:rPr>
          <w:b/>
        </w:rPr>
        <w:t>3. Zaključni stavovi</w:t>
      </w:r>
    </w:p>
    <w:p w14:paraId="2485A8B8" w14:textId="77777777" w:rsidR="008A7796" w:rsidRPr="008A7796" w:rsidRDefault="008A7796" w:rsidP="008A7796">
      <w:pPr>
        <w:jc w:val="both"/>
      </w:pPr>
      <w:r w:rsidRPr="008A7796">
        <w:t xml:space="preserve">Upravni odjel je u izvještajnom razdoblju izvršio zadaće i obavio poslove radi kojih je ustrojen u okviru svoje nadležnosti, sukladno važećim propisima i aktima Grada Poreča-Parenzo, u koordinaciji s gradonačelnikom i zamjenicima gradonačelnika zaduženim za područja koja su u nadležnosti ovog Upravnog odjela, surađujući uspješno s ostalim upravnim odjelima Grada Poreča-Parenzo, ustanovama, tvrtkama i institucijama, kao i nadležnim tijelima županijske i državne uprave. </w:t>
      </w:r>
    </w:p>
    <w:p w14:paraId="36A65CEE" w14:textId="77777777" w:rsidR="008A7796" w:rsidRPr="008A7796" w:rsidRDefault="008A7796" w:rsidP="008A7796">
      <w:pPr>
        <w:jc w:val="both"/>
      </w:pPr>
      <w:r w:rsidRPr="008A7796">
        <w:t xml:space="preserve">Prilog: Tabela kao u tekstu </w:t>
      </w:r>
    </w:p>
    <w:p w14:paraId="2747F83F" w14:textId="77777777" w:rsidR="008A7796" w:rsidRPr="008A7796" w:rsidRDefault="008A7796" w:rsidP="008A7796">
      <w:pPr>
        <w:jc w:val="both"/>
      </w:pPr>
    </w:p>
    <w:p w14:paraId="5E2E5F30" w14:textId="1EE806A4" w:rsidR="008A7796" w:rsidRPr="00E03B2E" w:rsidRDefault="008A7796" w:rsidP="008A7796">
      <w:pPr>
        <w:jc w:val="both"/>
        <w:rPr>
          <w:b/>
          <w:bCs/>
        </w:rPr>
      </w:pPr>
      <w:r w:rsidRPr="008A7796">
        <w:t>S poštovanjem</w:t>
      </w:r>
      <w:r>
        <w:t>,</w:t>
      </w:r>
      <w:r w:rsidRPr="008A7796">
        <w:t xml:space="preserve"> </w:t>
      </w:r>
      <w:r>
        <w:tab/>
        <w:t xml:space="preserve">                                                                                  </w:t>
      </w:r>
      <w:r w:rsidRPr="00E03B2E">
        <w:rPr>
          <w:b/>
          <w:bCs/>
        </w:rPr>
        <w:t xml:space="preserve">Pročelnica </w:t>
      </w:r>
      <w:r w:rsidRPr="00E03B2E">
        <w:rPr>
          <w:b/>
          <w:bCs/>
        </w:rPr>
        <w:tab/>
      </w:r>
    </w:p>
    <w:p w14:paraId="34069CF7" w14:textId="461B430C" w:rsidR="008A7796" w:rsidRPr="00E03B2E" w:rsidRDefault="008A7796" w:rsidP="008A7796">
      <w:pPr>
        <w:jc w:val="both"/>
        <w:rPr>
          <w:b/>
          <w:bCs/>
        </w:rPr>
      </w:pPr>
      <w:r w:rsidRPr="00E03B2E">
        <w:rPr>
          <w:b/>
          <w:bCs/>
        </w:rPr>
        <w:tab/>
      </w:r>
      <w:r w:rsidRPr="00E03B2E">
        <w:rPr>
          <w:b/>
          <w:bCs/>
        </w:rPr>
        <w:tab/>
      </w:r>
      <w:r w:rsidRPr="00E03B2E">
        <w:rPr>
          <w:b/>
          <w:bCs/>
        </w:rPr>
        <w:tab/>
      </w:r>
      <w:r w:rsidRPr="00E03B2E">
        <w:rPr>
          <w:b/>
          <w:bCs/>
        </w:rPr>
        <w:tab/>
      </w:r>
      <w:r w:rsidRPr="00E03B2E">
        <w:rPr>
          <w:b/>
          <w:bCs/>
        </w:rPr>
        <w:tab/>
        <w:t xml:space="preserve">                                                     Tihana Mikulčić </w:t>
      </w:r>
    </w:p>
    <w:p w14:paraId="0F0B3DF0" w14:textId="7CC0721D" w:rsidR="008A7796" w:rsidRPr="008A7796" w:rsidRDefault="008A7796" w:rsidP="008A7796">
      <w:pPr>
        <w:tabs>
          <w:tab w:val="left" w:pos="6599"/>
        </w:tabs>
        <w:jc w:val="both"/>
      </w:pPr>
    </w:p>
    <w:p w14:paraId="55FC40A5" w14:textId="46538EE7" w:rsidR="008A7796" w:rsidRDefault="008A7796" w:rsidP="008A7796">
      <w:pPr>
        <w:jc w:val="both"/>
      </w:pPr>
    </w:p>
    <w:p w14:paraId="0E9E1F25" w14:textId="631D7F25" w:rsidR="008A7796" w:rsidRDefault="008A7796" w:rsidP="008A7796">
      <w:pPr>
        <w:jc w:val="both"/>
      </w:pPr>
    </w:p>
    <w:p w14:paraId="7DA38AD3" w14:textId="0611BF6F" w:rsidR="008A7796" w:rsidRDefault="008A7796" w:rsidP="008A7796">
      <w:pPr>
        <w:jc w:val="both"/>
      </w:pPr>
    </w:p>
    <w:p w14:paraId="71E9C5AF" w14:textId="3051CBE7" w:rsidR="008A7796" w:rsidRDefault="008A7796" w:rsidP="008A7796">
      <w:pPr>
        <w:jc w:val="both"/>
      </w:pPr>
    </w:p>
    <w:p w14:paraId="4D08242D" w14:textId="4C60A239" w:rsidR="008A7796" w:rsidRDefault="008A7796" w:rsidP="008A7796">
      <w:pPr>
        <w:jc w:val="both"/>
      </w:pPr>
    </w:p>
    <w:p w14:paraId="323C3050" w14:textId="4A162B1A" w:rsidR="008A7796" w:rsidRDefault="008A7796" w:rsidP="008A7796">
      <w:pPr>
        <w:jc w:val="both"/>
      </w:pPr>
    </w:p>
    <w:p w14:paraId="4F806D92" w14:textId="0CF84DD0" w:rsidR="008A7796" w:rsidRDefault="008A7796" w:rsidP="008A7796">
      <w:pPr>
        <w:jc w:val="both"/>
      </w:pPr>
    </w:p>
    <w:p w14:paraId="2CCDDAE3" w14:textId="70530463" w:rsidR="008A7796" w:rsidRDefault="008A7796" w:rsidP="008A7796">
      <w:pPr>
        <w:jc w:val="both"/>
      </w:pPr>
    </w:p>
    <w:p w14:paraId="3BDC4692" w14:textId="0C8C2B94" w:rsidR="008A7796" w:rsidRDefault="008A7796" w:rsidP="008A7796">
      <w:pPr>
        <w:jc w:val="both"/>
      </w:pPr>
    </w:p>
    <w:p w14:paraId="78708CC0" w14:textId="10D4A69A" w:rsidR="008A7796" w:rsidRDefault="008A7796" w:rsidP="008A7796">
      <w:pPr>
        <w:jc w:val="both"/>
      </w:pPr>
    </w:p>
    <w:p w14:paraId="4908175E" w14:textId="56755E8B" w:rsidR="008A7796" w:rsidRDefault="008A7796" w:rsidP="008A7796">
      <w:pPr>
        <w:jc w:val="both"/>
      </w:pPr>
    </w:p>
    <w:p w14:paraId="6FB8DBD3" w14:textId="21D62BFC" w:rsidR="008A7796" w:rsidRDefault="008A7796" w:rsidP="008A7796">
      <w:pPr>
        <w:jc w:val="both"/>
      </w:pPr>
    </w:p>
    <w:p w14:paraId="30621F9D" w14:textId="3F63A54C" w:rsidR="008A7796" w:rsidRDefault="008A7796" w:rsidP="008A7796">
      <w:pPr>
        <w:jc w:val="both"/>
      </w:pPr>
    </w:p>
    <w:p w14:paraId="6CC93796" w14:textId="7E6673AB" w:rsidR="008A7796" w:rsidRDefault="008A7796" w:rsidP="008A7796">
      <w:pPr>
        <w:jc w:val="both"/>
      </w:pPr>
    </w:p>
    <w:p w14:paraId="3B7062D4" w14:textId="618C34A8" w:rsidR="008A7796" w:rsidRDefault="008A7796" w:rsidP="008A7796">
      <w:pPr>
        <w:jc w:val="both"/>
      </w:pPr>
    </w:p>
    <w:p w14:paraId="5ACD0279" w14:textId="05E4B5F3" w:rsidR="008A7796" w:rsidRDefault="008A7796" w:rsidP="008A7796">
      <w:pPr>
        <w:jc w:val="both"/>
      </w:pPr>
    </w:p>
    <w:p w14:paraId="3224E486" w14:textId="4C5FB9D4" w:rsidR="008A7796" w:rsidRDefault="008A7796" w:rsidP="008A7796">
      <w:pPr>
        <w:jc w:val="both"/>
      </w:pPr>
    </w:p>
    <w:p w14:paraId="0F68C8FE" w14:textId="41F37CFC" w:rsidR="008A7796" w:rsidRDefault="008A7796" w:rsidP="008A7796">
      <w:pPr>
        <w:jc w:val="both"/>
      </w:pPr>
    </w:p>
    <w:p w14:paraId="52B36696" w14:textId="77777777" w:rsidR="008A7796" w:rsidRPr="008A7796" w:rsidRDefault="008A7796" w:rsidP="008A7796">
      <w:pPr>
        <w:jc w:val="both"/>
      </w:pPr>
    </w:p>
    <w:p w14:paraId="4948E34A" w14:textId="77777777" w:rsidR="008A7796" w:rsidRPr="008A7796" w:rsidRDefault="008A7796" w:rsidP="008A7796">
      <w:pPr>
        <w:rPr>
          <w:b/>
        </w:rPr>
      </w:pPr>
      <w:r w:rsidRPr="008A7796">
        <w:rPr>
          <w:b/>
        </w:rPr>
        <w:lastRenderedPageBreak/>
        <w:t xml:space="preserve">UPRAVNI ODJEL ZA DRUŠTVENE DJELATNOSTI - pregled propisanih i popunjenih radnih mjesta sa stanjem 30.06.2026. </w:t>
      </w:r>
    </w:p>
    <w:p w14:paraId="0C447690" w14:textId="77777777" w:rsidR="008A7796" w:rsidRPr="008A7796" w:rsidRDefault="008A7796" w:rsidP="008A7796">
      <w:pPr>
        <w:rPr>
          <w:b/>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1557"/>
        <w:gridCol w:w="1145"/>
        <w:gridCol w:w="1276"/>
        <w:gridCol w:w="1416"/>
      </w:tblGrid>
      <w:tr w:rsidR="008A7796" w:rsidRPr="008A7796" w14:paraId="73F117E4" w14:textId="77777777" w:rsidTr="006F4287">
        <w:tc>
          <w:tcPr>
            <w:tcW w:w="3828" w:type="dxa"/>
            <w:tcBorders>
              <w:top w:val="single" w:sz="4" w:space="0" w:color="auto"/>
              <w:left w:val="single" w:sz="4" w:space="0" w:color="auto"/>
              <w:bottom w:val="single" w:sz="4" w:space="0" w:color="auto"/>
              <w:right w:val="single" w:sz="4" w:space="0" w:color="auto"/>
            </w:tcBorders>
            <w:hideMark/>
          </w:tcPr>
          <w:p w14:paraId="39851C46" w14:textId="77777777" w:rsidR="008A7796" w:rsidRPr="008A7796" w:rsidRDefault="008A7796" w:rsidP="008A7796">
            <w:pPr>
              <w:rPr>
                <w:b/>
                <w:sz w:val="22"/>
                <w:szCs w:val="22"/>
              </w:rPr>
            </w:pPr>
            <w:r w:rsidRPr="008A7796">
              <w:rPr>
                <w:b/>
                <w:sz w:val="22"/>
                <w:szCs w:val="22"/>
              </w:rPr>
              <w:t>Naziv radnog mjesta</w:t>
            </w:r>
          </w:p>
        </w:tc>
        <w:tc>
          <w:tcPr>
            <w:tcW w:w="1559" w:type="dxa"/>
            <w:tcBorders>
              <w:top w:val="single" w:sz="4" w:space="0" w:color="auto"/>
              <w:left w:val="single" w:sz="4" w:space="0" w:color="auto"/>
              <w:bottom w:val="single" w:sz="4" w:space="0" w:color="auto"/>
              <w:right w:val="single" w:sz="4" w:space="0" w:color="auto"/>
            </w:tcBorders>
            <w:hideMark/>
          </w:tcPr>
          <w:p w14:paraId="429A787B" w14:textId="77777777" w:rsidR="008A7796" w:rsidRPr="008A7796" w:rsidRDefault="008A7796" w:rsidP="008A7796">
            <w:pPr>
              <w:rPr>
                <w:b/>
                <w:sz w:val="22"/>
                <w:szCs w:val="22"/>
              </w:rPr>
            </w:pPr>
            <w:r w:rsidRPr="008A7796">
              <w:rPr>
                <w:b/>
                <w:sz w:val="22"/>
                <w:szCs w:val="22"/>
              </w:rPr>
              <w:t>Stručna sprema</w:t>
            </w:r>
          </w:p>
        </w:tc>
        <w:tc>
          <w:tcPr>
            <w:tcW w:w="1134" w:type="dxa"/>
            <w:tcBorders>
              <w:top w:val="single" w:sz="4" w:space="0" w:color="auto"/>
              <w:left w:val="single" w:sz="4" w:space="0" w:color="auto"/>
              <w:bottom w:val="single" w:sz="4" w:space="0" w:color="auto"/>
              <w:right w:val="single" w:sz="4" w:space="0" w:color="auto"/>
            </w:tcBorders>
            <w:hideMark/>
          </w:tcPr>
          <w:p w14:paraId="3B0CD25D" w14:textId="77777777" w:rsidR="008A7796" w:rsidRPr="008A7796" w:rsidRDefault="008A7796" w:rsidP="008A7796">
            <w:pPr>
              <w:rPr>
                <w:b/>
                <w:sz w:val="22"/>
                <w:szCs w:val="22"/>
              </w:rPr>
            </w:pPr>
            <w:r w:rsidRPr="008A7796">
              <w:rPr>
                <w:b/>
                <w:sz w:val="22"/>
                <w:szCs w:val="22"/>
              </w:rPr>
              <w:t>Propisani broj izvršitelja</w:t>
            </w:r>
          </w:p>
        </w:tc>
        <w:tc>
          <w:tcPr>
            <w:tcW w:w="1276" w:type="dxa"/>
            <w:tcBorders>
              <w:top w:val="single" w:sz="4" w:space="0" w:color="auto"/>
              <w:left w:val="single" w:sz="4" w:space="0" w:color="auto"/>
              <w:bottom w:val="single" w:sz="4" w:space="0" w:color="auto"/>
              <w:right w:val="single" w:sz="4" w:space="0" w:color="auto"/>
            </w:tcBorders>
            <w:hideMark/>
          </w:tcPr>
          <w:p w14:paraId="75EEFECB" w14:textId="77777777" w:rsidR="008A7796" w:rsidRPr="008A7796" w:rsidRDefault="008A7796" w:rsidP="008A7796">
            <w:pPr>
              <w:rPr>
                <w:b/>
                <w:sz w:val="22"/>
                <w:szCs w:val="22"/>
              </w:rPr>
            </w:pPr>
            <w:r w:rsidRPr="008A7796">
              <w:rPr>
                <w:b/>
                <w:sz w:val="22"/>
                <w:szCs w:val="22"/>
              </w:rPr>
              <w:t>Popunjena radna mjesta</w:t>
            </w:r>
          </w:p>
        </w:tc>
        <w:tc>
          <w:tcPr>
            <w:tcW w:w="1417" w:type="dxa"/>
            <w:tcBorders>
              <w:top w:val="single" w:sz="4" w:space="0" w:color="auto"/>
              <w:left w:val="single" w:sz="4" w:space="0" w:color="auto"/>
              <w:bottom w:val="single" w:sz="4" w:space="0" w:color="auto"/>
              <w:right w:val="single" w:sz="4" w:space="0" w:color="auto"/>
            </w:tcBorders>
            <w:hideMark/>
          </w:tcPr>
          <w:p w14:paraId="6CB196BF" w14:textId="77777777" w:rsidR="008A7796" w:rsidRPr="008A7796" w:rsidRDefault="008A7796" w:rsidP="008A7796">
            <w:pPr>
              <w:rPr>
                <w:b/>
                <w:sz w:val="22"/>
                <w:szCs w:val="22"/>
              </w:rPr>
            </w:pPr>
            <w:r w:rsidRPr="008A7796">
              <w:rPr>
                <w:b/>
                <w:sz w:val="22"/>
                <w:szCs w:val="22"/>
              </w:rPr>
              <w:t>Službenici</w:t>
            </w:r>
          </w:p>
        </w:tc>
      </w:tr>
      <w:tr w:rsidR="008A7796" w:rsidRPr="008A7796" w14:paraId="1D2BA70A" w14:textId="77777777" w:rsidTr="006F4287">
        <w:tc>
          <w:tcPr>
            <w:tcW w:w="3828" w:type="dxa"/>
            <w:tcBorders>
              <w:top w:val="single" w:sz="4" w:space="0" w:color="auto"/>
              <w:left w:val="single" w:sz="4" w:space="0" w:color="auto"/>
              <w:bottom w:val="single" w:sz="4" w:space="0" w:color="auto"/>
              <w:right w:val="single" w:sz="4" w:space="0" w:color="auto"/>
            </w:tcBorders>
            <w:hideMark/>
          </w:tcPr>
          <w:p w14:paraId="032E856F" w14:textId="77777777" w:rsidR="008A7796" w:rsidRPr="008A7796" w:rsidRDefault="008A7796" w:rsidP="008A7796">
            <w:pPr>
              <w:rPr>
                <w:bCs/>
                <w:sz w:val="20"/>
                <w:szCs w:val="20"/>
              </w:rPr>
            </w:pPr>
            <w:r w:rsidRPr="008A7796">
              <w:rPr>
                <w:bCs/>
                <w:sz w:val="20"/>
                <w:szCs w:val="20"/>
              </w:rPr>
              <w:t xml:space="preserve">Pročelnik </w:t>
            </w:r>
          </w:p>
        </w:tc>
        <w:tc>
          <w:tcPr>
            <w:tcW w:w="1559" w:type="dxa"/>
            <w:tcBorders>
              <w:top w:val="single" w:sz="4" w:space="0" w:color="auto"/>
              <w:left w:val="single" w:sz="4" w:space="0" w:color="auto"/>
              <w:bottom w:val="single" w:sz="4" w:space="0" w:color="auto"/>
              <w:right w:val="single" w:sz="4" w:space="0" w:color="auto"/>
            </w:tcBorders>
            <w:hideMark/>
          </w:tcPr>
          <w:p w14:paraId="2AC1B3B0"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hideMark/>
          </w:tcPr>
          <w:p w14:paraId="641741E7"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hideMark/>
          </w:tcPr>
          <w:p w14:paraId="6B481907"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hideMark/>
          </w:tcPr>
          <w:p w14:paraId="47F500C7" w14:textId="77777777" w:rsidR="008A7796" w:rsidRPr="008A7796" w:rsidRDefault="008A7796" w:rsidP="008A7796">
            <w:pPr>
              <w:rPr>
                <w:bCs/>
                <w:sz w:val="20"/>
                <w:szCs w:val="20"/>
              </w:rPr>
            </w:pPr>
            <w:r w:rsidRPr="008A7796">
              <w:rPr>
                <w:bCs/>
                <w:sz w:val="20"/>
                <w:szCs w:val="20"/>
              </w:rPr>
              <w:t>Tihana Mikulčić</w:t>
            </w:r>
          </w:p>
        </w:tc>
      </w:tr>
      <w:tr w:rsidR="008A7796" w:rsidRPr="008A7796" w14:paraId="55196D10" w14:textId="77777777" w:rsidTr="006F4287">
        <w:tc>
          <w:tcPr>
            <w:tcW w:w="3828" w:type="dxa"/>
            <w:tcBorders>
              <w:top w:val="single" w:sz="4" w:space="0" w:color="auto"/>
              <w:left w:val="single" w:sz="4" w:space="0" w:color="auto"/>
              <w:bottom w:val="single" w:sz="4" w:space="0" w:color="auto"/>
              <w:right w:val="single" w:sz="4" w:space="0" w:color="auto"/>
            </w:tcBorders>
          </w:tcPr>
          <w:p w14:paraId="2EB3EED2" w14:textId="77777777" w:rsidR="008A7796" w:rsidRPr="008A7796" w:rsidRDefault="008A7796" w:rsidP="008A7796">
            <w:pPr>
              <w:rPr>
                <w:bCs/>
                <w:sz w:val="20"/>
                <w:szCs w:val="20"/>
              </w:rPr>
            </w:pPr>
            <w:r w:rsidRPr="008A7796">
              <w:rPr>
                <w:bCs/>
                <w:sz w:val="20"/>
                <w:szCs w:val="20"/>
              </w:rPr>
              <w:t>Viši savjetnik za  društvene djelatnosti</w:t>
            </w:r>
          </w:p>
        </w:tc>
        <w:tc>
          <w:tcPr>
            <w:tcW w:w="1559" w:type="dxa"/>
            <w:tcBorders>
              <w:top w:val="single" w:sz="4" w:space="0" w:color="auto"/>
              <w:left w:val="single" w:sz="4" w:space="0" w:color="auto"/>
              <w:bottom w:val="single" w:sz="4" w:space="0" w:color="auto"/>
              <w:right w:val="single" w:sz="4" w:space="0" w:color="auto"/>
            </w:tcBorders>
          </w:tcPr>
          <w:p w14:paraId="47DDAD01"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1E42DA7A"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05C44F5E"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572582D8" w14:textId="77777777" w:rsidR="008A7796" w:rsidRPr="008A7796" w:rsidRDefault="008A7796" w:rsidP="008A7796">
            <w:pPr>
              <w:rPr>
                <w:bCs/>
                <w:sz w:val="20"/>
                <w:szCs w:val="20"/>
              </w:rPr>
            </w:pPr>
            <w:r w:rsidRPr="008A7796">
              <w:rPr>
                <w:bCs/>
                <w:sz w:val="20"/>
                <w:szCs w:val="20"/>
              </w:rPr>
              <w:t>Ena Beaković</w:t>
            </w:r>
          </w:p>
        </w:tc>
      </w:tr>
      <w:tr w:rsidR="008A7796" w:rsidRPr="008A7796" w14:paraId="578DD726" w14:textId="77777777" w:rsidTr="006F4287">
        <w:tc>
          <w:tcPr>
            <w:tcW w:w="3828" w:type="dxa"/>
            <w:tcBorders>
              <w:top w:val="single" w:sz="4" w:space="0" w:color="auto"/>
              <w:left w:val="single" w:sz="4" w:space="0" w:color="auto"/>
              <w:bottom w:val="single" w:sz="4" w:space="0" w:color="auto"/>
              <w:right w:val="single" w:sz="4" w:space="0" w:color="auto"/>
            </w:tcBorders>
          </w:tcPr>
          <w:p w14:paraId="4B79DB6C" w14:textId="77777777" w:rsidR="008A7796" w:rsidRPr="008A7796" w:rsidRDefault="008A7796" w:rsidP="008A7796">
            <w:pPr>
              <w:rPr>
                <w:bCs/>
                <w:sz w:val="20"/>
                <w:szCs w:val="20"/>
              </w:rPr>
            </w:pPr>
            <w:r w:rsidRPr="008A7796">
              <w:rPr>
                <w:bCs/>
                <w:sz w:val="20"/>
                <w:szCs w:val="20"/>
              </w:rPr>
              <w:t>Administrativni tajnik</w:t>
            </w:r>
          </w:p>
        </w:tc>
        <w:tc>
          <w:tcPr>
            <w:tcW w:w="1559" w:type="dxa"/>
            <w:tcBorders>
              <w:top w:val="single" w:sz="4" w:space="0" w:color="auto"/>
              <w:left w:val="single" w:sz="4" w:space="0" w:color="auto"/>
              <w:bottom w:val="single" w:sz="4" w:space="0" w:color="auto"/>
              <w:right w:val="single" w:sz="4" w:space="0" w:color="auto"/>
            </w:tcBorders>
          </w:tcPr>
          <w:p w14:paraId="1CE3AB8F" w14:textId="77777777" w:rsidR="008A7796" w:rsidRPr="008A7796" w:rsidRDefault="008A7796" w:rsidP="008A7796">
            <w:pPr>
              <w:jc w:val="center"/>
              <w:rPr>
                <w:bCs/>
                <w:sz w:val="20"/>
                <w:szCs w:val="20"/>
              </w:rPr>
            </w:pPr>
            <w:r w:rsidRPr="008A7796">
              <w:rPr>
                <w:bCs/>
                <w:sz w:val="20"/>
                <w:szCs w:val="20"/>
              </w:rPr>
              <w:t>SSS</w:t>
            </w:r>
          </w:p>
        </w:tc>
        <w:tc>
          <w:tcPr>
            <w:tcW w:w="1134" w:type="dxa"/>
            <w:tcBorders>
              <w:top w:val="single" w:sz="4" w:space="0" w:color="auto"/>
              <w:left w:val="single" w:sz="4" w:space="0" w:color="auto"/>
              <w:bottom w:val="single" w:sz="4" w:space="0" w:color="auto"/>
              <w:right w:val="single" w:sz="4" w:space="0" w:color="auto"/>
            </w:tcBorders>
          </w:tcPr>
          <w:p w14:paraId="653940F3"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607D865D" w14:textId="77777777" w:rsidR="008A7796" w:rsidRPr="008A7796" w:rsidRDefault="008A7796" w:rsidP="008A7796">
            <w:pPr>
              <w:jc w:val="center"/>
              <w:rPr>
                <w:bCs/>
                <w:sz w:val="20"/>
                <w:szCs w:val="20"/>
              </w:rPr>
            </w:pPr>
            <w:r w:rsidRPr="008A7796">
              <w:rPr>
                <w:bCs/>
                <w:sz w:val="20"/>
                <w:szCs w:val="20"/>
              </w:rPr>
              <w:t>nepopunjeno</w:t>
            </w:r>
          </w:p>
        </w:tc>
        <w:tc>
          <w:tcPr>
            <w:tcW w:w="1417" w:type="dxa"/>
            <w:tcBorders>
              <w:top w:val="single" w:sz="4" w:space="0" w:color="auto"/>
              <w:left w:val="single" w:sz="4" w:space="0" w:color="auto"/>
              <w:bottom w:val="single" w:sz="4" w:space="0" w:color="auto"/>
              <w:right w:val="single" w:sz="4" w:space="0" w:color="auto"/>
            </w:tcBorders>
          </w:tcPr>
          <w:p w14:paraId="4A9880B1" w14:textId="77777777" w:rsidR="008A7796" w:rsidRPr="008A7796" w:rsidRDefault="008A7796" w:rsidP="008A7796">
            <w:pPr>
              <w:rPr>
                <w:bCs/>
                <w:sz w:val="20"/>
                <w:szCs w:val="20"/>
              </w:rPr>
            </w:pPr>
          </w:p>
        </w:tc>
      </w:tr>
      <w:tr w:rsidR="008A7796" w:rsidRPr="008A7796" w14:paraId="7311696D" w14:textId="77777777" w:rsidTr="006F4287">
        <w:tc>
          <w:tcPr>
            <w:tcW w:w="3828" w:type="dxa"/>
            <w:tcBorders>
              <w:top w:val="single" w:sz="4" w:space="0" w:color="auto"/>
              <w:left w:val="single" w:sz="4" w:space="0" w:color="auto"/>
              <w:bottom w:val="single" w:sz="4" w:space="0" w:color="auto"/>
              <w:right w:val="single" w:sz="4" w:space="0" w:color="auto"/>
            </w:tcBorders>
          </w:tcPr>
          <w:p w14:paraId="7783A644" w14:textId="77777777" w:rsidR="008A7796" w:rsidRPr="008A7796" w:rsidRDefault="008A7796" w:rsidP="008A7796">
            <w:pPr>
              <w:rPr>
                <w:bCs/>
                <w:sz w:val="20"/>
                <w:szCs w:val="20"/>
              </w:rPr>
            </w:pPr>
            <w:r w:rsidRPr="008A7796">
              <w:rPr>
                <w:bCs/>
                <w:sz w:val="20"/>
                <w:szCs w:val="20"/>
              </w:rPr>
              <w:t>Referent za izgradnju i održavanje</w:t>
            </w:r>
          </w:p>
        </w:tc>
        <w:tc>
          <w:tcPr>
            <w:tcW w:w="1559" w:type="dxa"/>
            <w:tcBorders>
              <w:top w:val="single" w:sz="4" w:space="0" w:color="auto"/>
              <w:left w:val="single" w:sz="4" w:space="0" w:color="auto"/>
              <w:bottom w:val="single" w:sz="4" w:space="0" w:color="auto"/>
              <w:right w:val="single" w:sz="4" w:space="0" w:color="auto"/>
            </w:tcBorders>
          </w:tcPr>
          <w:p w14:paraId="108E7A43" w14:textId="77777777" w:rsidR="008A7796" w:rsidRPr="008A7796" w:rsidRDefault="008A7796" w:rsidP="008A7796">
            <w:pPr>
              <w:jc w:val="center"/>
              <w:rPr>
                <w:bCs/>
                <w:sz w:val="20"/>
                <w:szCs w:val="20"/>
              </w:rPr>
            </w:pPr>
            <w:r w:rsidRPr="008A7796">
              <w:rPr>
                <w:bCs/>
                <w:sz w:val="20"/>
                <w:szCs w:val="20"/>
              </w:rPr>
              <w:t>SSS</w:t>
            </w:r>
          </w:p>
        </w:tc>
        <w:tc>
          <w:tcPr>
            <w:tcW w:w="1134" w:type="dxa"/>
            <w:tcBorders>
              <w:top w:val="single" w:sz="4" w:space="0" w:color="auto"/>
              <w:left w:val="single" w:sz="4" w:space="0" w:color="auto"/>
              <w:bottom w:val="single" w:sz="4" w:space="0" w:color="auto"/>
              <w:right w:val="single" w:sz="4" w:space="0" w:color="auto"/>
            </w:tcBorders>
          </w:tcPr>
          <w:p w14:paraId="44F5240C"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0B74B3AF"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171DF374" w14:textId="77777777" w:rsidR="008A7796" w:rsidRPr="008A7796" w:rsidRDefault="008A7796" w:rsidP="008A7796">
            <w:pPr>
              <w:rPr>
                <w:bCs/>
                <w:sz w:val="20"/>
                <w:szCs w:val="20"/>
              </w:rPr>
            </w:pPr>
            <w:proofErr w:type="spellStart"/>
            <w:r w:rsidRPr="008A7796">
              <w:rPr>
                <w:bCs/>
                <w:sz w:val="20"/>
                <w:szCs w:val="20"/>
              </w:rPr>
              <w:t>Đanino</w:t>
            </w:r>
            <w:proofErr w:type="spellEnd"/>
            <w:r w:rsidRPr="008A7796">
              <w:rPr>
                <w:bCs/>
                <w:sz w:val="20"/>
                <w:szCs w:val="20"/>
              </w:rPr>
              <w:t xml:space="preserve"> Ćurko</w:t>
            </w:r>
          </w:p>
        </w:tc>
      </w:tr>
      <w:tr w:rsidR="008A7796" w:rsidRPr="008A7796" w14:paraId="3571247E" w14:textId="77777777" w:rsidTr="006F4287">
        <w:tc>
          <w:tcPr>
            <w:tcW w:w="3828" w:type="dxa"/>
            <w:tcBorders>
              <w:top w:val="single" w:sz="4" w:space="0" w:color="auto"/>
              <w:left w:val="single" w:sz="4" w:space="0" w:color="auto"/>
              <w:bottom w:val="single" w:sz="4" w:space="0" w:color="auto"/>
              <w:right w:val="single" w:sz="4" w:space="0" w:color="auto"/>
            </w:tcBorders>
          </w:tcPr>
          <w:p w14:paraId="7E0674F4" w14:textId="77777777" w:rsidR="008A7796" w:rsidRPr="008A7796" w:rsidRDefault="008A7796" w:rsidP="008A7796">
            <w:pPr>
              <w:rPr>
                <w:bCs/>
                <w:sz w:val="20"/>
                <w:szCs w:val="20"/>
              </w:rPr>
            </w:pPr>
            <w:r w:rsidRPr="008A7796">
              <w:rPr>
                <w:bCs/>
                <w:sz w:val="20"/>
                <w:szCs w:val="20"/>
              </w:rPr>
              <w:t>Voditelj odsjeka za predškolski odgoj, obrazovanje, kulturu, tehničku kulturu, sport i rekreaciju</w:t>
            </w:r>
          </w:p>
        </w:tc>
        <w:tc>
          <w:tcPr>
            <w:tcW w:w="1559" w:type="dxa"/>
            <w:tcBorders>
              <w:top w:val="single" w:sz="4" w:space="0" w:color="auto"/>
              <w:left w:val="single" w:sz="4" w:space="0" w:color="auto"/>
              <w:bottom w:val="single" w:sz="4" w:space="0" w:color="auto"/>
              <w:right w:val="single" w:sz="4" w:space="0" w:color="auto"/>
            </w:tcBorders>
          </w:tcPr>
          <w:p w14:paraId="58C1A64E"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1815ED4F"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1C3DA38D" w14:textId="77777777" w:rsidR="008A7796" w:rsidRPr="008A7796" w:rsidRDefault="008A7796" w:rsidP="008A7796">
            <w:pPr>
              <w:jc w:val="center"/>
              <w:rPr>
                <w:bCs/>
                <w:sz w:val="20"/>
                <w:szCs w:val="20"/>
              </w:rPr>
            </w:pPr>
            <w:r w:rsidRPr="008A7796">
              <w:rPr>
                <w:bCs/>
                <w:sz w:val="20"/>
                <w:szCs w:val="20"/>
              </w:rPr>
              <w:t>1</w:t>
            </w:r>
          </w:p>
          <w:p w14:paraId="03B82660" w14:textId="77777777" w:rsidR="008A7796" w:rsidRPr="008A7796" w:rsidRDefault="008A7796" w:rsidP="008A779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AA4F5A9" w14:textId="77777777" w:rsidR="008A7796" w:rsidRPr="008A7796" w:rsidRDefault="008A7796" w:rsidP="008A7796">
            <w:pPr>
              <w:rPr>
                <w:bCs/>
                <w:sz w:val="20"/>
                <w:szCs w:val="20"/>
              </w:rPr>
            </w:pPr>
            <w:r w:rsidRPr="008A7796">
              <w:rPr>
                <w:bCs/>
                <w:sz w:val="20"/>
                <w:szCs w:val="20"/>
              </w:rPr>
              <w:t>Nadia Štifanić Dobrilović</w:t>
            </w:r>
          </w:p>
        </w:tc>
      </w:tr>
      <w:tr w:rsidR="008A7796" w:rsidRPr="008A7796" w14:paraId="4587AC53" w14:textId="77777777" w:rsidTr="006F4287">
        <w:tc>
          <w:tcPr>
            <w:tcW w:w="3828" w:type="dxa"/>
            <w:tcBorders>
              <w:top w:val="single" w:sz="4" w:space="0" w:color="auto"/>
              <w:left w:val="single" w:sz="4" w:space="0" w:color="auto"/>
              <w:bottom w:val="single" w:sz="4" w:space="0" w:color="auto"/>
              <w:right w:val="single" w:sz="4" w:space="0" w:color="auto"/>
            </w:tcBorders>
          </w:tcPr>
          <w:p w14:paraId="5091D648" w14:textId="77777777" w:rsidR="008A7796" w:rsidRPr="008A7796" w:rsidRDefault="008A7796" w:rsidP="008A7796">
            <w:pPr>
              <w:rPr>
                <w:bCs/>
                <w:sz w:val="20"/>
                <w:szCs w:val="20"/>
              </w:rPr>
            </w:pPr>
            <w:r w:rsidRPr="008A7796">
              <w:rPr>
                <w:bCs/>
                <w:sz w:val="20"/>
                <w:szCs w:val="20"/>
              </w:rPr>
              <w:t>Viši stručni suradnik za predškolski i školski odgoj i obrazovanje, kulturu, tehničku kulturu, sport i rekreaciju I</w:t>
            </w:r>
          </w:p>
        </w:tc>
        <w:tc>
          <w:tcPr>
            <w:tcW w:w="1559" w:type="dxa"/>
            <w:tcBorders>
              <w:top w:val="single" w:sz="4" w:space="0" w:color="auto"/>
              <w:left w:val="single" w:sz="4" w:space="0" w:color="auto"/>
              <w:bottom w:val="single" w:sz="4" w:space="0" w:color="auto"/>
              <w:right w:val="single" w:sz="4" w:space="0" w:color="auto"/>
            </w:tcBorders>
          </w:tcPr>
          <w:p w14:paraId="05D66033"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0C35486A"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7327D3B6"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59F1D8B7" w14:textId="77777777" w:rsidR="008A7796" w:rsidRPr="008A7796" w:rsidRDefault="008A7796" w:rsidP="008A7796">
            <w:pPr>
              <w:rPr>
                <w:bCs/>
                <w:sz w:val="20"/>
                <w:szCs w:val="20"/>
              </w:rPr>
            </w:pPr>
            <w:r w:rsidRPr="008A7796">
              <w:rPr>
                <w:bCs/>
                <w:sz w:val="20"/>
                <w:szCs w:val="20"/>
              </w:rPr>
              <w:t>Izabela Košeto</w:t>
            </w:r>
          </w:p>
          <w:p w14:paraId="2E13B807" w14:textId="77777777" w:rsidR="008A7796" w:rsidRPr="008A7796" w:rsidRDefault="008A7796" w:rsidP="008A7796">
            <w:pPr>
              <w:rPr>
                <w:bCs/>
                <w:sz w:val="20"/>
                <w:szCs w:val="20"/>
              </w:rPr>
            </w:pPr>
          </w:p>
        </w:tc>
      </w:tr>
      <w:tr w:rsidR="008A7796" w:rsidRPr="008A7796" w14:paraId="22576605" w14:textId="77777777" w:rsidTr="006F4287">
        <w:tc>
          <w:tcPr>
            <w:tcW w:w="3828" w:type="dxa"/>
            <w:tcBorders>
              <w:top w:val="single" w:sz="4" w:space="0" w:color="auto"/>
              <w:left w:val="single" w:sz="4" w:space="0" w:color="auto"/>
              <w:bottom w:val="single" w:sz="4" w:space="0" w:color="auto"/>
              <w:right w:val="single" w:sz="4" w:space="0" w:color="auto"/>
            </w:tcBorders>
          </w:tcPr>
          <w:p w14:paraId="00EAC672" w14:textId="77777777" w:rsidR="008A7796" w:rsidRPr="008A7796" w:rsidRDefault="008A7796" w:rsidP="008A7796">
            <w:pPr>
              <w:rPr>
                <w:bCs/>
                <w:sz w:val="20"/>
                <w:szCs w:val="20"/>
              </w:rPr>
            </w:pPr>
            <w:r w:rsidRPr="008A7796">
              <w:rPr>
                <w:bCs/>
                <w:sz w:val="20"/>
                <w:szCs w:val="20"/>
              </w:rPr>
              <w:t>Viši stručni suradnik za predškolski i školski odgoj i obrazovanje I</w:t>
            </w:r>
          </w:p>
        </w:tc>
        <w:tc>
          <w:tcPr>
            <w:tcW w:w="1559" w:type="dxa"/>
            <w:tcBorders>
              <w:top w:val="single" w:sz="4" w:space="0" w:color="auto"/>
              <w:left w:val="single" w:sz="4" w:space="0" w:color="auto"/>
              <w:bottom w:val="single" w:sz="4" w:space="0" w:color="auto"/>
              <w:right w:val="single" w:sz="4" w:space="0" w:color="auto"/>
            </w:tcBorders>
          </w:tcPr>
          <w:p w14:paraId="49CBB22B"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267F02A7" w14:textId="77777777" w:rsidR="008A7796" w:rsidRPr="008A7796" w:rsidRDefault="008A7796" w:rsidP="008A7796">
            <w:pPr>
              <w:jc w:val="center"/>
              <w:rPr>
                <w:bCs/>
                <w:sz w:val="20"/>
                <w:szCs w:val="20"/>
              </w:rPr>
            </w:pPr>
            <w:r w:rsidRPr="008A7796">
              <w:rPr>
                <w:bCs/>
                <w:sz w:val="20"/>
                <w:szCs w:val="20"/>
              </w:rPr>
              <w:t>2</w:t>
            </w:r>
          </w:p>
        </w:tc>
        <w:tc>
          <w:tcPr>
            <w:tcW w:w="1276" w:type="dxa"/>
            <w:tcBorders>
              <w:top w:val="single" w:sz="4" w:space="0" w:color="auto"/>
              <w:left w:val="single" w:sz="4" w:space="0" w:color="auto"/>
              <w:bottom w:val="single" w:sz="4" w:space="0" w:color="auto"/>
              <w:right w:val="single" w:sz="4" w:space="0" w:color="auto"/>
            </w:tcBorders>
          </w:tcPr>
          <w:p w14:paraId="7195763D" w14:textId="77777777" w:rsidR="008A7796" w:rsidRPr="008A7796" w:rsidRDefault="008A7796" w:rsidP="008A7796">
            <w:pPr>
              <w:jc w:val="center"/>
              <w:rPr>
                <w:bCs/>
                <w:sz w:val="20"/>
                <w:szCs w:val="20"/>
              </w:rPr>
            </w:pPr>
            <w:r w:rsidRPr="008A7796">
              <w:rPr>
                <w:bCs/>
                <w:sz w:val="20"/>
                <w:szCs w:val="20"/>
              </w:rPr>
              <w:t>2</w:t>
            </w:r>
          </w:p>
          <w:p w14:paraId="0DE5FD7F" w14:textId="77777777" w:rsidR="008A7796" w:rsidRPr="008A7796" w:rsidRDefault="008A7796" w:rsidP="008A7796">
            <w:pPr>
              <w:jc w:val="center"/>
              <w:rPr>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B3AA403" w14:textId="77777777" w:rsidR="008A7796" w:rsidRPr="008A7796" w:rsidRDefault="008A7796" w:rsidP="008A7796">
            <w:pPr>
              <w:rPr>
                <w:bCs/>
                <w:sz w:val="20"/>
                <w:szCs w:val="20"/>
              </w:rPr>
            </w:pPr>
            <w:r w:rsidRPr="008A7796">
              <w:rPr>
                <w:bCs/>
                <w:sz w:val="20"/>
                <w:szCs w:val="20"/>
              </w:rPr>
              <w:t>Ira Kocijančić</w:t>
            </w:r>
          </w:p>
          <w:p w14:paraId="23B2EDBE" w14:textId="77777777" w:rsidR="008A7796" w:rsidRPr="008A7796" w:rsidRDefault="008A7796" w:rsidP="008A7796">
            <w:pPr>
              <w:rPr>
                <w:bCs/>
                <w:sz w:val="20"/>
                <w:szCs w:val="20"/>
              </w:rPr>
            </w:pPr>
            <w:r w:rsidRPr="008A7796">
              <w:rPr>
                <w:bCs/>
                <w:sz w:val="20"/>
                <w:szCs w:val="20"/>
              </w:rPr>
              <w:t>Nensi Beato Baturić</w:t>
            </w:r>
          </w:p>
        </w:tc>
      </w:tr>
      <w:tr w:rsidR="008A7796" w:rsidRPr="008A7796" w14:paraId="337E94C8" w14:textId="77777777" w:rsidTr="006F4287">
        <w:tc>
          <w:tcPr>
            <w:tcW w:w="3828" w:type="dxa"/>
            <w:tcBorders>
              <w:top w:val="single" w:sz="4" w:space="0" w:color="auto"/>
              <w:left w:val="single" w:sz="4" w:space="0" w:color="auto"/>
              <w:bottom w:val="single" w:sz="4" w:space="0" w:color="auto"/>
              <w:right w:val="single" w:sz="4" w:space="0" w:color="auto"/>
            </w:tcBorders>
          </w:tcPr>
          <w:p w14:paraId="0DF1990C" w14:textId="77777777" w:rsidR="008A7796" w:rsidRPr="008A7796" w:rsidRDefault="008A7796" w:rsidP="008A7796">
            <w:pPr>
              <w:rPr>
                <w:bCs/>
                <w:sz w:val="20"/>
                <w:szCs w:val="20"/>
              </w:rPr>
            </w:pPr>
            <w:r w:rsidRPr="008A7796">
              <w:rPr>
                <w:bCs/>
                <w:sz w:val="20"/>
                <w:szCs w:val="20"/>
              </w:rPr>
              <w:t>Stručni suradnik za kulturu, sport i civilno društvo</w:t>
            </w:r>
          </w:p>
        </w:tc>
        <w:tc>
          <w:tcPr>
            <w:tcW w:w="1559" w:type="dxa"/>
            <w:tcBorders>
              <w:top w:val="single" w:sz="4" w:space="0" w:color="auto"/>
              <w:left w:val="single" w:sz="4" w:space="0" w:color="auto"/>
              <w:bottom w:val="single" w:sz="4" w:space="0" w:color="auto"/>
              <w:right w:val="single" w:sz="4" w:space="0" w:color="auto"/>
            </w:tcBorders>
          </w:tcPr>
          <w:p w14:paraId="088922ED" w14:textId="77777777" w:rsidR="008A7796" w:rsidRPr="008A7796" w:rsidRDefault="008A7796" w:rsidP="008A7796">
            <w:pPr>
              <w:jc w:val="center"/>
              <w:rPr>
                <w:bCs/>
                <w:sz w:val="20"/>
                <w:szCs w:val="20"/>
              </w:rPr>
            </w:pPr>
            <w:r w:rsidRPr="008A7796">
              <w:rPr>
                <w:bCs/>
                <w:sz w:val="20"/>
                <w:szCs w:val="20"/>
              </w:rPr>
              <w:t>VŠS</w:t>
            </w:r>
          </w:p>
        </w:tc>
        <w:tc>
          <w:tcPr>
            <w:tcW w:w="1134" w:type="dxa"/>
            <w:tcBorders>
              <w:top w:val="single" w:sz="4" w:space="0" w:color="auto"/>
              <w:left w:val="single" w:sz="4" w:space="0" w:color="auto"/>
              <w:bottom w:val="single" w:sz="4" w:space="0" w:color="auto"/>
              <w:right w:val="single" w:sz="4" w:space="0" w:color="auto"/>
            </w:tcBorders>
          </w:tcPr>
          <w:p w14:paraId="100D8F1B"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7337AA57"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398EB9E7" w14:textId="77777777" w:rsidR="008A7796" w:rsidRPr="008A7796" w:rsidRDefault="008A7796" w:rsidP="008A7796">
            <w:pPr>
              <w:rPr>
                <w:bCs/>
                <w:sz w:val="20"/>
                <w:szCs w:val="20"/>
              </w:rPr>
            </w:pPr>
            <w:r w:rsidRPr="008A7796">
              <w:rPr>
                <w:bCs/>
                <w:sz w:val="20"/>
                <w:szCs w:val="20"/>
              </w:rPr>
              <w:t>Tanja Brčić</w:t>
            </w:r>
          </w:p>
        </w:tc>
      </w:tr>
      <w:tr w:rsidR="008A7796" w:rsidRPr="008A7796" w14:paraId="1E6955C5" w14:textId="77777777" w:rsidTr="006F4287">
        <w:tc>
          <w:tcPr>
            <w:tcW w:w="3828" w:type="dxa"/>
            <w:tcBorders>
              <w:top w:val="single" w:sz="4" w:space="0" w:color="auto"/>
              <w:left w:val="single" w:sz="4" w:space="0" w:color="auto"/>
              <w:bottom w:val="single" w:sz="4" w:space="0" w:color="auto"/>
              <w:right w:val="single" w:sz="4" w:space="0" w:color="auto"/>
            </w:tcBorders>
          </w:tcPr>
          <w:p w14:paraId="1A1E8989" w14:textId="77777777" w:rsidR="008A7796" w:rsidRPr="008A7796" w:rsidRDefault="008A7796" w:rsidP="008A7796">
            <w:pPr>
              <w:rPr>
                <w:bCs/>
                <w:sz w:val="20"/>
                <w:szCs w:val="20"/>
              </w:rPr>
            </w:pPr>
            <w:r w:rsidRPr="008A7796">
              <w:rPr>
                <w:bCs/>
                <w:sz w:val="20"/>
                <w:szCs w:val="20"/>
              </w:rPr>
              <w:t>Voditelj odsjeka za socijalnu skrb, zdravstvenu zaštitu, mlade i civilno društvo</w:t>
            </w:r>
          </w:p>
        </w:tc>
        <w:tc>
          <w:tcPr>
            <w:tcW w:w="1559" w:type="dxa"/>
            <w:tcBorders>
              <w:top w:val="single" w:sz="4" w:space="0" w:color="auto"/>
              <w:left w:val="single" w:sz="4" w:space="0" w:color="auto"/>
              <w:bottom w:val="single" w:sz="4" w:space="0" w:color="auto"/>
              <w:right w:val="single" w:sz="4" w:space="0" w:color="auto"/>
            </w:tcBorders>
          </w:tcPr>
          <w:p w14:paraId="208F0E2F"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2B1FEA81"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02743102" w14:textId="77777777" w:rsidR="008A7796" w:rsidRPr="008A7796" w:rsidRDefault="008A7796" w:rsidP="008A7796">
            <w:pPr>
              <w:jc w:val="center"/>
              <w:rPr>
                <w:bCs/>
                <w:sz w:val="20"/>
                <w:szCs w:val="20"/>
              </w:rPr>
            </w:pPr>
            <w:r w:rsidRPr="008A7796">
              <w:rPr>
                <w:bCs/>
                <w:sz w:val="20"/>
                <w:szCs w:val="20"/>
              </w:rPr>
              <w:t>nepopunjeno</w:t>
            </w:r>
          </w:p>
        </w:tc>
        <w:tc>
          <w:tcPr>
            <w:tcW w:w="1417" w:type="dxa"/>
            <w:tcBorders>
              <w:top w:val="single" w:sz="4" w:space="0" w:color="auto"/>
              <w:left w:val="single" w:sz="4" w:space="0" w:color="auto"/>
              <w:bottom w:val="single" w:sz="4" w:space="0" w:color="auto"/>
              <w:right w:val="single" w:sz="4" w:space="0" w:color="auto"/>
            </w:tcBorders>
          </w:tcPr>
          <w:p w14:paraId="3E88BA8C" w14:textId="77777777" w:rsidR="008A7796" w:rsidRPr="008A7796" w:rsidRDefault="008A7796" w:rsidP="008A7796">
            <w:pPr>
              <w:rPr>
                <w:bCs/>
                <w:sz w:val="20"/>
                <w:szCs w:val="20"/>
              </w:rPr>
            </w:pPr>
          </w:p>
        </w:tc>
      </w:tr>
      <w:tr w:rsidR="008A7796" w:rsidRPr="008A7796" w14:paraId="39D57DC2" w14:textId="77777777" w:rsidTr="006F4287">
        <w:tc>
          <w:tcPr>
            <w:tcW w:w="3828" w:type="dxa"/>
            <w:tcBorders>
              <w:top w:val="single" w:sz="4" w:space="0" w:color="auto"/>
              <w:left w:val="single" w:sz="4" w:space="0" w:color="auto"/>
              <w:bottom w:val="single" w:sz="4" w:space="0" w:color="auto"/>
              <w:right w:val="single" w:sz="4" w:space="0" w:color="auto"/>
            </w:tcBorders>
          </w:tcPr>
          <w:p w14:paraId="4A0C26EE" w14:textId="77777777" w:rsidR="008A7796" w:rsidRPr="008A7796" w:rsidRDefault="008A7796" w:rsidP="008A7796">
            <w:pPr>
              <w:rPr>
                <w:bCs/>
                <w:sz w:val="20"/>
                <w:szCs w:val="20"/>
              </w:rPr>
            </w:pPr>
            <w:r w:rsidRPr="008A7796">
              <w:rPr>
                <w:bCs/>
                <w:sz w:val="20"/>
                <w:szCs w:val="20"/>
              </w:rPr>
              <w:t>Viši stručni suradnik za socijalnu skrb, zdravstvenu zaštitu, mlade i civilno društvo II</w:t>
            </w:r>
          </w:p>
        </w:tc>
        <w:tc>
          <w:tcPr>
            <w:tcW w:w="1559" w:type="dxa"/>
            <w:tcBorders>
              <w:top w:val="single" w:sz="4" w:space="0" w:color="auto"/>
              <w:left w:val="single" w:sz="4" w:space="0" w:color="auto"/>
              <w:bottom w:val="single" w:sz="4" w:space="0" w:color="auto"/>
              <w:right w:val="single" w:sz="4" w:space="0" w:color="auto"/>
            </w:tcBorders>
          </w:tcPr>
          <w:p w14:paraId="4F3E536C"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251343B5"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6F1938B0"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35A0B226" w14:textId="77777777" w:rsidR="008A7796" w:rsidRPr="008A7796" w:rsidRDefault="008A7796" w:rsidP="008A7796">
            <w:pPr>
              <w:rPr>
                <w:bCs/>
                <w:sz w:val="20"/>
                <w:szCs w:val="20"/>
              </w:rPr>
            </w:pPr>
            <w:r w:rsidRPr="008A7796">
              <w:rPr>
                <w:bCs/>
                <w:sz w:val="20"/>
                <w:szCs w:val="20"/>
              </w:rPr>
              <w:t>Petra Đukić</w:t>
            </w:r>
          </w:p>
          <w:p w14:paraId="70DF192B" w14:textId="77777777" w:rsidR="008A7796" w:rsidRPr="008A7796" w:rsidRDefault="008A7796" w:rsidP="008A7796">
            <w:pPr>
              <w:rPr>
                <w:bCs/>
                <w:sz w:val="20"/>
                <w:szCs w:val="20"/>
              </w:rPr>
            </w:pPr>
          </w:p>
        </w:tc>
      </w:tr>
      <w:tr w:rsidR="008A7796" w:rsidRPr="008A7796" w14:paraId="511BBFDD" w14:textId="77777777" w:rsidTr="006F4287">
        <w:tc>
          <w:tcPr>
            <w:tcW w:w="3828" w:type="dxa"/>
            <w:tcBorders>
              <w:top w:val="single" w:sz="4" w:space="0" w:color="auto"/>
              <w:left w:val="single" w:sz="4" w:space="0" w:color="auto"/>
              <w:bottom w:val="single" w:sz="4" w:space="0" w:color="auto"/>
              <w:right w:val="single" w:sz="4" w:space="0" w:color="auto"/>
            </w:tcBorders>
          </w:tcPr>
          <w:p w14:paraId="4E464E1F" w14:textId="77777777" w:rsidR="008A7796" w:rsidRPr="008A7796" w:rsidRDefault="008A7796" w:rsidP="008A7796">
            <w:pPr>
              <w:rPr>
                <w:bCs/>
                <w:sz w:val="20"/>
                <w:szCs w:val="20"/>
              </w:rPr>
            </w:pPr>
            <w:r w:rsidRPr="008A7796">
              <w:rPr>
                <w:bCs/>
                <w:sz w:val="20"/>
                <w:szCs w:val="20"/>
              </w:rPr>
              <w:t>Viši stručni suradnik za socijalnu skrb i zdravstvenu zaštitu I</w:t>
            </w:r>
          </w:p>
        </w:tc>
        <w:tc>
          <w:tcPr>
            <w:tcW w:w="1559" w:type="dxa"/>
            <w:tcBorders>
              <w:top w:val="single" w:sz="4" w:space="0" w:color="auto"/>
              <w:left w:val="single" w:sz="4" w:space="0" w:color="auto"/>
              <w:bottom w:val="single" w:sz="4" w:space="0" w:color="auto"/>
              <w:right w:val="single" w:sz="4" w:space="0" w:color="auto"/>
            </w:tcBorders>
          </w:tcPr>
          <w:p w14:paraId="7A2FE282" w14:textId="77777777" w:rsidR="008A7796" w:rsidRPr="008A7796" w:rsidRDefault="008A7796" w:rsidP="008A7796">
            <w:pPr>
              <w:jc w:val="center"/>
              <w:rPr>
                <w:bCs/>
                <w:sz w:val="20"/>
                <w:szCs w:val="20"/>
              </w:rPr>
            </w:pPr>
            <w:r w:rsidRPr="008A7796">
              <w:rPr>
                <w:bCs/>
                <w:sz w:val="20"/>
                <w:szCs w:val="20"/>
              </w:rPr>
              <w:t>VSS</w:t>
            </w:r>
          </w:p>
        </w:tc>
        <w:tc>
          <w:tcPr>
            <w:tcW w:w="1134" w:type="dxa"/>
            <w:tcBorders>
              <w:top w:val="single" w:sz="4" w:space="0" w:color="auto"/>
              <w:left w:val="single" w:sz="4" w:space="0" w:color="auto"/>
              <w:bottom w:val="single" w:sz="4" w:space="0" w:color="auto"/>
              <w:right w:val="single" w:sz="4" w:space="0" w:color="auto"/>
            </w:tcBorders>
          </w:tcPr>
          <w:p w14:paraId="1A11A0F8" w14:textId="77777777" w:rsidR="008A7796" w:rsidRPr="008A7796" w:rsidRDefault="008A7796" w:rsidP="008A7796">
            <w:pPr>
              <w:jc w:val="center"/>
              <w:rPr>
                <w:bCs/>
                <w:sz w:val="20"/>
                <w:szCs w:val="20"/>
              </w:rPr>
            </w:pPr>
            <w:r w:rsidRPr="008A7796">
              <w:rPr>
                <w:bCs/>
                <w:sz w:val="20"/>
                <w:szCs w:val="20"/>
              </w:rPr>
              <w:t>1</w:t>
            </w:r>
          </w:p>
        </w:tc>
        <w:tc>
          <w:tcPr>
            <w:tcW w:w="1276" w:type="dxa"/>
            <w:tcBorders>
              <w:top w:val="single" w:sz="4" w:space="0" w:color="auto"/>
              <w:left w:val="single" w:sz="4" w:space="0" w:color="auto"/>
              <w:bottom w:val="single" w:sz="4" w:space="0" w:color="auto"/>
              <w:right w:val="single" w:sz="4" w:space="0" w:color="auto"/>
            </w:tcBorders>
          </w:tcPr>
          <w:p w14:paraId="31591ACB" w14:textId="77777777" w:rsidR="008A7796" w:rsidRPr="008A7796" w:rsidRDefault="008A7796" w:rsidP="008A7796">
            <w:pPr>
              <w:jc w:val="center"/>
              <w:rPr>
                <w:bCs/>
                <w:sz w:val="20"/>
                <w:szCs w:val="20"/>
              </w:rPr>
            </w:pPr>
            <w:r w:rsidRPr="008A7796">
              <w:rPr>
                <w:bCs/>
                <w:sz w:val="20"/>
                <w:szCs w:val="20"/>
              </w:rPr>
              <w:t>1</w:t>
            </w:r>
          </w:p>
        </w:tc>
        <w:tc>
          <w:tcPr>
            <w:tcW w:w="1417" w:type="dxa"/>
            <w:tcBorders>
              <w:top w:val="single" w:sz="4" w:space="0" w:color="auto"/>
              <w:left w:val="single" w:sz="4" w:space="0" w:color="auto"/>
              <w:bottom w:val="single" w:sz="4" w:space="0" w:color="auto"/>
              <w:right w:val="single" w:sz="4" w:space="0" w:color="auto"/>
            </w:tcBorders>
          </w:tcPr>
          <w:p w14:paraId="4265A946" w14:textId="77777777" w:rsidR="008A7796" w:rsidRPr="008A7796" w:rsidRDefault="008A7796" w:rsidP="008A7796">
            <w:pPr>
              <w:rPr>
                <w:bCs/>
                <w:sz w:val="20"/>
                <w:szCs w:val="20"/>
              </w:rPr>
            </w:pPr>
            <w:r w:rsidRPr="008A7796">
              <w:rPr>
                <w:bCs/>
                <w:sz w:val="20"/>
                <w:szCs w:val="20"/>
              </w:rPr>
              <w:t>Manuela Krepčić</w:t>
            </w:r>
          </w:p>
        </w:tc>
      </w:tr>
      <w:tr w:rsidR="008A7796" w:rsidRPr="008A7796" w14:paraId="003D8267" w14:textId="77777777" w:rsidTr="006F4287">
        <w:tc>
          <w:tcPr>
            <w:tcW w:w="3828" w:type="dxa"/>
            <w:tcBorders>
              <w:top w:val="single" w:sz="4" w:space="0" w:color="auto"/>
              <w:left w:val="single" w:sz="4" w:space="0" w:color="auto"/>
              <w:bottom w:val="single" w:sz="4" w:space="0" w:color="auto"/>
              <w:right w:val="single" w:sz="4" w:space="0" w:color="auto"/>
            </w:tcBorders>
          </w:tcPr>
          <w:p w14:paraId="309C6E88" w14:textId="77777777" w:rsidR="008A7796" w:rsidRPr="008A7796" w:rsidRDefault="008A7796" w:rsidP="008A7796">
            <w:pPr>
              <w:rPr>
                <w:bCs/>
                <w:sz w:val="20"/>
                <w:szCs w:val="20"/>
              </w:rPr>
            </w:pPr>
            <w:r w:rsidRPr="008A7796">
              <w:rPr>
                <w:bCs/>
                <w:sz w:val="20"/>
                <w:szCs w:val="20"/>
              </w:rPr>
              <w:t>UKUPNO</w:t>
            </w:r>
          </w:p>
        </w:tc>
        <w:tc>
          <w:tcPr>
            <w:tcW w:w="1559" w:type="dxa"/>
            <w:tcBorders>
              <w:top w:val="single" w:sz="4" w:space="0" w:color="auto"/>
              <w:left w:val="single" w:sz="4" w:space="0" w:color="auto"/>
              <w:bottom w:val="single" w:sz="4" w:space="0" w:color="auto"/>
              <w:right w:val="single" w:sz="4" w:space="0" w:color="auto"/>
            </w:tcBorders>
          </w:tcPr>
          <w:p w14:paraId="7C492ACC" w14:textId="77777777" w:rsidR="008A7796" w:rsidRPr="008A7796" w:rsidRDefault="008A7796" w:rsidP="008A7796">
            <w:pPr>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DFBDAAF" w14:textId="77777777" w:rsidR="008A7796" w:rsidRPr="008A7796" w:rsidRDefault="008A7796" w:rsidP="008A7796">
            <w:pPr>
              <w:jc w:val="center"/>
              <w:rPr>
                <w:bCs/>
                <w:sz w:val="20"/>
                <w:szCs w:val="20"/>
              </w:rPr>
            </w:pPr>
            <w:r w:rsidRPr="008A7796">
              <w:rPr>
                <w:bCs/>
                <w:sz w:val="20"/>
                <w:szCs w:val="20"/>
              </w:rPr>
              <w:t>12</w:t>
            </w:r>
          </w:p>
        </w:tc>
        <w:tc>
          <w:tcPr>
            <w:tcW w:w="1276" w:type="dxa"/>
            <w:tcBorders>
              <w:top w:val="single" w:sz="4" w:space="0" w:color="auto"/>
              <w:left w:val="single" w:sz="4" w:space="0" w:color="auto"/>
              <w:bottom w:val="single" w:sz="4" w:space="0" w:color="auto"/>
              <w:right w:val="single" w:sz="4" w:space="0" w:color="auto"/>
            </w:tcBorders>
          </w:tcPr>
          <w:p w14:paraId="620127BD" w14:textId="77777777" w:rsidR="008A7796" w:rsidRPr="008A7796" w:rsidRDefault="008A7796" w:rsidP="008A7796">
            <w:pPr>
              <w:jc w:val="center"/>
              <w:rPr>
                <w:bCs/>
                <w:sz w:val="20"/>
                <w:szCs w:val="20"/>
              </w:rPr>
            </w:pPr>
            <w:r w:rsidRPr="008A7796">
              <w:rPr>
                <w:bCs/>
                <w:sz w:val="20"/>
                <w:szCs w:val="20"/>
              </w:rPr>
              <w:t>10</w:t>
            </w:r>
          </w:p>
        </w:tc>
        <w:tc>
          <w:tcPr>
            <w:tcW w:w="1417" w:type="dxa"/>
            <w:tcBorders>
              <w:top w:val="single" w:sz="4" w:space="0" w:color="auto"/>
              <w:left w:val="single" w:sz="4" w:space="0" w:color="auto"/>
              <w:bottom w:val="single" w:sz="4" w:space="0" w:color="auto"/>
              <w:right w:val="single" w:sz="4" w:space="0" w:color="auto"/>
            </w:tcBorders>
          </w:tcPr>
          <w:p w14:paraId="615E7864" w14:textId="77777777" w:rsidR="008A7796" w:rsidRPr="008A7796" w:rsidRDefault="008A7796" w:rsidP="008A7796">
            <w:pPr>
              <w:rPr>
                <w:bCs/>
                <w:sz w:val="20"/>
                <w:szCs w:val="20"/>
              </w:rPr>
            </w:pPr>
            <w:r w:rsidRPr="008A7796">
              <w:rPr>
                <w:bCs/>
                <w:sz w:val="20"/>
                <w:szCs w:val="20"/>
              </w:rPr>
              <w:t xml:space="preserve">       </w:t>
            </w:r>
          </w:p>
        </w:tc>
      </w:tr>
    </w:tbl>
    <w:p w14:paraId="52C05660" w14:textId="77777777" w:rsidR="008A7796" w:rsidRPr="008A7796" w:rsidRDefault="008A7796" w:rsidP="008A7796">
      <w:pPr>
        <w:rPr>
          <w:b/>
        </w:rPr>
      </w:pPr>
    </w:p>
    <w:p w14:paraId="37BE7A1E" w14:textId="77777777" w:rsidR="008A7796" w:rsidRPr="008A7796" w:rsidRDefault="008A7796" w:rsidP="008A7796">
      <w:pPr>
        <w:rPr>
          <w:b/>
        </w:rPr>
      </w:pPr>
    </w:p>
    <w:p w14:paraId="215F9F93" w14:textId="77777777" w:rsidR="008A7796" w:rsidRPr="008A7796" w:rsidRDefault="008A7796" w:rsidP="008A7796">
      <w:pPr>
        <w:rPr>
          <w:b/>
        </w:rPr>
      </w:pPr>
    </w:p>
    <w:p w14:paraId="6C799999" w14:textId="77777777" w:rsidR="008A7796" w:rsidRPr="008A7796" w:rsidRDefault="008A7796" w:rsidP="008A7796">
      <w:pPr>
        <w:rPr>
          <w:b/>
        </w:rPr>
      </w:pPr>
    </w:p>
    <w:p w14:paraId="10068290" w14:textId="77777777" w:rsidR="008A7796" w:rsidRPr="008A7796" w:rsidRDefault="008A7796" w:rsidP="008A7796">
      <w:pPr>
        <w:rPr>
          <w:b/>
        </w:rPr>
      </w:pPr>
    </w:p>
    <w:p w14:paraId="64CB8B14" w14:textId="77777777" w:rsidR="008A7796" w:rsidRPr="008A7796" w:rsidRDefault="008A7796" w:rsidP="008A7796">
      <w:pPr>
        <w:rPr>
          <w:b/>
        </w:rPr>
      </w:pPr>
    </w:p>
    <w:p w14:paraId="6FA36404" w14:textId="77777777" w:rsidR="008A7796" w:rsidRPr="008A7796" w:rsidRDefault="008A7796" w:rsidP="008A7796">
      <w:pPr>
        <w:rPr>
          <w:b/>
        </w:rPr>
      </w:pPr>
    </w:p>
    <w:p w14:paraId="6A40E0EA" w14:textId="77777777" w:rsidR="008A7796" w:rsidRPr="008A7796" w:rsidRDefault="008A7796" w:rsidP="008A7796">
      <w:pPr>
        <w:rPr>
          <w:b/>
        </w:rPr>
      </w:pPr>
    </w:p>
    <w:p w14:paraId="56016DC3" w14:textId="77777777" w:rsidR="008A7796" w:rsidRPr="008A7796" w:rsidRDefault="008A7796" w:rsidP="008A7796">
      <w:pPr>
        <w:rPr>
          <w:b/>
        </w:rPr>
      </w:pPr>
    </w:p>
    <w:p w14:paraId="0FDCBC3E" w14:textId="77777777" w:rsidR="008A7796" w:rsidRPr="008A7796" w:rsidRDefault="008A7796" w:rsidP="008A7796">
      <w:pPr>
        <w:rPr>
          <w:b/>
        </w:rPr>
      </w:pPr>
    </w:p>
    <w:p w14:paraId="222E474E" w14:textId="77777777" w:rsidR="008A7796" w:rsidRPr="008A7796" w:rsidRDefault="008A7796" w:rsidP="008A7796">
      <w:pPr>
        <w:rPr>
          <w:bCs/>
        </w:rPr>
      </w:pPr>
    </w:p>
    <w:p w14:paraId="0192215F" w14:textId="4579C79B" w:rsidR="008A7796" w:rsidRDefault="008A7796" w:rsidP="00AB0ED7">
      <w:pPr>
        <w:jc w:val="center"/>
        <w:rPr>
          <w:b/>
          <w:color w:val="FF0000"/>
        </w:rPr>
      </w:pPr>
    </w:p>
    <w:p w14:paraId="6BEB61EB" w14:textId="401861B1" w:rsidR="00F75279" w:rsidRDefault="00F75279" w:rsidP="00AB0ED7">
      <w:pPr>
        <w:jc w:val="center"/>
        <w:rPr>
          <w:b/>
          <w:color w:val="FF0000"/>
        </w:rPr>
      </w:pPr>
    </w:p>
    <w:p w14:paraId="02689DBE" w14:textId="02783EB8" w:rsidR="00F75279" w:rsidRDefault="00F75279" w:rsidP="00AB0ED7">
      <w:pPr>
        <w:jc w:val="center"/>
        <w:rPr>
          <w:b/>
          <w:color w:val="FF0000"/>
        </w:rPr>
      </w:pPr>
    </w:p>
    <w:p w14:paraId="5A0AD144" w14:textId="6C0B05EC" w:rsidR="00F75279" w:rsidRDefault="00F75279" w:rsidP="00AB0ED7">
      <w:pPr>
        <w:jc w:val="center"/>
        <w:rPr>
          <w:b/>
          <w:color w:val="FF0000"/>
        </w:rPr>
      </w:pPr>
    </w:p>
    <w:p w14:paraId="7DEF1A54" w14:textId="58D2026C" w:rsidR="00F75279" w:rsidRDefault="00F75279" w:rsidP="00AB0ED7">
      <w:pPr>
        <w:jc w:val="center"/>
        <w:rPr>
          <w:b/>
          <w:color w:val="FF0000"/>
        </w:rPr>
      </w:pPr>
    </w:p>
    <w:p w14:paraId="0BB3D775" w14:textId="0D5D5E67" w:rsidR="00F75279" w:rsidRDefault="00F75279" w:rsidP="00AB0ED7">
      <w:pPr>
        <w:jc w:val="center"/>
        <w:rPr>
          <w:b/>
          <w:color w:val="FF0000"/>
        </w:rPr>
      </w:pPr>
    </w:p>
    <w:p w14:paraId="51FB400D" w14:textId="2ED51A20" w:rsidR="00F75279" w:rsidRDefault="00F75279" w:rsidP="00AB0ED7">
      <w:pPr>
        <w:jc w:val="center"/>
        <w:rPr>
          <w:b/>
          <w:color w:val="FF0000"/>
        </w:rPr>
      </w:pPr>
    </w:p>
    <w:p w14:paraId="40580A94" w14:textId="0C9A9826" w:rsidR="00F75279" w:rsidRDefault="00F75279" w:rsidP="00AB0ED7">
      <w:pPr>
        <w:jc w:val="center"/>
        <w:rPr>
          <w:b/>
          <w:color w:val="FF0000"/>
        </w:rPr>
      </w:pPr>
    </w:p>
    <w:p w14:paraId="21CBAF1E" w14:textId="1E09C60D" w:rsidR="00F75279" w:rsidRDefault="00F75279" w:rsidP="00AB0ED7">
      <w:pPr>
        <w:jc w:val="center"/>
        <w:rPr>
          <w:b/>
          <w:color w:val="FF0000"/>
        </w:rPr>
      </w:pPr>
    </w:p>
    <w:p w14:paraId="77FFA461" w14:textId="25521E44" w:rsidR="00F75279" w:rsidRDefault="00F75279" w:rsidP="00AB0ED7">
      <w:pPr>
        <w:jc w:val="center"/>
        <w:rPr>
          <w:b/>
          <w:color w:val="FF0000"/>
        </w:rPr>
      </w:pPr>
    </w:p>
    <w:p w14:paraId="5A5FE873" w14:textId="2C656423" w:rsidR="00F75279" w:rsidRDefault="00F75279" w:rsidP="00AB0ED7">
      <w:pPr>
        <w:jc w:val="center"/>
        <w:rPr>
          <w:b/>
          <w:color w:val="FF0000"/>
        </w:rPr>
      </w:pPr>
    </w:p>
    <w:p w14:paraId="48BF5CD2" w14:textId="7058B06A" w:rsidR="00F75279" w:rsidRDefault="00F75279" w:rsidP="00AB0ED7">
      <w:pPr>
        <w:jc w:val="center"/>
        <w:rPr>
          <w:b/>
          <w:color w:val="FF0000"/>
        </w:rPr>
      </w:pPr>
    </w:p>
    <w:p w14:paraId="1574C154" w14:textId="3B297FDE" w:rsidR="00F75279" w:rsidRDefault="00F75279" w:rsidP="00AB0ED7">
      <w:pPr>
        <w:jc w:val="center"/>
        <w:rPr>
          <w:b/>
          <w:color w:val="FF0000"/>
        </w:rPr>
      </w:pPr>
    </w:p>
    <w:p w14:paraId="421B4502" w14:textId="2B334401" w:rsidR="00F75279" w:rsidRDefault="00F75279" w:rsidP="00AB0ED7">
      <w:pPr>
        <w:jc w:val="center"/>
        <w:rPr>
          <w:b/>
          <w:color w:val="FF0000"/>
        </w:rPr>
      </w:pPr>
    </w:p>
    <w:p w14:paraId="6D959B17" w14:textId="77777777" w:rsidR="00F75279" w:rsidRDefault="00F75279" w:rsidP="00AC17E5">
      <w:pPr>
        <w:rPr>
          <w:b/>
          <w:color w:val="FF0000"/>
        </w:rPr>
      </w:pPr>
    </w:p>
    <w:p w14:paraId="096E5057" w14:textId="77777777" w:rsidR="00F75279" w:rsidRPr="00F75279" w:rsidRDefault="00F75279" w:rsidP="00F75279">
      <w:pPr>
        <w:jc w:val="center"/>
        <w:rPr>
          <w:b/>
        </w:rPr>
      </w:pPr>
      <w:r w:rsidRPr="00F75279">
        <w:rPr>
          <w:b/>
        </w:rPr>
        <w:lastRenderedPageBreak/>
        <w:t>IZVJEŠĆE</w:t>
      </w:r>
    </w:p>
    <w:p w14:paraId="680CC390" w14:textId="3CC16A36" w:rsidR="00F75279" w:rsidRPr="00F75279" w:rsidRDefault="00F75279" w:rsidP="00F75279">
      <w:pPr>
        <w:jc w:val="center"/>
        <w:rPr>
          <w:b/>
        </w:rPr>
      </w:pPr>
      <w:r w:rsidRPr="00F75279">
        <w:rPr>
          <w:b/>
        </w:rPr>
        <w:t xml:space="preserve">o radu Upravnog odjela za </w:t>
      </w:r>
      <w:r>
        <w:rPr>
          <w:b/>
        </w:rPr>
        <w:t>imovinske i pravne poslove</w:t>
      </w:r>
    </w:p>
    <w:p w14:paraId="4CB760BA" w14:textId="74732C04" w:rsidR="00F75279" w:rsidRPr="00F75279" w:rsidRDefault="00F75279" w:rsidP="00F75279">
      <w:pPr>
        <w:jc w:val="center"/>
        <w:rPr>
          <w:b/>
        </w:rPr>
      </w:pPr>
      <w:r w:rsidRPr="00F75279">
        <w:rPr>
          <w:b/>
        </w:rPr>
        <w:t xml:space="preserve">za period od 1. </w:t>
      </w:r>
      <w:r>
        <w:rPr>
          <w:b/>
        </w:rPr>
        <w:t>1</w:t>
      </w:r>
      <w:r w:rsidRPr="00F75279">
        <w:rPr>
          <w:b/>
        </w:rPr>
        <w:t>. do 3</w:t>
      </w:r>
      <w:r>
        <w:rPr>
          <w:b/>
        </w:rPr>
        <w:t>0</w:t>
      </w:r>
      <w:r w:rsidRPr="00F75279">
        <w:rPr>
          <w:b/>
        </w:rPr>
        <w:t xml:space="preserve">. </w:t>
      </w:r>
      <w:r>
        <w:rPr>
          <w:b/>
        </w:rPr>
        <w:t>6</w:t>
      </w:r>
      <w:r w:rsidRPr="00F75279">
        <w:rPr>
          <w:b/>
        </w:rPr>
        <w:t>. 202</w:t>
      </w:r>
      <w:r>
        <w:rPr>
          <w:b/>
        </w:rPr>
        <w:t>6</w:t>
      </w:r>
      <w:r w:rsidRPr="00F75279">
        <w:rPr>
          <w:b/>
        </w:rPr>
        <w:t>. godine</w:t>
      </w:r>
    </w:p>
    <w:p w14:paraId="517774EF" w14:textId="77777777" w:rsidR="00F75279" w:rsidRDefault="00F75279" w:rsidP="00F75279">
      <w:pPr>
        <w:rPr>
          <w:rFonts w:eastAsia="Calibri"/>
          <w:b/>
        </w:rPr>
      </w:pPr>
    </w:p>
    <w:p w14:paraId="6ECDCFB6" w14:textId="77777777" w:rsidR="00F75279" w:rsidRPr="00F80C5E" w:rsidRDefault="00F75279" w:rsidP="00F75279">
      <w:pPr>
        <w:jc w:val="both"/>
        <w:rPr>
          <w:rFonts w:eastAsia="Calibri"/>
        </w:rPr>
      </w:pPr>
      <w:r w:rsidRPr="00F80C5E">
        <w:rPr>
          <w:rFonts w:eastAsia="Calibri"/>
        </w:rPr>
        <w:t xml:space="preserve">Ovo izvješće obuhvaća prikaz poslova koji su se u Upravnom odjelu za </w:t>
      </w:r>
      <w:r>
        <w:rPr>
          <w:rFonts w:eastAsia="Calibri"/>
        </w:rPr>
        <w:t xml:space="preserve">imovinske i pravne poslove </w:t>
      </w:r>
      <w:r w:rsidRPr="00F80C5E">
        <w:rPr>
          <w:rFonts w:eastAsia="Calibri"/>
        </w:rPr>
        <w:t>obavljali u razdoblju od 01.</w:t>
      </w:r>
      <w:r>
        <w:rPr>
          <w:rFonts w:eastAsia="Calibri"/>
        </w:rPr>
        <w:t xml:space="preserve"> siječnja</w:t>
      </w:r>
      <w:r w:rsidRPr="00F80C5E">
        <w:rPr>
          <w:rFonts w:eastAsia="Calibri"/>
        </w:rPr>
        <w:t xml:space="preserve"> do 3</w:t>
      </w:r>
      <w:r>
        <w:rPr>
          <w:rFonts w:eastAsia="Calibri"/>
        </w:rPr>
        <w:t>0</w:t>
      </w:r>
      <w:r w:rsidRPr="00F80C5E">
        <w:rPr>
          <w:rFonts w:eastAsia="Calibri"/>
        </w:rPr>
        <w:t>.</w:t>
      </w:r>
      <w:r>
        <w:rPr>
          <w:rFonts w:eastAsia="Calibri"/>
        </w:rPr>
        <w:t xml:space="preserve"> lipnja </w:t>
      </w:r>
      <w:r w:rsidRPr="00F80C5E">
        <w:rPr>
          <w:rFonts w:eastAsia="Calibri"/>
        </w:rPr>
        <w:t>202</w:t>
      </w:r>
      <w:r>
        <w:rPr>
          <w:rFonts w:eastAsia="Calibri"/>
        </w:rPr>
        <w:t>6</w:t>
      </w:r>
      <w:r w:rsidRPr="00F80C5E">
        <w:rPr>
          <w:rFonts w:eastAsia="Calibri"/>
        </w:rPr>
        <w:t xml:space="preserve">. godine. </w:t>
      </w:r>
      <w:r>
        <w:rPr>
          <w:rFonts w:eastAsia="Calibri"/>
        </w:rPr>
        <w:t xml:space="preserve">Napominje se da je Upravni odjel za imovinske i pravne poslove sukladno Odluci o ustrojstvu upravnih tijela Grada Poreča-Parenzo </w:t>
      </w:r>
      <w:r w:rsidRPr="002E4922">
        <w:rPr>
          <w:rFonts w:eastAsia="Calibri"/>
        </w:rPr>
        <w:t xml:space="preserve">(„Službeni glasnik Grada Poreča– Parenzo“ br. 05/26) </w:t>
      </w:r>
      <w:r>
        <w:rPr>
          <w:rFonts w:eastAsia="Calibri"/>
        </w:rPr>
        <w:t xml:space="preserve"> ustrojen kao novi upravni odjel s danom 1. ožujka 2026. godine. </w:t>
      </w:r>
    </w:p>
    <w:p w14:paraId="68A65F9E" w14:textId="77777777" w:rsidR="00F75279" w:rsidRDefault="00F75279" w:rsidP="00F75279">
      <w:pPr>
        <w:ind w:firstLine="708"/>
        <w:jc w:val="both"/>
        <w:rPr>
          <w:rFonts w:eastAsia="Calibri"/>
        </w:rPr>
      </w:pPr>
    </w:p>
    <w:p w14:paraId="51AF1CD2" w14:textId="77777777" w:rsidR="00F75279" w:rsidRPr="00EA46CB" w:rsidRDefault="00F75279" w:rsidP="00F75279">
      <w:pPr>
        <w:ind w:firstLine="708"/>
        <w:jc w:val="both"/>
        <w:rPr>
          <w:rFonts w:eastAsia="Calibri"/>
        </w:rPr>
      </w:pPr>
      <w:r w:rsidRPr="00EA46CB">
        <w:rPr>
          <w:rFonts w:eastAsia="Calibri"/>
        </w:rPr>
        <w:t>Izvješće sadrži cjeline:</w:t>
      </w:r>
    </w:p>
    <w:p w14:paraId="45F177C2" w14:textId="77777777" w:rsidR="00F75279" w:rsidRPr="00EA46CB" w:rsidRDefault="00F75279" w:rsidP="00F75279">
      <w:pPr>
        <w:ind w:firstLine="708"/>
        <w:jc w:val="both"/>
        <w:rPr>
          <w:rFonts w:eastAsia="Calibri"/>
        </w:rPr>
      </w:pPr>
      <w:r w:rsidRPr="00EA46CB">
        <w:rPr>
          <w:rFonts w:eastAsia="Calibri"/>
        </w:rPr>
        <w:t>1. Organizacija, nadležnosti i opseg poslova,</w:t>
      </w:r>
    </w:p>
    <w:p w14:paraId="5B8C34A7" w14:textId="77777777" w:rsidR="00F75279" w:rsidRPr="00EA46CB" w:rsidRDefault="00F75279" w:rsidP="00F75279">
      <w:pPr>
        <w:ind w:firstLine="708"/>
        <w:jc w:val="both"/>
        <w:rPr>
          <w:rFonts w:eastAsia="Calibri"/>
        </w:rPr>
      </w:pPr>
      <w:r w:rsidRPr="00EA46CB">
        <w:rPr>
          <w:rFonts w:eastAsia="Calibri"/>
        </w:rPr>
        <w:t xml:space="preserve">2. Poslovi iz nadležnosti Upravnog odjela, </w:t>
      </w:r>
    </w:p>
    <w:p w14:paraId="2CCCC914" w14:textId="77777777" w:rsidR="00F75279" w:rsidRPr="00EA46CB" w:rsidRDefault="00F75279" w:rsidP="00F75279">
      <w:pPr>
        <w:ind w:firstLine="708"/>
        <w:jc w:val="both"/>
        <w:rPr>
          <w:rFonts w:eastAsia="Calibri"/>
        </w:rPr>
      </w:pPr>
      <w:r>
        <w:rPr>
          <w:rFonts w:eastAsia="Calibri"/>
        </w:rPr>
        <w:t>3</w:t>
      </w:r>
      <w:r w:rsidRPr="00EA46CB">
        <w:rPr>
          <w:rFonts w:eastAsia="Calibri"/>
        </w:rPr>
        <w:t xml:space="preserve">. Poslovi </w:t>
      </w:r>
      <w:r>
        <w:rPr>
          <w:rFonts w:eastAsia="Calibri"/>
        </w:rPr>
        <w:t xml:space="preserve">vezani za rad Gradonačelnika i </w:t>
      </w:r>
      <w:r w:rsidRPr="00EA46CB">
        <w:rPr>
          <w:rFonts w:eastAsia="Calibri"/>
        </w:rPr>
        <w:t>Gradskog vijeća,</w:t>
      </w:r>
    </w:p>
    <w:p w14:paraId="474AD902" w14:textId="77777777" w:rsidR="00F75279" w:rsidRPr="00EA46CB" w:rsidRDefault="00F75279" w:rsidP="00F75279">
      <w:pPr>
        <w:ind w:firstLine="708"/>
        <w:jc w:val="both"/>
        <w:rPr>
          <w:rFonts w:eastAsia="Calibri"/>
        </w:rPr>
      </w:pPr>
      <w:r w:rsidRPr="00EA46CB">
        <w:rPr>
          <w:rFonts w:eastAsia="Calibri"/>
        </w:rPr>
        <w:t>4. Poslovi vezani za rad radnih tijela Gradonačelnika i Gradskog vijeća,</w:t>
      </w:r>
    </w:p>
    <w:p w14:paraId="1D740C47" w14:textId="77777777" w:rsidR="00F75279" w:rsidRPr="00F80C5E" w:rsidRDefault="00F75279" w:rsidP="00F75279">
      <w:pPr>
        <w:ind w:firstLine="708"/>
        <w:jc w:val="both"/>
        <w:rPr>
          <w:rFonts w:eastAsia="Calibri"/>
        </w:rPr>
      </w:pPr>
      <w:r w:rsidRPr="00EA46CB">
        <w:rPr>
          <w:rFonts w:eastAsia="Calibri"/>
        </w:rPr>
        <w:t>5. Zaključak.</w:t>
      </w:r>
    </w:p>
    <w:p w14:paraId="0807BE83" w14:textId="77777777" w:rsidR="00F75279" w:rsidRDefault="00F75279" w:rsidP="00F75279"/>
    <w:p w14:paraId="2C245C57" w14:textId="77777777" w:rsidR="00F75279" w:rsidRPr="00F80C5E" w:rsidRDefault="00F75279" w:rsidP="00F75279">
      <w:pPr>
        <w:numPr>
          <w:ilvl w:val="0"/>
          <w:numId w:val="4"/>
        </w:numPr>
        <w:spacing w:after="160" w:line="259" w:lineRule="auto"/>
        <w:ind w:left="360"/>
        <w:contextualSpacing/>
        <w:jc w:val="both"/>
        <w:rPr>
          <w:rFonts w:eastAsia="Calibri"/>
          <w:b/>
        </w:rPr>
      </w:pPr>
      <w:r w:rsidRPr="00F80C5E">
        <w:rPr>
          <w:rFonts w:eastAsia="Calibri"/>
          <w:b/>
        </w:rPr>
        <w:t>Organizacija, nadležnosti i opseg poslova</w:t>
      </w:r>
    </w:p>
    <w:p w14:paraId="09F74AA7" w14:textId="77777777" w:rsidR="00F75279" w:rsidRPr="00F80C5E" w:rsidRDefault="00F75279" w:rsidP="00F75279">
      <w:pPr>
        <w:jc w:val="both"/>
        <w:rPr>
          <w:rFonts w:eastAsia="Calibri"/>
          <w:b/>
        </w:rPr>
      </w:pPr>
    </w:p>
    <w:p w14:paraId="6EF7A25C" w14:textId="77777777" w:rsidR="00F75279" w:rsidRDefault="00F75279" w:rsidP="00F75279">
      <w:pPr>
        <w:jc w:val="both"/>
        <w:rPr>
          <w:rFonts w:eastAsia="Calibri"/>
        </w:rPr>
      </w:pPr>
      <w:r w:rsidRPr="00F80C5E">
        <w:rPr>
          <w:rFonts w:eastAsia="Calibri"/>
        </w:rPr>
        <w:t>Odlukom o ustrojstvu upravnih tijela Grada Poreča</w:t>
      </w:r>
      <w:r>
        <w:rPr>
          <w:rFonts w:eastAsia="Calibri"/>
        </w:rPr>
        <w:t>-Parenzo</w:t>
      </w:r>
      <w:r w:rsidRPr="00F80C5E">
        <w:rPr>
          <w:rFonts w:eastAsia="Calibri"/>
        </w:rPr>
        <w:t xml:space="preserve"> („Službeni glasnik Grada Poreča– Parenzo“ br.</w:t>
      </w:r>
      <w:r>
        <w:rPr>
          <w:rFonts w:eastAsia="Calibri"/>
        </w:rPr>
        <w:t xml:space="preserve"> 0</w:t>
      </w:r>
      <w:r w:rsidRPr="002E4922">
        <w:rPr>
          <w:rFonts w:eastAsia="Calibri"/>
        </w:rPr>
        <w:t>5/26</w:t>
      </w:r>
      <w:r w:rsidRPr="00F80C5E">
        <w:rPr>
          <w:rFonts w:eastAsia="Calibri"/>
        </w:rPr>
        <w:t>)</w:t>
      </w:r>
      <w:r>
        <w:rPr>
          <w:rFonts w:eastAsia="Calibri"/>
        </w:rPr>
        <w:t xml:space="preserve"> koja je stupila na snagu 1. ožujka 2026. godine</w:t>
      </w:r>
      <w:r w:rsidRPr="00F80C5E">
        <w:rPr>
          <w:rFonts w:eastAsia="Calibri"/>
        </w:rPr>
        <w:t xml:space="preserve"> utvrđeno je ustrojstvo i područje rada Upravnog odjela</w:t>
      </w:r>
      <w:r>
        <w:rPr>
          <w:rFonts w:eastAsia="Calibri"/>
        </w:rPr>
        <w:t xml:space="preserve"> </w:t>
      </w:r>
      <w:r w:rsidRPr="00B7628B">
        <w:rPr>
          <w:rFonts w:eastAsia="Calibri"/>
        </w:rPr>
        <w:t xml:space="preserve">za imovinske i pravne poslove </w:t>
      </w:r>
      <w:r w:rsidRPr="00F80C5E">
        <w:rPr>
          <w:rFonts w:eastAsia="Calibri"/>
        </w:rPr>
        <w:t>koji se sastoji od:</w:t>
      </w:r>
    </w:p>
    <w:p w14:paraId="2D1C9E61" w14:textId="77777777" w:rsidR="00F75279" w:rsidRPr="00F80C5E" w:rsidRDefault="00F75279" w:rsidP="00F75279">
      <w:pPr>
        <w:ind w:firstLine="708"/>
        <w:jc w:val="both"/>
        <w:rPr>
          <w:rFonts w:eastAsia="Calibri"/>
        </w:rPr>
      </w:pPr>
    </w:p>
    <w:p w14:paraId="3DF4CBED" w14:textId="77777777" w:rsidR="00F75279" w:rsidRPr="00B7628B" w:rsidRDefault="00F75279" w:rsidP="00F75279">
      <w:pPr>
        <w:spacing w:after="160"/>
        <w:jc w:val="both"/>
        <w:rPr>
          <w:rFonts w:eastAsia="Calibri"/>
        </w:rPr>
      </w:pPr>
      <w:r>
        <w:rPr>
          <w:rFonts w:eastAsia="Calibri"/>
        </w:rPr>
        <w:t xml:space="preserve">1.    </w:t>
      </w:r>
      <w:r w:rsidRPr="00B7628B">
        <w:rPr>
          <w:rFonts w:eastAsia="Calibri"/>
        </w:rPr>
        <w:t xml:space="preserve">Odsjeka za imovinske poslove, u čijem je sastavu i </w:t>
      </w:r>
    </w:p>
    <w:p w14:paraId="73401105" w14:textId="77777777" w:rsidR="00F75279" w:rsidRDefault="00F75279" w:rsidP="00F75279">
      <w:pPr>
        <w:spacing w:after="160"/>
        <w:ind w:left="360"/>
        <w:contextualSpacing/>
        <w:jc w:val="both"/>
        <w:rPr>
          <w:rFonts w:eastAsia="Calibri"/>
        </w:rPr>
      </w:pPr>
      <w:r w:rsidRPr="00B7628B">
        <w:rPr>
          <w:rFonts w:eastAsia="Calibri"/>
        </w:rPr>
        <w:t xml:space="preserve">    -  Odjeljak za izgradnju i održavanje objekata</w:t>
      </w:r>
    </w:p>
    <w:p w14:paraId="7BD9E96B" w14:textId="77777777" w:rsidR="00F75279" w:rsidRPr="00B7628B" w:rsidRDefault="00F75279" w:rsidP="00F75279">
      <w:pPr>
        <w:pStyle w:val="Odlomakpopisa"/>
        <w:numPr>
          <w:ilvl w:val="0"/>
          <w:numId w:val="4"/>
        </w:numPr>
        <w:spacing w:after="160"/>
        <w:ind w:left="360"/>
        <w:jc w:val="both"/>
        <w:rPr>
          <w:rFonts w:eastAsia="Calibri"/>
        </w:rPr>
      </w:pPr>
      <w:r>
        <w:rPr>
          <w:rFonts w:eastAsia="Calibri"/>
        </w:rPr>
        <w:t xml:space="preserve"> </w:t>
      </w:r>
      <w:r w:rsidRPr="00B7628B">
        <w:rPr>
          <w:rFonts w:eastAsia="Calibri"/>
        </w:rPr>
        <w:t>Odsjeka za pravne poslove</w:t>
      </w:r>
      <w:r>
        <w:rPr>
          <w:rFonts w:eastAsia="Calibri"/>
        </w:rPr>
        <w:t xml:space="preserve">. </w:t>
      </w:r>
      <w:r w:rsidRPr="00B7628B">
        <w:rPr>
          <w:rFonts w:eastAsia="Calibri"/>
        </w:rPr>
        <w:t xml:space="preserve">   </w:t>
      </w:r>
    </w:p>
    <w:p w14:paraId="71DCB0C5" w14:textId="77777777" w:rsidR="00F75279" w:rsidRDefault="00F75279" w:rsidP="00F75279">
      <w:pPr>
        <w:spacing w:after="160"/>
        <w:contextualSpacing/>
        <w:jc w:val="both"/>
        <w:rPr>
          <w:rFonts w:eastAsia="Calibri"/>
        </w:rPr>
      </w:pPr>
    </w:p>
    <w:p w14:paraId="3A765BFE" w14:textId="77777777" w:rsidR="00F75279" w:rsidRDefault="00F75279" w:rsidP="00F75279">
      <w:pPr>
        <w:spacing w:after="160"/>
        <w:contextualSpacing/>
        <w:jc w:val="both"/>
        <w:rPr>
          <w:rFonts w:eastAsia="Calibri"/>
        </w:rPr>
      </w:pPr>
      <w:r w:rsidRPr="00B7628B">
        <w:rPr>
          <w:rFonts w:eastAsia="Calibri"/>
        </w:rPr>
        <w:t>1. Odsjek za imovinske poslove:</w:t>
      </w:r>
    </w:p>
    <w:p w14:paraId="69B404CD" w14:textId="77777777" w:rsidR="00F75279" w:rsidRPr="00B7628B" w:rsidRDefault="00F75279" w:rsidP="00F75279">
      <w:pPr>
        <w:spacing w:after="160"/>
        <w:contextualSpacing/>
        <w:jc w:val="both"/>
        <w:rPr>
          <w:rFonts w:eastAsia="Calibri"/>
        </w:rPr>
      </w:pPr>
    </w:p>
    <w:p w14:paraId="3A290B08" w14:textId="77777777" w:rsidR="00F75279" w:rsidRPr="00B7628B" w:rsidRDefault="00F75279" w:rsidP="00F75279">
      <w:pPr>
        <w:spacing w:after="160"/>
        <w:contextualSpacing/>
        <w:jc w:val="both"/>
        <w:rPr>
          <w:rFonts w:eastAsia="Calibri"/>
        </w:rPr>
      </w:pPr>
      <w:r w:rsidRPr="00B7628B">
        <w:rPr>
          <w:rFonts w:eastAsia="Calibri"/>
        </w:rPr>
        <w:t xml:space="preserve">obavlja imovinsko-pravne poslove za potrebe ostvarenja gradskih programa i investicija, imovinsko-pravne poslove koji se odnose na prodaju, kupnju, zamjenu, ustanovljavanje prava služnosti i ostalo raspolaganje i upravljanje nekretninama u vlasništvu Grada, imovinsko-pravne poslove koji se odnose zakup poslovnih prostora, zakup i korištenje stanova u vlasništvu Grada, imovinsko-pravne poslove koji se odnose na upravljanje pomorskim dobrom, imovinsko-pravne poslove koji se odnose na prijenos zemljišta u vlasništvo jedinice lokalne samouprave sukladno odredbama Zakona o prostornom uređenju te poslove izvlaštenja, poslove koji se odnose na postupke povrata nekretnina bivšim vlasnicima, imovinsko-pravne poslove vezane uz gradske programe poticane stanogradnje te programe </w:t>
      </w:r>
      <w:proofErr w:type="spellStart"/>
      <w:r w:rsidRPr="00B7628B">
        <w:rPr>
          <w:rFonts w:eastAsia="Calibri"/>
        </w:rPr>
        <w:t>priuštivog</w:t>
      </w:r>
      <w:proofErr w:type="spellEnd"/>
      <w:r w:rsidRPr="00B7628B">
        <w:rPr>
          <w:rFonts w:eastAsia="Calibri"/>
        </w:rPr>
        <w:t xml:space="preserve"> stanovanja po posebnim propisima, vodi evidencije o cjelokupnoj gradskoj imovini, poslove koji se odnose na unapređivanje i razvoj poljoprivrede, provodi mjere i aktivnosti u svezi gospodarenja državnim poljoprivrednim zemljištem, imovinsko-pravne poslove koji se odnose na prodaju državnog poljoprivrednog zemljišta  i ostale slične poslove. </w:t>
      </w:r>
    </w:p>
    <w:p w14:paraId="53991496" w14:textId="77777777" w:rsidR="00F75279" w:rsidRDefault="00F75279" w:rsidP="00F75279">
      <w:pPr>
        <w:spacing w:after="160"/>
        <w:contextualSpacing/>
        <w:jc w:val="both"/>
        <w:rPr>
          <w:rFonts w:eastAsia="Calibri"/>
        </w:rPr>
      </w:pPr>
    </w:p>
    <w:p w14:paraId="32B7A0CD" w14:textId="77777777" w:rsidR="00F75279" w:rsidRDefault="00F75279" w:rsidP="00F75279">
      <w:pPr>
        <w:spacing w:after="160"/>
        <w:contextualSpacing/>
        <w:jc w:val="both"/>
        <w:rPr>
          <w:rFonts w:eastAsia="Calibri"/>
        </w:rPr>
      </w:pPr>
      <w:r w:rsidRPr="00B7628B">
        <w:rPr>
          <w:rFonts w:eastAsia="Calibri"/>
        </w:rPr>
        <w:t xml:space="preserve">Odjeljak za izgradnju i održavanje objekata: </w:t>
      </w:r>
    </w:p>
    <w:p w14:paraId="49A097F0" w14:textId="77777777" w:rsidR="00F75279" w:rsidRPr="00B7628B" w:rsidRDefault="00F75279" w:rsidP="00F75279">
      <w:pPr>
        <w:spacing w:after="160"/>
        <w:contextualSpacing/>
        <w:jc w:val="both"/>
        <w:rPr>
          <w:rFonts w:eastAsia="Calibri"/>
        </w:rPr>
      </w:pPr>
    </w:p>
    <w:p w14:paraId="30F1A642" w14:textId="77777777" w:rsidR="00F75279" w:rsidRPr="00B7628B" w:rsidRDefault="00F75279" w:rsidP="00F75279">
      <w:pPr>
        <w:spacing w:after="160"/>
        <w:contextualSpacing/>
        <w:jc w:val="both"/>
        <w:rPr>
          <w:rFonts w:eastAsia="Calibri"/>
        </w:rPr>
      </w:pPr>
      <w:r w:rsidRPr="00B7628B">
        <w:rPr>
          <w:rFonts w:eastAsia="Calibri"/>
        </w:rPr>
        <w:t xml:space="preserve">obavlja pripremu izvršenja investicija izgradnje i rekonstrukcije te investicijskog i tekućeg održavanja građevinskih objekata, vodi investicije, planira i prati pravovremenu izradu tehničke dokumentacije, pribavlja dozvole i ostalo što je potrebno za izvršenje investicija, sudjeluje u pripremi dokumentacije za javna nadmetanja za izvođenje građenja, opremanja i nadzor, te pripreme za zaključenje ugovora i praćenje provedbe ugovora i ostale slične poslove. </w:t>
      </w:r>
    </w:p>
    <w:p w14:paraId="4184042C" w14:textId="77777777" w:rsidR="00F75279" w:rsidRDefault="00F75279" w:rsidP="00F75279">
      <w:pPr>
        <w:spacing w:after="160"/>
        <w:contextualSpacing/>
        <w:jc w:val="both"/>
        <w:rPr>
          <w:rFonts w:eastAsia="Calibri"/>
        </w:rPr>
      </w:pPr>
    </w:p>
    <w:p w14:paraId="00A0EFCB" w14:textId="77777777" w:rsidR="00F75279" w:rsidRPr="00DA5F82" w:rsidRDefault="00F75279" w:rsidP="00F75279">
      <w:pPr>
        <w:spacing w:after="160"/>
        <w:jc w:val="both"/>
        <w:rPr>
          <w:rFonts w:eastAsia="Calibri"/>
        </w:rPr>
      </w:pPr>
      <w:r w:rsidRPr="00DA5F82">
        <w:rPr>
          <w:rFonts w:eastAsia="Calibri"/>
        </w:rPr>
        <w:t>2.</w:t>
      </w:r>
      <w:r>
        <w:rPr>
          <w:rFonts w:eastAsia="Calibri"/>
        </w:rPr>
        <w:t xml:space="preserve"> </w:t>
      </w:r>
      <w:r w:rsidRPr="00DA5F82">
        <w:rPr>
          <w:rFonts w:eastAsia="Calibri"/>
        </w:rPr>
        <w:t xml:space="preserve">Odsjek za pravne poslove: </w:t>
      </w:r>
    </w:p>
    <w:p w14:paraId="391BF020" w14:textId="77777777" w:rsidR="00F75279" w:rsidRPr="00B7628B" w:rsidRDefault="00F75279" w:rsidP="00F75279">
      <w:pPr>
        <w:spacing w:after="160"/>
        <w:contextualSpacing/>
        <w:jc w:val="both"/>
        <w:rPr>
          <w:rFonts w:eastAsia="Calibri"/>
        </w:rPr>
      </w:pPr>
      <w:r w:rsidRPr="00B7628B">
        <w:rPr>
          <w:rFonts w:eastAsia="Calibri"/>
        </w:rPr>
        <w:t xml:space="preserve">obavlja zastupanje Grada iz nadležnosti svih upravnih tijela Grada pred nadležnim sudovima i upravnim tijelima, obavlja druge stručne poslove, obavlja poslove stručne podrške iz područja normativne djelatnosti za potrebe svih upravnih tijela Grada u pripremi nacrta akata iz djelokruga rada Gradskog vijeća i Gradonačelnika i ostale slične poslove.  </w:t>
      </w:r>
    </w:p>
    <w:p w14:paraId="7FD7C9FF" w14:textId="77777777" w:rsidR="00F75279" w:rsidRDefault="00F75279" w:rsidP="00F75279">
      <w:pPr>
        <w:ind w:firstLine="708"/>
        <w:rPr>
          <w:rFonts w:eastAsia="Calibri"/>
        </w:rPr>
      </w:pPr>
    </w:p>
    <w:p w14:paraId="146D4728" w14:textId="77777777" w:rsidR="00F75279" w:rsidRDefault="00F75279" w:rsidP="00F75279">
      <w:pPr>
        <w:ind w:firstLine="708"/>
        <w:rPr>
          <w:rFonts w:eastAsia="Calibri"/>
        </w:rPr>
      </w:pPr>
    </w:p>
    <w:p w14:paraId="3F4F8566" w14:textId="77777777" w:rsidR="00F75279" w:rsidRPr="00F80C5E" w:rsidRDefault="00F75279" w:rsidP="00F75279">
      <w:pPr>
        <w:jc w:val="both"/>
        <w:rPr>
          <w:rFonts w:eastAsia="Calibri"/>
        </w:rPr>
      </w:pPr>
      <w:r w:rsidRPr="00F80C5E">
        <w:rPr>
          <w:rFonts w:eastAsia="Calibri"/>
        </w:rPr>
        <w:t xml:space="preserve">U Upravnom odjelu je </w:t>
      </w:r>
      <w:r w:rsidRPr="00D873F3">
        <w:rPr>
          <w:rFonts w:eastAsia="Calibri"/>
        </w:rPr>
        <w:t>Pravilnikom o unutarnjem redu</w:t>
      </w:r>
      <w:r>
        <w:rPr>
          <w:rFonts w:eastAsia="Calibri"/>
        </w:rPr>
        <w:t xml:space="preserve"> Upravnog odjela </w:t>
      </w:r>
      <w:r w:rsidRPr="00D873F3">
        <w:rPr>
          <w:rFonts w:eastAsia="Calibri"/>
        </w:rPr>
        <w:t>za imovinske i pravne poslove</w:t>
      </w:r>
      <w:r>
        <w:rPr>
          <w:rFonts w:eastAsia="Calibri"/>
        </w:rPr>
        <w:t xml:space="preserve"> </w:t>
      </w:r>
      <w:r w:rsidRPr="00D873F3">
        <w:rPr>
          <w:rFonts w:eastAsia="Calibri"/>
        </w:rPr>
        <w:t>Grada Poreča-Parenzo</w:t>
      </w:r>
      <w:r>
        <w:rPr>
          <w:rFonts w:eastAsia="Calibri"/>
        </w:rPr>
        <w:t xml:space="preserve"> </w:t>
      </w:r>
      <w:r w:rsidRPr="00D873F3">
        <w:rPr>
          <w:rFonts w:eastAsia="Calibri"/>
        </w:rPr>
        <w:t>(„Službeni glasnik Grada Poreča</w:t>
      </w:r>
      <w:r>
        <w:rPr>
          <w:rFonts w:eastAsia="Calibri"/>
        </w:rPr>
        <w:t xml:space="preserve"> </w:t>
      </w:r>
      <w:r w:rsidRPr="00D873F3">
        <w:rPr>
          <w:rFonts w:eastAsia="Calibri"/>
        </w:rPr>
        <w:t>– Parenzo“ br. 05/26)</w:t>
      </w:r>
      <w:r>
        <w:rPr>
          <w:rFonts w:eastAsia="Calibri"/>
        </w:rPr>
        <w:t>, sistematizirano 18</w:t>
      </w:r>
      <w:r w:rsidRPr="00F80C5E">
        <w:rPr>
          <w:rFonts w:eastAsia="Calibri"/>
        </w:rPr>
        <w:t xml:space="preserve"> radn</w:t>
      </w:r>
      <w:r>
        <w:rPr>
          <w:rFonts w:eastAsia="Calibri"/>
        </w:rPr>
        <w:t>ih</w:t>
      </w:r>
      <w:r w:rsidRPr="00F80C5E">
        <w:rPr>
          <w:rFonts w:eastAsia="Calibri"/>
        </w:rPr>
        <w:t xml:space="preserve"> mjesta</w:t>
      </w:r>
      <w:r>
        <w:rPr>
          <w:rFonts w:eastAsia="Calibri"/>
        </w:rPr>
        <w:t>,</w:t>
      </w:r>
      <w:r w:rsidRPr="00F80C5E">
        <w:rPr>
          <w:rFonts w:eastAsia="Calibri"/>
        </w:rPr>
        <w:t xml:space="preserve"> od čega je</w:t>
      </w:r>
      <w:r>
        <w:rPr>
          <w:rFonts w:eastAsia="Calibri"/>
        </w:rPr>
        <w:t xml:space="preserve"> u izvještajnom razdoblju</w:t>
      </w:r>
      <w:r w:rsidRPr="00F80C5E">
        <w:rPr>
          <w:rFonts w:eastAsia="Calibri"/>
        </w:rPr>
        <w:t xml:space="preserve"> popunjeno </w:t>
      </w:r>
      <w:r>
        <w:rPr>
          <w:rFonts w:eastAsia="Calibri"/>
        </w:rPr>
        <w:t>6</w:t>
      </w:r>
      <w:r w:rsidRPr="00F80C5E">
        <w:rPr>
          <w:rFonts w:eastAsia="Calibri"/>
        </w:rPr>
        <w:t xml:space="preserve"> radnih mjesta na neodređeno vrijeme</w:t>
      </w:r>
      <w:r>
        <w:rPr>
          <w:rFonts w:eastAsia="Calibri"/>
        </w:rPr>
        <w:t xml:space="preserve"> uz napomenu da je </w:t>
      </w:r>
      <w:r w:rsidRPr="00DF5FDE">
        <w:rPr>
          <w:rFonts w:eastAsia="Calibri"/>
        </w:rPr>
        <w:t xml:space="preserve">Upravni odjel za imovinske i pravne poslove </w:t>
      </w:r>
      <w:r>
        <w:rPr>
          <w:rFonts w:eastAsia="Calibri"/>
        </w:rPr>
        <w:t>sukladnom prethodno navedenom Pravilniku</w:t>
      </w:r>
      <w:r w:rsidRPr="00DF5FDE">
        <w:t xml:space="preserve"> </w:t>
      </w:r>
      <w:r w:rsidRPr="00DF5FDE">
        <w:rPr>
          <w:rFonts w:eastAsia="Calibri"/>
        </w:rPr>
        <w:t>preu</w:t>
      </w:r>
      <w:r>
        <w:rPr>
          <w:rFonts w:eastAsia="Calibri"/>
        </w:rPr>
        <w:t>zeo d</w:t>
      </w:r>
      <w:r w:rsidRPr="00DF5FDE">
        <w:rPr>
          <w:rFonts w:eastAsia="Calibri"/>
        </w:rPr>
        <w:t>io zatečenih službenika ukinutog Upravnog odjela za gospodarstvo i EU fondove</w:t>
      </w:r>
      <w:r>
        <w:rPr>
          <w:rFonts w:eastAsia="Calibri"/>
        </w:rPr>
        <w:t xml:space="preserve">, </w:t>
      </w:r>
      <w:r w:rsidRPr="00DF5FDE">
        <w:rPr>
          <w:rFonts w:eastAsia="Calibri"/>
        </w:rPr>
        <w:t>dio zatečenih službenika Upravnog odjela za opću upravu</w:t>
      </w:r>
      <w:r>
        <w:rPr>
          <w:rFonts w:eastAsia="Calibri"/>
        </w:rPr>
        <w:t xml:space="preserve">, </w:t>
      </w:r>
      <w:r w:rsidRPr="00DF5FDE">
        <w:rPr>
          <w:rFonts w:eastAsia="Calibri"/>
        </w:rPr>
        <w:t>dio zatečenih službenika Upravnog odjela za komunalni sustav</w:t>
      </w:r>
      <w:r>
        <w:rPr>
          <w:rFonts w:eastAsia="Calibri"/>
        </w:rPr>
        <w:t xml:space="preserve"> i </w:t>
      </w:r>
      <w:r w:rsidRPr="00DF5FDE">
        <w:rPr>
          <w:rFonts w:eastAsia="Calibri"/>
        </w:rPr>
        <w:t>dio zatečenih službenika Upravnog odjela za prostorno planiranje i zaštitu okoliša</w:t>
      </w:r>
      <w:r>
        <w:rPr>
          <w:rFonts w:eastAsia="Calibri"/>
        </w:rPr>
        <w:t xml:space="preserve">, </w:t>
      </w:r>
      <w:r w:rsidRPr="00DF5FDE">
        <w:rPr>
          <w:rFonts w:eastAsia="Calibri"/>
        </w:rPr>
        <w:t>sukladno preuzetim poslovima ukinutih i novoustrojenih upravnih tijela.</w:t>
      </w:r>
      <w:r>
        <w:rPr>
          <w:rFonts w:eastAsia="Calibri"/>
        </w:rPr>
        <w:t xml:space="preserve"> </w:t>
      </w:r>
      <w:r w:rsidRPr="00F80C5E">
        <w:rPr>
          <w:rFonts w:eastAsia="Calibri"/>
        </w:rPr>
        <w:t xml:space="preserve">Ovom Izvješću prilaže se pregled propisanih i popunjenih radnih mjesta u Upravnom odjelu sa stanjem </w:t>
      </w:r>
      <w:r>
        <w:rPr>
          <w:rFonts w:eastAsia="Calibri"/>
        </w:rPr>
        <w:t>na dan 30.</w:t>
      </w:r>
      <w:r w:rsidRPr="00F80C5E">
        <w:rPr>
          <w:rFonts w:eastAsia="Calibri"/>
        </w:rPr>
        <w:t xml:space="preserve"> </w:t>
      </w:r>
      <w:r>
        <w:rPr>
          <w:rFonts w:eastAsia="Calibri"/>
        </w:rPr>
        <w:t xml:space="preserve">lipnja </w:t>
      </w:r>
      <w:r w:rsidRPr="00F80C5E">
        <w:rPr>
          <w:rFonts w:eastAsia="Calibri"/>
        </w:rPr>
        <w:t>202</w:t>
      </w:r>
      <w:r>
        <w:rPr>
          <w:rFonts w:eastAsia="Calibri"/>
        </w:rPr>
        <w:t>6</w:t>
      </w:r>
      <w:r w:rsidRPr="00F80C5E">
        <w:rPr>
          <w:rFonts w:eastAsia="Calibri"/>
        </w:rPr>
        <w:t xml:space="preserve">. godine.  </w:t>
      </w:r>
    </w:p>
    <w:p w14:paraId="68BD78E9" w14:textId="77777777" w:rsidR="00F75279" w:rsidRPr="00F80C5E" w:rsidRDefault="00F75279" w:rsidP="00F75279">
      <w:pPr>
        <w:ind w:firstLine="708"/>
        <w:jc w:val="both"/>
        <w:rPr>
          <w:rFonts w:eastAsia="Calibri"/>
          <w:color w:val="A5A5A5"/>
        </w:rPr>
      </w:pPr>
    </w:p>
    <w:p w14:paraId="47D48133" w14:textId="77777777" w:rsidR="00F75279" w:rsidRPr="00F80C5E" w:rsidRDefault="00F75279" w:rsidP="00F75279">
      <w:pPr>
        <w:jc w:val="both"/>
        <w:rPr>
          <w:rFonts w:ascii="Calibri" w:eastAsia="Calibri" w:hAnsi="Calibri" w:cs="Calibri"/>
          <w:sz w:val="22"/>
          <w:szCs w:val="22"/>
          <w:lang w:eastAsia="en-US"/>
        </w:rPr>
      </w:pPr>
      <w:r w:rsidRPr="00F80C5E">
        <w:rPr>
          <w:rFonts w:eastAsia="Calibri"/>
        </w:rPr>
        <w:t xml:space="preserve">Tijekom izvještajnog razdoblja Upravni odjel za </w:t>
      </w:r>
      <w:r>
        <w:rPr>
          <w:rFonts w:eastAsia="Calibri"/>
        </w:rPr>
        <w:t xml:space="preserve">imovinske i pravne poslove </w:t>
      </w:r>
      <w:r w:rsidRPr="00F80C5E">
        <w:rPr>
          <w:rFonts w:eastAsia="Calibri"/>
        </w:rPr>
        <w:t xml:space="preserve">zaprimio je i obradio </w:t>
      </w:r>
      <w:r>
        <w:rPr>
          <w:rFonts w:eastAsia="Calibri"/>
        </w:rPr>
        <w:t>290</w:t>
      </w:r>
      <w:r w:rsidRPr="00F80C5E">
        <w:rPr>
          <w:rFonts w:eastAsia="Calibri"/>
        </w:rPr>
        <w:t xml:space="preserve"> </w:t>
      </w:r>
      <w:r>
        <w:rPr>
          <w:rFonts w:eastAsia="Calibri"/>
        </w:rPr>
        <w:t xml:space="preserve">novih </w:t>
      </w:r>
      <w:r w:rsidRPr="00F80C5E">
        <w:rPr>
          <w:rFonts w:eastAsia="Calibri"/>
        </w:rPr>
        <w:t xml:space="preserve">predmeta iz svoje nadležnosti, </w:t>
      </w:r>
      <w:r>
        <w:rPr>
          <w:rFonts w:eastAsia="Calibri"/>
        </w:rPr>
        <w:t>od kojih je riješeno 180, a preuzeo je 2823 predmeta od preostalih Upravnih odjela koji su sukladno novom ustrojstvu po nadležnosti prenijeti na ovaj Upravni odjel.</w:t>
      </w:r>
    </w:p>
    <w:p w14:paraId="3E6D5359" w14:textId="77777777" w:rsidR="00F75279" w:rsidRDefault="00F75279" w:rsidP="00F75279">
      <w:pPr>
        <w:jc w:val="both"/>
        <w:rPr>
          <w:b/>
        </w:rPr>
      </w:pPr>
    </w:p>
    <w:p w14:paraId="032364AA" w14:textId="77777777" w:rsidR="00F75279" w:rsidRDefault="00F75279" w:rsidP="00F75279">
      <w:pPr>
        <w:jc w:val="both"/>
        <w:rPr>
          <w:b/>
        </w:rPr>
      </w:pPr>
      <w:r w:rsidRPr="00866264">
        <w:rPr>
          <w:b/>
        </w:rPr>
        <w:t xml:space="preserve">2. Poslovi iz nadležnosti Upravnog odjela </w:t>
      </w:r>
    </w:p>
    <w:p w14:paraId="7FD96D60" w14:textId="77777777" w:rsidR="00F75279" w:rsidRDefault="00F75279" w:rsidP="00F75279">
      <w:pPr>
        <w:jc w:val="both"/>
      </w:pPr>
      <w:r w:rsidRPr="00C96699">
        <w:t>Poslovi iz nadležnosti Upravnog odjela mogu se raščlaniti na:</w:t>
      </w:r>
    </w:p>
    <w:p w14:paraId="5345EEBE" w14:textId="77777777" w:rsidR="00F75279" w:rsidRDefault="00F75279" w:rsidP="0051660E">
      <w:pPr>
        <w:pStyle w:val="Odlomakpopisa"/>
        <w:numPr>
          <w:ilvl w:val="0"/>
          <w:numId w:val="33"/>
        </w:numPr>
        <w:jc w:val="both"/>
      </w:pPr>
      <w:r>
        <w:t>Imovinske poslove,</w:t>
      </w:r>
    </w:p>
    <w:p w14:paraId="3CE4CAF6" w14:textId="77777777" w:rsidR="00F75279" w:rsidRPr="00C96699" w:rsidRDefault="00F75279" w:rsidP="0051660E">
      <w:pPr>
        <w:pStyle w:val="Odlomakpopisa"/>
        <w:numPr>
          <w:ilvl w:val="0"/>
          <w:numId w:val="33"/>
        </w:numPr>
        <w:jc w:val="both"/>
      </w:pPr>
      <w:r>
        <w:t>Pravne poslove.</w:t>
      </w:r>
    </w:p>
    <w:p w14:paraId="4B580055" w14:textId="77777777" w:rsidR="00F75279" w:rsidRDefault="00F75279" w:rsidP="00F75279">
      <w:pPr>
        <w:jc w:val="both"/>
        <w:rPr>
          <w:b/>
        </w:rPr>
      </w:pPr>
    </w:p>
    <w:p w14:paraId="0A119599" w14:textId="77777777" w:rsidR="00F75279" w:rsidRPr="0037091C" w:rsidRDefault="00F75279" w:rsidP="00F75279">
      <w:pPr>
        <w:jc w:val="both"/>
        <w:rPr>
          <w:bCs/>
        </w:rPr>
      </w:pPr>
      <w:r w:rsidRPr="0037091C">
        <w:rPr>
          <w:bCs/>
        </w:rPr>
        <w:t>2.1. Imovinski poslovi</w:t>
      </w:r>
    </w:p>
    <w:p w14:paraId="5FA4C474" w14:textId="77777777" w:rsidR="00F75279" w:rsidRDefault="00F75279" w:rsidP="00F75279">
      <w:pPr>
        <w:jc w:val="both"/>
        <w:rPr>
          <w:b/>
        </w:rPr>
      </w:pPr>
    </w:p>
    <w:p w14:paraId="4F1186FB" w14:textId="77777777" w:rsidR="00F75279" w:rsidRPr="00B85E17" w:rsidRDefault="00F75279" w:rsidP="00F75279">
      <w:pPr>
        <w:jc w:val="both"/>
        <w:rPr>
          <w:bCs/>
        </w:rPr>
      </w:pPr>
      <w:r w:rsidRPr="00B85E17">
        <w:rPr>
          <w:bCs/>
        </w:rPr>
        <w:t xml:space="preserve">Iz oblasti </w:t>
      </w:r>
      <w:r>
        <w:rPr>
          <w:bCs/>
        </w:rPr>
        <w:t xml:space="preserve">imovinskih poslova kontinuirano su </w:t>
      </w:r>
      <w:r w:rsidRPr="00B85E17">
        <w:rPr>
          <w:bCs/>
        </w:rPr>
        <w:t>se obavljali sljedeći poslovi:</w:t>
      </w:r>
    </w:p>
    <w:p w14:paraId="6E743A26" w14:textId="77777777" w:rsidR="00F75279" w:rsidRDefault="00F75279" w:rsidP="0051660E">
      <w:pPr>
        <w:pStyle w:val="Odlomakpopisa"/>
        <w:numPr>
          <w:ilvl w:val="0"/>
          <w:numId w:val="32"/>
        </w:numPr>
        <w:jc w:val="both"/>
        <w:rPr>
          <w:bCs/>
        </w:rPr>
      </w:pPr>
      <w:r w:rsidRPr="00B85E17">
        <w:rPr>
          <w:bCs/>
        </w:rPr>
        <w:t>zaprimanje zahtjeva za rješavanje imovinsko pravnih odnosa radi pribavljanja nekretnina u vlasništvo Grada Poreča</w:t>
      </w:r>
      <w:r>
        <w:rPr>
          <w:bCs/>
        </w:rPr>
        <w:t>-Parenzo</w:t>
      </w:r>
      <w:r w:rsidRPr="00B85E17">
        <w:rPr>
          <w:bCs/>
        </w:rPr>
        <w:t xml:space="preserve"> za potrebe realizacije gradskih projekata i investicija</w:t>
      </w:r>
      <w:r>
        <w:rPr>
          <w:bCs/>
        </w:rPr>
        <w:t xml:space="preserve">, </w:t>
      </w:r>
    </w:p>
    <w:p w14:paraId="7BE7C461" w14:textId="77777777" w:rsidR="00F75279" w:rsidRDefault="00F75279" w:rsidP="0051660E">
      <w:pPr>
        <w:pStyle w:val="Odlomakpopisa"/>
        <w:numPr>
          <w:ilvl w:val="0"/>
          <w:numId w:val="32"/>
        </w:numPr>
        <w:jc w:val="both"/>
        <w:rPr>
          <w:bCs/>
        </w:rPr>
      </w:pPr>
      <w:r w:rsidRPr="00B85E17">
        <w:rPr>
          <w:bCs/>
        </w:rPr>
        <w:t>provedba postupaka prodaje neizgrađenih građevinskih zemljišta sukladno prostornim planovima</w:t>
      </w:r>
      <w:r>
        <w:rPr>
          <w:bCs/>
        </w:rPr>
        <w:t xml:space="preserve">, </w:t>
      </w:r>
    </w:p>
    <w:p w14:paraId="0565B1C1" w14:textId="77777777" w:rsidR="00F75279" w:rsidRDefault="00F75279" w:rsidP="0051660E">
      <w:pPr>
        <w:pStyle w:val="Odlomakpopisa"/>
        <w:numPr>
          <w:ilvl w:val="0"/>
          <w:numId w:val="32"/>
        </w:numPr>
        <w:jc w:val="both"/>
        <w:rPr>
          <w:bCs/>
        </w:rPr>
      </w:pPr>
      <w:r w:rsidRPr="00B85E17">
        <w:rPr>
          <w:bCs/>
        </w:rPr>
        <w:t>provedba postupaka prodaje zemljišta radi formiranja okućnica sukladno prostornim planovima</w:t>
      </w:r>
      <w:r>
        <w:rPr>
          <w:bCs/>
        </w:rPr>
        <w:t xml:space="preserve">, </w:t>
      </w:r>
    </w:p>
    <w:p w14:paraId="2960FDF9" w14:textId="77777777" w:rsidR="00F75279" w:rsidRDefault="00F75279" w:rsidP="0051660E">
      <w:pPr>
        <w:pStyle w:val="Odlomakpopisa"/>
        <w:numPr>
          <w:ilvl w:val="0"/>
          <w:numId w:val="32"/>
        </w:numPr>
        <w:jc w:val="both"/>
        <w:rPr>
          <w:bCs/>
        </w:rPr>
      </w:pPr>
      <w:r w:rsidRPr="00B85E17">
        <w:rPr>
          <w:bCs/>
        </w:rPr>
        <w:t>rješavanje zahtjev</w:t>
      </w:r>
      <w:r>
        <w:rPr>
          <w:bCs/>
        </w:rPr>
        <w:t>a</w:t>
      </w:r>
      <w:r w:rsidRPr="00B85E17">
        <w:rPr>
          <w:bCs/>
        </w:rPr>
        <w:t xml:space="preserve"> za osnivanje prava služnosti za potrebe izgradnje komunalne infrastrukture</w:t>
      </w:r>
      <w:r>
        <w:rPr>
          <w:bCs/>
        </w:rPr>
        <w:t>,</w:t>
      </w:r>
    </w:p>
    <w:p w14:paraId="08FC1087" w14:textId="77777777" w:rsidR="00F75279" w:rsidRDefault="00F75279" w:rsidP="0051660E">
      <w:pPr>
        <w:pStyle w:val="Odlomakpopisa"/>
        <w:numPr>
          <w:ilvl w:val="0"/>
          <w:numId w:val="32"/>
        </w:numPr>
        <w:jc w:val="both"/>
        <w:rPr>
          <w:bCs/>
        </w:rPr>
      </w:pPr>
      <w:r w:rsidRPr="00B85E17">
        <w:rPr>
          <w:bCs/>
        </w:rPr>
        <w:t>sklapa</w:t>
      </w:r>
      <w:r>
        <w:rPr>
          <w:bCs/>
        </w:rPr>
        <w:t>nje</w:t>
      </w:r>
      <w:r w:rsidRPr="00B85E17">
        <w:rPr>
          <w:bCs/>
        </w:rPr>
        <w:t xml:space="preserve"> ugovor</w:t>
      </w:r>
      <w:r>
        <w:rPr>
          <w:bCs/>
        </w:rPr>
        <w:t>a</w:t>
      </w:r>
      <w:r w:rsidRPr="00B85E17">
        <w:rPr>
          <w:bCs/>
        </w:rPr>
        <w:t xml:space="preserve"> o razvrgnuću suvlasničke zajednice po provedbi parcelacijskih elaborata</w:t>
      </w:r>
      <w:r>
        <w:rPr>
          <w:bCs/>
        </w:rPr>
        <w:t xml:space="preserve">, </w:t>
      </w:r>
    </w:p>
    <w:p w14:paraId="4912C111" w14:textId="77777777" w:rsidR="00F75279" w:rsidRDefault="00F75279" w:rsidP="0051660E">
      <w:pPr>
        <w:pStyle w:val="Odlomakpopisa"/>
        <w:numPr>
          <w:ilvl w:val="0"/>
          <w:numId w:val="32"/>
        </w:numPr>
        <w:jc w:val="both"/>
        <w:rPr>
          <w:bCs/>
        </w:rPr>
      </w:pPr>
      <w:r w:rsidRPr="00B85E17">
        <w:rPr>
          <w:bCs/>
        </w:rPr>
        <w:t>po zahtjevima stranaka i uvidom u odgovarajuću prostorno-plansku dokumentaciju</w:t>
      </w:r>
      <w:r>
        <w:rPr>
          <w:bCs/>
        </w:rPr>
        <w:t xml:space="preserve"> sklapaju se Ugovori o prijenosu prava vlasništva bez naknade, a radi </w:t>
      </w:r>
      <w:r w:rsidRPr="00B85E17">
        <w:rPr>
          <w:bCs/>
        </w:rPr>
        <w:t>radi formiranja javnih prometnih površina</w:t>
      </w:r>
      <w:r>
        <w:rPr>
          <w:bCs/>
        </w:rPr>
        <w:t xml:space="preserve">, </w:t>
      </w:r>
    </w:p>
    <w:p w14:paraId="6F858197" w14:textId="77777777" w:rsidR="00F75279" w:rsidRDefault="00F75279" w:rsidP="0051660E">
      <w:pPr>
        <w:pStyle w:val="Odlomakpopisa"/>
        <w:numPr>
          <w:ilvl w:val="0"/>
          <w:numId w:val="32"/>
        </w:numPr>
        <w:jc w:val="both"/>
        <w:rPr>
          <w:bCs/>
        </w:rPr>
      </w:pPr>
      <w:r w:rsidRPr="00B85E17">
        <w:rPr>
          <w:bCs/>
        </w:rPr>
        <w:t>ostalo (priprema građevinskog zemljišta, uvid u dokumentaciju, uknjižba na Grad i dr.)</w:t>
      </w:r>
      <w:r>
        <w:rPr>
          <w:bCs/>
        </w:rPr>
        <w:t xml:space="preserve">, </w:t>
      </w:r>
    </w:p>
    <w:p w14:paraId="6FC96494" w14:textId="77777777" w:rsidR="00F75279" w:rsidRPr="00CE4907" w:rsidRDefault="00F75279" w:rsidP="0051660E">
      <w:pPr>
        <w:pStyle w:val="Odlomakpopisa"/>
        <w:numPr>
          <w:ilvl w:val="0"/>
          <w:numId w:val="32"/>
        </w:numPr>
        <w:jc w:val="both"/>
        <w:rPr>
          <w:bCs/>
        </w:rPr>
      </w:pPr>
      <w:r w:rsidRPr="00CE4907">
        <w:rPr>
          <w:bCs/>
        </w:rPr>
        <w:t>davanje prijedloga za osiguranje dokaza o stanju i vrijednosti nekretnine (rješavanje imovinskopravnih odnosa)</w:t>
      </w:r>
      <w:r>
        <w:rPr>
          <w:bCs/>
        </w:rPr>
        <w:t>,</w:t>
      </w:r>
    </w:p>
    <w:p w14:paraId="1C24832B" w14:textId="77777777" w:rsidR="00F75279" w:rsidRPr="00CE4907" w:rsidRDefault="00F75279" w:rsidP="0051660E">
      <w:pPr>
        <w:pStyle w:val="Odlomakpopisa"/>
        <w:numPr>
          <w:ilvl w:val="0"/>
          <w:numId w:val="32"/>
        </w:numPr>
        <w:jc w:val="both"/>
        <w:rPr>
          <w:bCs/>
        </w:rPr>
      </w:pPr>
      <w:r w:rsidRPr="00CE4907">
        <w:rPr>
          <w:bCs/>
        </w:rPr>
        <w:t>pokretanje prijedloga za potpuno izvlaštenje nekretnine</w:t>
      </w:r>
      <w:r>
        <w:rPr>
          <w:bCs/>
        </w:rPr>
        <w:t>,</w:t>
      </w:r>
    </w:p>
    <w:p w14:paraId="3FC8D6C6" w14:textId="77777777" w:rsidR="00F75279" w:rsidRPr="00CE4907" w:rsidRDefault="00F75279" w:rsidP="0051660E">
      <w:pPr>
        <w:pStyle w:val="Odlomakpopisa"/>
        <w:numPr>
          <w:ilvl w:val="0"/>
          <w:numId w:val="32"/>
        </w:numPr>
        <w:jc w:val="both"/>
        <w:rPr>
          <w:bCs/>
        </w:rPr>
      </w:pPr>
      <w:r w:rsidRPr="00CE4907">
        <w:rPr>
          <w:bCs/>
        </w:rPr>
        <w:t xml:space="preserve">pokretanja prijedloga za nepotpuno izvlaštenje nekretnine, </w:t>
      </w:r>
    </w:p>
    <w:p w14:paraId="16E42EB7" w14:textId="77777777" w:rsidR="00F75279" w:rsidRPr="00CE4907" w:rsidRDefault="00F75279" w:rsidP="0051660E">
      <w:pPr>
        <w:pStyle w:val="Odlomakpopisa"/>
        <w:numPr>
          <w:ilvl w:val="0"/>
          <w:numId w:val="32"/>
        </w:numPr>
        <w:jc w:val="both"/>
        <w:rPr>
          <w:bCs/>
        </w:rPr>
      </w:pPr>
      <w:r w:rsidRPr="00CE4907">
        <w:rPr>
          <w:bCs/>
        </w:rPr>
        <w:t>sudjelovanje u započetim postupcima prijedloga za izvlaštenje nekretnina</w:t>
      </w:r>
      <w:r>
        <w:rPr>
          <w:bCs/>
        </w:rPr>
        <w:t>,</w:t>
      </w:r>
    </w:p>
    <w:p w14:paraId="4AE0F294" w14:textId="77777777" w:rsidR="00F75279" w:rsidRPr="00CE4907" w:rsidRDefault="00F75279" w:rsidP="0051660E">
      <w:pPr>
        <w:pStyle w:val="Odlomakpopisa"/>
        <w:numPr>
          <w:ilvl w:val="0"/>
          <w:numId w:val="32"/>
        </w:numPr>
        <w:jc w:val="both"/>
        <w:rPr>
          <w:bCs/>
        </w:rPr>
      </w:pPr>
      <w:r w:rsidRPr="00CE4907">
        <w:rPr>
          <w:bCs/>
        </w:rPr>
        <w:t xml:space="preserve">provedba parcelacijskih elaborata, </w:t>
      </w:r>
    </w:p>
    <w:p w14:paraId="32C6F846" w14:textId="77777777" w:rsidR="00F75279" w:rsidRPr="00CE4907" w:rsidRDefault="00F75279" w:rsidP="0051660E">
      <w:pPr>
        <w:pStyle w:val="Odlomakpopisa"/>
        <w:numPr>
          <w:ilvl w:val="0"/>
          <w:numId w:val="32"/>
        </w:numPr>
        <w:jc w:val="both"/>
        <w:rPr>
          <w:bCs/>
        </w:rPr>
      </w:pPr>
      <w:r w:rsidRPr="00CE4907">
        <w:rPr>
          <w:bCs/>
        </w:rPr>
        <w:lastRenderedPageBreak/>
        <w:t>izdavanje naloga za isplatu naknade strankama u postupku i ovlaštenom sudskim vještacima imenovanim u postupku osiguranja dokaza ili postupku izvlaštenja,</w:t>
      </w:r>
    </w:p>
    <w:p w14:paraId="162F6D79" w14:textId="77777777" w:rsidR="00F75279" w:rsidRPr="00CE4907" w:rsidRDefault="00F75279" w:rsidP="0051660E">
      <w:pPr>
        <w:pStyle w:val="Odlomakpopisa"/>
        <w:numPr>
          <w:ilvl w:val="0"/>
          <w:numId w:val="32"/>
        </w:numPr>
        <w:jc w:val="both"/>
        <w:rPr>
          <w:bCs/>
        </w:rPr>
      </w:pPr>
      <w:r w:rsidRPr="00CE4907">
        <w:rPr>
          <w:bCs/>
        </w:rPr>
        <w:t>korespondencija sa zemljišnoknjižnim odjelom i katastrom putem elektroničke pošte radi dobivanja odgovarajućih dokumenata, provođenje očevida na terenu i dr.</w:t>
      </w:r>
      <w:r>
        <w:rPr>
          <w:bCs/>
        </w:rPr>
        <w:t>,</w:t>
      </w:r>
    </w:p>
    <w:p w14:paraId="34877ED8" w14:textId="77777777" w:rsidR="00F75279" w:rsidRPr="00CE4907" w:rsidRDefault="00F75279" w:rsidP="0051660E">
      <w:pPr>
        <w:pStyle w:val="Odlomakpopisa"/>
        <w:numPr>
          <w:ilvl w:val="0"/>
          <w:numId w:val="32"/>
        </w:numPr>
        <w:jc w:val="both"/>
        <w:rPr>
          <w:bCs/>
        </w:rPr>
      </w:pPr>
      <w:r w:rsidRPr="00CE4907">
        <w:rPr>
          <w:bCs/>
        </w:rPr>
        <w:t>sudjelovanje u postupcima povodom zahtjeva za naknadu odnosno povrat oduzete imovine pred nadležnim  upravnim tijelima i/ili upravnim sudom,</w:t>
      </w:r>
    </w:p>
    <w:p w14:paraId="4D19EDAC" w14:textId="77777777" w:rsidR="00F75279" w:rsidRPr="00CE4907" w:rsidRDefault="00F75279" w:rsidP="0051660E">
      <w:pPr>
        <w:pStyle w:val="Odlomakpopisa"/>
        <w:numPr>
          <w:ilvl w:val="0"/>
          <w:numId w:val="32"/>
        </w:numPr>
        <w:jc w:val="both"/>
        <w:rPr>
          <w:bCs/>
        </w:rPr>
      </w:pPr>
      <w:proofErr w:type="spellStart"/>
      <w:r w:rsidRPr="00CE4907">
        <w:rPr>
          <w:bCs/>
        </w:rPr>
        <w:t>ošasna</w:t>
      </w:r>
      <w:proofErr w:type="spellEnd"/>
      <w:r w:rsidRPr="00CE4907">
        <w:rPr>
          <w:bCs/>
        </w:rPr>
        <w:t xml:space="preserve"> imovina</w:t>
      </w:r>
      <w:r>
        <w:rPr>
          <w:bCs/>
        </w:rPr>
        <w:t>,</w:t>
      </w:r>
    </w:p>
    <w:p w14:paraId="76BFCB14" w14:textId="77777777" w:rsidR="00F75279" w:rsidRPr="00CE4907" w:rsidRDefault="00F75279" w:rsidP="0051660E">
      <w:pPr>
        <w:pStyle w:val="Odlomakpopisa"/>
        <w:numPr>
          <w:ilvl w:val="0"/>
          <w:numId w:val="32"/>
        </w:numPr>
        <w:jc w:val="both"/>
        <w:rPr>
          <w:bCs/>
        </w:rPr>
      </w:pPr>
      <w:r w:rsidRPr="00CE4907">
        <w:rPr>
          <w:bCs/>
        </w:rPr>
        <w:t>rješavanje imovinskopravnih odnosa s Republikom Hrvatskom u svrhu darovanja nekretnina radi realizacije gradskih projekata i investicija,</w:t>
      </w:r>
    </w:p>
    <w:p w14:paraId="36DEB82D" w14:textId="77777777" w:rsidR="00F75279" w:rsidRPr="00CE4907" w:rsidRDefault="00F75279" w:rsidP="0051660E">
      <w:pPr>
        <w:pStyle w:val="Odlomakpopisa"/>
        <w:numPr>
          <w:ilvl w:val="0"/>
          <w:numId w:val="32"/>
        </w:numPr>
        <w:jc w:val="both"/>
        <w:rPr>
          <w:bCs/>
        </w:rPr>
      </w:pPr>
      <w:r w:rsidRPr="00CE4907">
        <w:rPr>
          <w:bCs/>
        </w:rPr>
        <w:t>praćenje naplate prihoda po osnovi izdanih rješenja o davanju dozvola na pomorskom dobru</w:t>
      </w:r>
      <w:r>
        <w:rPr>
          <w:bCs/>
        </w:rPr>
        <w:t>,</w:t>
      </w:r>
    </w:p>
    <w:p w14:paraId="194C5E35" w14:textId="77777777" w:rsidR="00F75279" w:rsidRDefault="00F75279" w:rsidP="0051660E">
      <w:pPr>
        <w:pStyle w:val="Odlomakpopisa"/>
        <w:numPr>
          <w:ilvl w:val="0"/>
          <w:numId w:val="32"/>
        </w:numPr>
        <w:jc w:val="both"/>
        <w:rPr>
          <w:bCs/>
        </w:rPr>
      </w:pPr>
      <w:r w:rsidRPr="00CE4907">
        <w:rPr>
          <w:bCs/>
        </w:rPr>
        <w:t>praćenje naplate prihoda po osnovi izdanih koncesijskih odobrenja na pomorskom dobru</w:t>
      </w:r>
      <w:r>
        <w:rPr>
          <w:bCs/>
        </w:rPr>
        <w:t>,</w:t>
      </w:r>
      <w:r w:rsidRPr="00CE4907">
        <w:rPr>
          <w:bCs/>
        </w:rPr>
        <w:t xml:space="preserve"> </w:t>
      </w:r>
    </w:p>
    <w:p w14:paraId="21C6D226" w14:textId="77777777" w:rsidR="00F75279" w:rsidRPr="00CE4907" w:rsidRDefault="00F75279" w:rsidP="0051660E">
      <w:pPr>
        <w:pStyle w:val="Odlomakpopisa"/>
        <w:numPr>
          <w:ilvl w:val="0"/>
          <w:numId w:val="32"/>
        </w:numPr>
        <w:jc w:val="both"/>
        <w:rPr>
          <w:bCs/>
        </w:rPr>
      </w:pPr>
      <w:r w:rsidRPr="00CE4907">
        <w:rPr>
          <w:bCs/>
        </w:rPr>
        <w:t xml:space="preserve">praćenje naplate prihoda po osnovi ugovora o privremenom korištenju poljoprivrednog zemljišta u vlasništvu Republike Hrvatske na području Grada Poreča-Parenzo, </w:t>
      </w:r>
    </w:p>
    <w:p w14:paraId="6378CCCD" w14:textId="77777777" w:rsidR="00F75279" w:rsidRPr="00CE4907" w:rsidRDefault="00F75279" w:rsidP="0051660E">
      <w:pPr>
        <w:pStyle w:val="Odlomakpopisa"/>
        <w:numPr>
          <w:ilvl w:val="0"/>
          <w:numId w:val="32"/>
        </w:numPr>
        <w:jc w:val="both"/>
        <w:rPr>
          <w:bCs/>
        </w:rPr>
      </w:pPr>
      <w:r w:rsidRPr="00CE4907">
        <w:rPr>
          <w:bCs/>
        </w:rPr>
        <w:t xml:space="preserve">praćenje naplate prihoda na osnovi ugovora </w:t>
      </w:r>
      <w:r>
        <w:rPr>
          <w:bCs/>
        </w:rPr>
        <w:t>o</w:t>
      </w:r>
      <w:r w:rsidRPr="00CE4907">
        <w:rPr>
          <w:bCs/>
        </w:rPr>
        <w:t xml:space="preserve"> zakup</w:t>
      </w:r>
      <w:r>
        <w:rPr>
          <w:bCs/>
        </w:rPr>
        <w:t>u</w:t>
      </w:r>
      <w:r w:rsidRPr="00CE4907">
        <w:rPr>
          <w:bCs/>
        </w:rPr>
        <w:t xml:space="preserve"> poljoprivrednog zemljišta na području Grada Poreča-Parenzo u vlasništvu Republike Hrvatske</w:t>
      </w:r>
      <w:r>
        <w:rPr>
          <w:bCs/>
        </w:rPr>
        <w:t>,</w:t>
      </w:r>
    </w:p>
    <w:p w14:paraId="2C55BBE0" w14:textId="77777777" w:rsidR="00F75279" w:rsidRPr="00CE4907" w:rsidRDefault="00F75279" w:rsidP="0051660E">
      <w:pPr>
        <w:pStyle w:val="Odlomakpopisa"/>
        <w:numPr>
          <w:ilvl w:val="0"/>
          <w:numId w:val="32"/>
        </w:numPr>
        <w:jc w:val="both"/>
        <w:rPr>
          <w:bCs/>
        </w:rPr>
      </w:pPr>
      <w:r w:rsidRPr="00CE4907">
        <w:rPr>
          <w:bCs/>
        </w:rPr>
        <w:t>obavještavanje zakupnika na osnovi ugovora o zaku</w:t>
      </w:r>
      <w:r>
        <w:rPr>
          <w:bCs/>
        </w:rPr>
        <w:t>pu</w:t>
      </w:r>
      <w:r w:rsidRPr="00CE4907">
        <w:rPr>
          <w:bCs/>
        </w:rPr>
        <w:t xml:space="preserve"> poljoprivrednog zemljišta na području Grada Poreča-Parenzo u vlasništvu Republike Hrvatske o obvezi dostave Izvješće o ispunjavanju ciljeva gospodarskog programa te praćenje dostave istih</w:t>
      </w:r>
      <w:r>
        <w:rPr>
          <w:bCs/>
        </w:rPr>
        <w:t>,</w:t>
      </w:r>
    </w:p>
    <w:p w14:paraId="70154D53" w14:textId="77777777" w:rsidR="00F75279" w:rsidRPr="00CE4907" w:rsidRDefault="00F75279" w:rsidP="0051660E">
      <w:pPr>
        <w:pStyle w:val="Odlomakpopisa"/>
        <w:numPr>
          <w:ilvl w:val="0"/>
          <w:numId w:val="32"/>
        </w:numPr>
        <w:jc w:val="both"/>
        <w:rPr>
          <w:bCs/>
        </w:rPr>
      </w:pPr>
      <w:r w:rsidRPr="00CE4907">
        <w:rPr>
          <w:bCs/>
        </w:rPr>
        <w:t>izdano 15 potvrda o mirnom posjedu poljoprivrednicima po isteklom ugovoru o privremenom korištenju poljoprivrednog zemljišta u vlasništvu Republike Hrvatske, a za koje nije raspisan natječaj za zakup</w:t>
      </w:r>
      <w:r>
        <w:rPr>
          <w:bCs/>
        </w:rPr>
        <w:t>,</w:t>
      </w:r>
    </w:p>
    <w:p w14:paraId="7C4457E5" w14:textId="77777777" w:rsidR="00F75279" w:rsidRPr="00CE4907" w:rsidRDefault="00F75279" w:rsidP="0051660E">
      <w:pPr>
        <w:pStyle w:val="Odlomakpopisa"/>
        <w:numPr>
          <w:ilvl w:val="0"/>
          <w:numId w:val="32"/>
        </w:numPr>
        <w:jc w:val="both"/>
        <w:rPr>
          <w:bCs/>
        </w:rPr>
      </w:pPr>
      <w:r w:rsidRPr="00CE4907">
        <w:rPr>
          <w:bCs/>
        </w:rPr>
        <w:t>priprema dokumentacije za izmjene Programa raspolaganja poljoprivrednim zemljištem u vlasništvu RH na području Grada Poreča-Parenzo (baza postojećih ugovora o zakupu, privremenom korištenju, identifikacija čestica, isho</w:t>
      </w:r>
      <w:r>
        <w:rPr>
          <w:bCs/>
        </w:rPr>
        <w:t>đe</w:t>
      </w:r>
      <w:r w:rsidRPr="00CE4907">
        <w:rPr>
          <w:bCs/>
        </w:rPr>
        <w:t>nje očitovanja i uvjerenja nadležnih javnopravnih tijela)</w:t>
      </w:r>
      <w:r>
        <w:rPr>
          <w:bCs/>
        </w:rPr>
        <w:t>,</w:t>
      </w:r>
    </w:p>
    <w:p w14:paraId="64ECD803" w14:textId="77777777" w:rsidR="00F75279" w:rsidRPr="00CE4907" w:rsidRDefault="00F75279" w:rsidP="0051660E">
      <w:pPr>
        <w:pStyle w:val="Odlomakpopisa"/>
        <w:numPr>
          <w:ilvl w:val="0"/>
          <w:numId w:val="32"/>
        </w:numPr>
        <w:jc w:val="both"/>
        <w:rPr>
          <w:bCs/>
        </w:rPr>
      </w:pPr>
      <w:r w:rsidRPr="00CE4907">
        <w:rPr>
          <w:bCs/>
        </w:rPr>
        <w:t>priprema dokumentacije za novi natječaj za zakup poljoprivrednog zemljišta (isho</w:t>
      </w:r>
      <w:r>
        <w:rPr>
          <w:bCs/>
        </w:rPr>
        <w:t>đen</w:t>
      </w:r>
      <w:r w:rsidRPr="00CE4907">
        <w:rPr>
          <w:bCs/>
        </w:rPr>
        <w:t>je očitovanja nadležnih javnopravnih tijela)</w:t>
      </w:r>
      <w:r>
        <w:rPr>
          <w:bCs/>
        </w:rPr>
        <w:t>,</w:t>
      </w:r>
    </w:p>
    <w:p w14:paraId="6D27D39D" w14:textId="77777777" w:rsidR="00F75279" w:rsidRPr="00CE4907" w:rsidRDefault="00F75279" w:rsidP="0051660E">
      <w:pPr>
        <w:pStyle w:val="Odlomakpopisa"/>
        <w:numPr>
          <w:ilvl w:val="0"/>
          <w:numId w:val="32"/>
        </w:numPr>
        <w:jc w:val="both"/>
        <w:rPr>
          <w:bCs/>
        </w:rPr>
      </w:pPr>
      <w:r w:rsidRPr="00CE4907">
        <w:rPr>
          <w:bCs/>
        </w:rPr>
        <w:t>poslane prijave općinskom državnom odvjetništvu u Pazinu te poljoprivrednoj inspekciji zbog neovlaštenog korištenja poljoprivrednog zemljišta u vlasništvu Republike Hrvatske na području Grada Poreča-Parenzo, od strane trećih osoba</w:t>
      </w:r>
      <w:r>
        <w:rPr>
          <w:bCs/>
        </w:rPr>
        <w:t>,</w:t>
      </w:r>
    </w:p>
    <w:p w14:paraId="2BEE16C9" w14:textId="77777777" w:rsidR="00F75279" w:rsidRPr="00CE4907" w:rsidRDefault="00F75279" w:rsidP="0051660E">
      <w:pPr>
        <w:pStyle w:val="Odlomakpopisa"/>
        <w:numPr>
          <w:ilvl w:val="0"/>
          <w:numId w:val="32"/>
        </w:numPr>
        <w:jc w:val="both"/>
        <w:rPr>
          <w:bCs/>
        </w:rPr>
      </w:pPr>
      <w:r w:rsidRPr="00CE4907">
        <w:rPr>
          <w:bCs/>
        </w:rPr>
        <w:t>praćenje provedbe Odluke o agrotehničkim mjerama na području Grada Poreča-Parenzo</w:t>
      </w:r>
      <w:r>
        <w:rPr>
          <w:bCs/>
        </w:rPr>
        <w:t>,</w:t>
      </w:r>
    </w:p>
    <w:p w14:paraId="67ECF475" w14:textId="77777777" w:rsidR="00F75279" w:rsidRPr="00CE4907" w:rsidRDefault="00F75279" w:rsidP="0051660E">
      <w:pPr>
        <w:pStyle w:val="Odlomakpopisa"/>
        <w:numPr>
          <w:ilvl w:val="0"/>
          <w:numId w:val="32"/>
        </w:numPr>
        <w:jc w:val="both"/>
        <w:rPr>
          <w:bCs/>
        </w:rPr>
      </w:pPr>
      <w:r w:rsidRPr="00CE4907">
        <w:rPr>
          <w:bCs/>
        </w:rPr>
        <w:t>provedba Programa zaštite divljači u suradnji s Lovačkim društvom Zec Poreč i odabranom stručnom osobom za provedbu Programa – redoviti obilazak i nadzor javnih površina, prometnica i višegodišnjih nasada radi utvrđivanja prisutnosti divljači i  procjene brojnog stanja divljači; provedba mjera zdravstvene zaštite divljači, ljudi i stoke; izgon divljači iz  ugroženog područja; smanjivanje brojnog stanja divljači i drugi poslovi u skladu sa Zakonom. Ukupna nadzirana površina iznosi 2163 hektara (uključuje 52 naselja)</w:t>
      </w:r>
      <w:r>
        <w:rPr>
          <w:bCs/>
        </w:rPr>
        <w:t>,</w:t>
      </w:r>
    </w:p>
    <w:p w14:paraId="086B2BBC" w14:textId="77777777" w:rsidR="00F75279" w:rsidRPr="00CE4907" w:rsidRDefault="00F75279" w:rsidP="0051660E">
      <w:pPr>
        <w:pStyle w:val="Odlomakpopisa"/>
        <w:numPr>
          <w:ilvl w:val="0"/>
          <w:numId w:val="32"/>
        </w:numPr>
        <w:jc w:val="both"/>
        <w:rPr>
          <w:bCs/>
        </w:rPr>
      </w:pPr>
      <w:r w:rsidRPr="00CE4907">
        <w:rPr>
          <w:bCs/>
        </w:rPr>
        <w:t>provedba Javnog natječaja za sufinanciranje programa/projekata OCD-a u području poljoprivrede u 2026. godini, pristigle su 2 pravovaljane ponude te sklopljeni ugovori o dodjeli financijskih sredstava u svrhu provedbe programa/projekta OCD-a u području poljoprivrede</w:t>
      </w:r>
      <w:r>
        <w:rPr>
          <w:bCs/>
        </w:rPr>
        <w:t>,</w:t>
      </w:r>
    </w:p>
    <w:p w14:paraId="12798F1C" w14:textId="77777777" w:rsidR="00F75279" w:rsidRPr="00CE4907" w:rsidRDefault="00F75279" w:rsidP="0051660E">
      <w:pPr>
        <w:pStyle w:val="Odlomakpopisa"/>
        <w:numPr>
          <w:ilvl w:val="0"/>
          <w:numId w:val="32"/>
        </w:numPr>
        <w:jc w:val="both"/>
        <w:rPr>
          <w:bCs/>
        </w:rPr>
      </w:pPr>
      <w:r w:rsidRPr="00CE4907">
        <w:rPr>
          <w:bCs/>
        </w:rPr>
        <w:t>praćenje provedbe i isplata sredstava po Ugovorima o dodjeli financijskih sredstava u svrhu</w:t>
      </w:r>
    </w:p>
    <w:p w14:paraId="5C73E768" w14:textId="77777777" w:rsidR="00F75279" w:rsidRPr="00CE4907" w:rsidRDefault="00F75279" w:rsidP="0051660E">
      <w:pPr>
        <w:pStyle w:val="Odlomakpopisa"/>
        <w:numPr>
          <w:ilvl w:val="0"/>
          <w:numId w:val="32"/>
        </w:numPr>
        <w:jc w:val="both"/>
        <w:rPr>
          <w:bCs/>
        </w:rPr>
      </w:pPr>
      <w:r w:rsidRPr="00CE4907">
        <w:rPr>
          <w:bCs/>
        </w:rPr>
        <w:t>provedbe programa/projekta OCD-a u području poljoprivrede u 2026. godini</w:t>
      </w:r>
      <w:r>
        <w:rPr>
          <w:bCs/>
        </w:rPr>
        <w:t>,</w:t>
      </w:r>
    </w:p>
    <w:p w14:paraId="6581707F" w14:textId="77777777" w:rsidR="00F75279" w:rsidRDefault="00F75279" w:rsidP="0051660E">
      <w:pPr>
        <w:pStyle w:val="Odlomakpopisa"/>
        <w:numPr>
          <w:ilvl w:val="0"/>
          <w:numId w:val="32"/>
        </w:numPr>
        <w:jc w:val="both"/>
        <w:rPr>
          <w:bCs/>
        </w:rPr>
      </w:pPr>
      <w:r w:rsidRPr="00CE4907">
        <w:rPr>
          <w:bCs/>
        </w:rPr>
        <w:t xml:space="preserve">po prijavi i/ili na zahtjev građana, a na temelju sklopljenih ugovora s </w:t>
      </w:r>
      <w:r>
        <w:rPr>
          <w:bCs/>
        </w:rPr>
        <w:t xml:space="preserve">trgovačkim društvom </w:t>
      </w:r>
      <w:r w:rsidRPr="00CE4907">
        <w:rPr>
          <w:bCs/>
        </w:rPr>
        <w:t>Usluga Poreč d.o.o. provedeno je čišćenje poljoprivrednih zemljišta s područja Grada</w:t>
      </w:r>
      <w:r>
        <w:rPr>
          <w:bCs/>
        </w:rPr>
        <w:t>,</w:t>
      </w:r>
      <w:r w:rsidRPr="00CE4907">
        <w:rPr>
          <w:bCs/>
        </w:rPr>
        <w:t xml:space="preserve"> </w:t>
      </w:r>
    </w:p>
    <w:p w14:paraId="31C5B1AC" w14:textId="77777777" w:rsidR="00F75279" w:rsidRPr="008B1343" w:rsidRDefault="00F75279" w:rsidP="0051660E">
      <w:pPr>
        <w:pStyle w:val="Odlomakpopisa"/>
        <w:numPr>
          <w:ilvl w:val="0"/>
          <w:numId w:val="32"/>
        </w:numPr>
        <w:jc w:val="both"/>
        <w:rPr>
          <w:bCs/>
        </w:rPr>
      </w:pPr>
      <w:r w:rsidRPr="008B1343">
        <w:rPr>
          <w:bCs/>
        </w:rPr>
        <w:t>poslovi vezani uz upravljanje poslovnim prostorima Grada Poreča – Parenzo, uključujući pripremu i donošenje odluka, provedbu donesenih odluka, sklapanje i produženje ugovora o zakupu te druge poslove povezane sa zakupom gradskih poslovnih prostora;</w:t>
      </w:r>
    </w:p>
    <w:p w14:paraId="083DDECB" w14:textId="77777777" w:rsidR="00F75279" w:rsidRPr="008B1343" w:rsidRDefault="00F75279" w:rsidP="0051660E">
      <w:pPr>
        <w:pStyle w:val="Odlomakpopisa"/>
        <w:numPr>
          <w:ilvl w:val="0"/>
          <w:numId w:val="32"/>
        </w:numPr>
        <w:jc w:val="both"/>
        <w:rPr>
          <w:bCs/>
        </w:rPr>
      </w:pPr>
      <w:r w:rsidRPr="008B1343">
        <w:rPr>
          <w:bCs/>
        </w:rPr>
        <w:t>don</w:t>
      </w:r>
      <w:r>
        <w:rPr>
          <w:bCs/>
        </w:rPr>
        <w:t xml:space="preserve">ošenje </w:t>
      </w:r>
      <w:r w:rsidRPr="008B1343">
        <w:rPr>
          <w:bCs/>
        </w:rPr>
        <w:t>odluk</w:t>
      </w:r>
      <w:r>
        <w:rPr>
          <w:bCs/>
        </w:rPr>
        <w:t>a</w:t>
      </w:r>
      <w:r w:rsidRPr="008B1343">
        <w:rPr>
          <w:bCs/>
        </w:rPr>
        <w:t xml:space="preserve"> o raspolaganju nekretninama u vlasništvu Grada Poreča – Parenzo, uključujući stanove i poslovne prostore;</w:t>
      </w:r>
    </w:p>
    <w:p w14:paraId="4898B3EA" w14:textId="77777777" w:rsidR="00F75279" w:rsidRPr="008B1343" w:rsidRDefault="00F75279" w:rsidP="0051660E">
      <w:pPr>
        <w:pStyle w:val="Odlomakpopisa"/>
        <w:numPr>
          <w:ilvl w:val="0"/>
          <w:numId w:val="32"/>
        </w:numPr>
        <w:jc w:val="both"/>
        <w:rPr>
          <w:bCs/>
        </w:rPr>
      </w:pPr>
      <w:r>
        <w:rPr>
          <w:bCs/>
        </w:rPr>
        <w:lastRenderedPageBreak/>
        <w:t xml:space="preserve">provedba </w:t>
      </w:r>
      <w:r w:rsidRPr="008B1343">
        <w:rPr>
          <w:bCs/>
        </w:rPr>
        <w:t>aktivnosti vezan</w:t>
      </w:r>
      <w:r>
        <w:rPr>
          <w:bCs/>
        </w:rPr>
        <w:t>ih</w:t>
      </w:r>
      <w:r w:rsidRPr="008B1343">
        <w:rPr>
          <w:bCs/>
        </w:rPr>
        <w:t xml:space="preserve"> uz upravljanje i održavanje stanova i poslovnih prostora u gradskom vlasništvu;</w:t>
      </w:r>
    </w:p>
    <w:p w14:paraId="253AEB41" w14:textId="77777777" w:rsidR="00F75279" w:rsidRPr="008B1343" w:rsidRDefault="00F75279" w:rsidP="0051660E">
      <w:pPr>
        <w:pStyle w:val="Odlomakpopisa"/>
        <w:numPr>
          <w:ilvl w:val="0"/>
          <w:numId w:val="32"/>
        </w:numPr>
        <w:jc w:val="both"/>
        <w:rPr>
          <w:bCs/>
        </w:rPr>
      </w:pPr>
      <w:r w:rsidRPr="008B1343">
        <w:rPr>
          <w:bCs/>
        </w:rPr>
        <w:t>poduzima</w:t>
      </w:r>
      <w:r>
        <w:rPr>
          <w:bCs/>
        </w:rPr>
        <w:t xml:space="preserve">nje radnji </w:t>
      </w:r>
      <w:r w:rsidRPr="008B1343">
        <w:rPr>
          <w:bCs/>
        </w:rPr>
        <w:t>radi preuzimanja posjeda nad nekretninama koje se koriste bez odgovarajuće pravne osnove;</w:t>
      </w:r>
    </w:p>
    <w:p w14:paraId="605FEEE2" w14:textId="77777777" w:rsidR="00F75279" w:rsidRPr="008B1343" w:rsidRDefault="00F75279" w:rsidP="0051660E">
      <w:pPr>
        <w:pStyle w:val="Odlomakpopisa"/>
        <w:numPr>
          <w:ilvl w:val="0"/>
          <w:numId w:val="32"/>
        </w:numPr>
        <w:jc w:val="both"/>
        <w:rPr>
          <w:bCs/>
        </w:rPr>
      </w:pPr>
      <w:r w:rsidRPr="008B1343">
        <w:rPr>
          <w:bCs/>
        </w:rPr>
        <w:t xml:space="preserve">produženo je 20 ugovora o zakupu poslovnih prostora, </w:t>
      </w:r>
    </w:p>
    <w:p w14:paraId="5B5C3EDF" w14:textId="77777777" w:rsidR="00F75279" w:rsidRPr="008B1343" w:rsidRDefault="00F75279" w:rsidP="0051660E">
      <w:pPr>
        <w:pStyle w:val="Odlomakpopisa"/>
        <w:numPr>
          <w:ilvl w:val="0"/>
          <w:numId w:val="32"/>
        </w:numPr>
        <w:jc w:val="both"/>
        <w:rPr>
          <w:bCs/>
        </w:rPr>
      </w:pPr>
      <w:r w:rsidRPr="008B1343">
        <w:rPr>
          <w:bCs/>
        </w:rPr>
        <w:t>provedene su aktivnosti na adaptaciji 2 stambena prostora u vlasništvu Grada Poreča – Parenzo, uključujući organizaciju i praćenje izvođenja potrebnih radova</w:t>
      </w:r>
      <w:r>
        <w:rPr>
          <w:bCs/>
        </w:rPr>
        <w:t>,</w:t>
      </w:r>
    </w:p>
    <w:p w14:paraId="7CE4EAFE" w14:textId="77777777" w:rsidR="00F75279" w:rsidRPr="008B1343" w:rsidRDefault="00F75279" w:rsidP="0051660E">
      <w:pPr>
        <w:pStyle w:val="Odlomakpopisa"/>
        <w:numPr>
          <w:ilvl w:val="0"/>
          <w:numId w:val="32"/>
        </w:numPr>
        <w:jc w:val="both"/>
        <w:rPr>
          <w:bCs/>
        </w:rPr>
      </w:pPr>
      <w:r w:rsidRPr="008B1343">
        <w:rPr>
          <w:bCs/>
        </w:rPr>
        <w:t>provedena je zamjena dotrajale aluminijske stijene na dijelu objekta Vatrogasnog doma, čime su osigurani primjereniji uvjeti korištenja i daljnje funkcionalno korištenje prostora</w:t>
      </w:r>
      <w:r>
        <w:rPr>
          <w:bCs/>
        </w:rPr>
        <w:t>,</w:t>
      </w:r>
    </w:p>
    <w:p w14:paraId="75180762" w14:textId="77777777" w:rsidR="00F75279" w:rsidRPr="008B1343" w:rsidRDefault="00F75279" w:rsidP="0051660E">
      <w:pPr>
        <w:pStyle w:val="Odlomakpopisa"/>
        <w:numPr>
          <w:ilvl w:val="0"/>
          <w:numId w:val="32"/>
        </w:numPr>
        <w:jc w:val="both"/>
        <w:rPr>
          <w:bCs/>
        </w:rPr>
      </w:pPr>
      <w:r w:rsidRPr="008B1343">
        <w:rPr>
          <w:bCs/>
        </w:rPr>
        <w:t>provedena je adaptacija 1 poslovnog prostora u vlasništvu Grada Poreča – Parenzo, s ciljem osiguranja odgovarajućih uvjeta za njegovo korištenje</w:t>
      </w:r>
      <w:r>
        <w:rPr>
          <w:bCs/>
        </w:rPr>
        <w:t>,</w:t>
      </w:r>
    </w:p>
    <w:p w14:paraId="35E03735" w14:textId="77777777" w:rsidR="00F75279" w:rsidRPr="008B1343" w:rsidRDefault="00F75279" w:rsidP="0051660E">
      <w:pPr>
        <w:pStyle w:val="Odlomakpopisa"/>
        <w:numPr>
          <w:ilvl w:val="0"/>
          <w:numId w:val="32"/>
        </w:numPr>
        <w:jc w:val="both"/>
        <w:rPr>
          <w:bCs/>
        </w:rPr>
      </w:pPr>
      <w:r w:rsidRPr="008B1343">
        <w:rPr>
          <w:bCs/>
        </w:rPr>
        <w:t>u okviru upravljanja gradskim stambenim fondom preuzet je posjed nad 2 stana koji su se koristili bez odgovarajuće pravne osnove. Nakon preuzimanja posjeda, jedan stan je osposobljen i dodijeljen na korištenje, dok je za drugi potrebno provesti postupak pražnjenja prostora te potrebne sanacijske i adaptacijske radove</w:t>
      </w:r>
      <w:r>
        <w:rPr>
          <w:bCs/>
        </w:rPr>
        <w:t>,</w:t>
      </w:r>
    </w:p>
    <w:p w14:paraId="75B2C8CA" w14:textId="77777777" w:rsidR="00F75279" w:rsidRPr="008B1343" w:rsidRDefault="00F75279" w:rsidP="0051660E">
      <w:pPr>
        <w:pStyle w:val="Odlomakpopisa"/>
        <w:numPr>
          <w:ilvl w:val="0"/>
          <w:numId w:val="32"/>
        </w:numPr>
        <w:jc w:val="both"/>
        <w:rPr>
          <w:bCs/>
        </w:rPr>
      </w:pPr>
      <w:r w:rsidRPr="008B1343">
        <w:rPr>
          <w:bCs/>
        </w:rPr>
        <w:t>jedan stambeni prostor predan je na korištenje Domu za starije i nemoćne osobe Poreč za potrebe smještaja 2 djelatnika u zdravstvu, čime je omogućeno osiguravanje stambenih uvjeta za potrebe zdravstvenog sustava</w:t>
      </w:r>
      <w:r>
        <w:rPr>
          <w:bCs/>
        </w:rPr>
        <w:t>,</w:t>
      </w:r>
    </w:p>
    <w:p w14:paraId="66CDD3BC" w14:textId="77777777" w:rsidR="00F75279" w:rsidRPr="008B1343" w:rsidRDefault="00F75279" w:rsidP="0051660E">
      <w:pPr>
        <w:pStyle w:val="Odlomakpopisa"/>
        <w:numPr>
          <w:ilvl w:val="0"/>
          <w:numId w:val="32"/>
        </w:numPr>
        <w:jc w:val="both"/>
        <w:rPr>
          <w:bCs/>
        </w:rPr>
      </w:pPr>
      <w:r w:rsidRPr="008B1343">
        <w:rPr>
          <w:bCs/>
        </w:rPr>
        <w:t>u tijeku je priprema i adaptacija drugog stambenog prostora koji će, po završetku potrebnih radova, biti predan Domu za starije i nemoćne osobe Poreč za potrebe smještaja 2 djelatnika u zdravstvu</w:t>
      </w:r>
      <w:r>
        <w:rPr>
          <w:bCs/>
        </w:rPr>
        <w:t>,</w:t>
      </w:r>
    </w:p>
    <w:p w14:paraId="0140B1EF" w14:textId="77777777" w:rsidR="00F75279" w:rsidRDefault="00F75279" w:rsidP="0051660E">
      <w:pPr>
        <w:pStyle w:val="Odlomakpopisa"/>
        <w:numPr>
          <w:ilvl w:val="0"/>
          <w:numId w:val="32"/>
        </w:numPr>
        <w:jc w:val="both"/>
        <w:rPr>
          <w:bCs/>
        </w:rPr>
      </w:pPr>
      <w:r w:rsidRPr="008B1343">
        <w:rPr>
          <w:bCs/>
        </w:rPr>
        <w:t xml:space="preserve">kontinuirano su se obavljali poslovi planiranja, pripreme i praćenja izvođenja radova na gradskim nekretninama, kao i drugi poslovi vezani uz investicijsko i tekuće održavanje, rekonstrukciju i adaptaciju objekata </w:t>
      </w:r>
      <w:r>
        <w:rPr>
          <w:bCs/>
        </w:rPr>
        <w:t>te</w:t>
      </w:r>
      <w:r w:rsidRPr="008B1343">
        <w:rPr>
          <w:bCs/>
        </w:rPr>
        <w:t xml:space="preserve"> drugi poslovi iz nadležnosti upravljanja, održavanja i raspolaganja nekretninama u vlasništvu Grada Poreča – Parenzo.</w:t>
      </w:r>
    </w:p>
    <w:p w14:paraId="7F26CD5B" w14:textId="77777777" w:rsidR="00F75279" w:rsidRDefault="00F75279" w:rsidP="00F75279"/>
    <w:p w14:paraId="0EA10DC4" w14:textId="77777777" w:rsidR="00F75279" w:rsidRPr="0037091C" w:rsidRDefault="00F75279" w:rsidP="00F75279">
      <w:pPr>
        <w:pStyle w:val="Odlomakpopisa"/>
        <w:keepLines/>
        <w:numPr>
          <w:ilvl w:val="1"/>
          <w:numId w:val="4"/>
        </w:numPr>
        <w:ind w:left="360"/>
        <w:jc w:val="both"/>
      </w:pPr>
      <w:r w:rsidRPr="0037091C">
        <w:t xml:space="preserve"> Pravni poslovi</w:t>
      </w:r>
    </w:p>
    <w:p w14:paraId="5399D113" w14:textId="77777777" w:rsidR="00F75279" w:rsidRDefault="00F75279" w:rsidP="00F75279">
      <w:pPr>
        <w:keepLines/>
        <w:jc w:val="both"/>
      </w:pPr>
    </w:p>
    <w:p w14:paraId="4EF69A92" w14:textId="77777777" w:rsidR="00F75279" w:rsidRDefault="00F75279" w:rsidP="00F75279">
      <w:pPr>
        <w:keepLines/>
        <w:jc w:val="both"/>
      </w:pPr>
      <w:r w:rsidRPr="004F7D71">
        <w:t xml:space="preserve">Iz oblasti </w:t>
      </w:r>
      <w:r>
        <w:t xml:space="preserve">pravnih poslova </w:t>
      </w:r>
      <w:r w:rsidRPr="004F7D71">
        <w:t>obavljali su se sljedeći poslovi:</w:t>
      </w:r>
    </w:p>
    <w:p w14:paraId="6594B69E" w14:textId="77777777" w:rsidR="00F75279" w:rsidRDefault="00F75279" w:rsidP="0051660E">
      <w:pPr>
        <w:pStyle w:val="Odlomakpopisa"/>
        <w:keepLines/>
        <w:numPr>
          <w:ilvl w:val="0"/>
          <w:numId w:val="32"/>
        </w:numPr>
        <w:jc w:val="both"/>
      </w:pPr>
      <w:r>
        <w:t xml:space="preserve">poduzimanje potrebnih pravnih radnji u sudskim, upravnim i drugim postupcima u kojima je Grad Poreč-Parenzo stranka ili ima pravni interes (praćenje i vođenje postupaka, izrada podnesaka, komunikacija sa sudovima, upravnim tijelima i drugim nadležnim institucijama te poduzimanje drugih radnji radi zaštite imovinskih, financijskih i drugih interesa Grada), </w:t>
      </w:r>
    </w:p>
    <w:p w14:paraId="152EB49A" w14:textId="77777777" w:rsidR="00F75279" w:rsidRDefault="00F75279" w:rsidP="0051660E">
      <w:pPr>
        <w:pStyle w:val="Odlomakpopisa"/>
        <w:keepLines/>
        <w:numPr>
          <w:ilvl w:val="0"/>
          <w:numId w:val="32"/>
        </w:numPr>
        <w:jc w:val="both"/>
      </w:pPr>
      <w:r>
        <w:t xml:space="preserve">pružanje stručne pravne podrške upravnim tijelima Grada u rješavanju složenijih pravnih pitanja koja su se pojavila u svakodnevnom radu, osobito u području primjene propisa iz djelokruga lokalne i područne (regionalne) samouprave, imovinsko-pravnih odnosa, upravnog postupka, ugovornih odnosa te drugih područja od značaja za rad Grada, </w:t>
      </w:r>
    </w:p>
    <w:p w14:paraId="3BD32C52" w14:textId="77777777" w:rsidR="00F75279" w:rsidRDefault="00F75279" w:rsidP="0051660E">
      <w:pPr>
        <w:pStyle w:val="Odlomakpopisa"/>
        <w:keepLines/>
        <w:numPr>
          <w:ilvl w:val="0"/>
          <w:numId w:val="32"/>
        </w:numPr>
        <w:jc w:val="both"/>
      </w:pPr>
      <w:r>
        <w:t xml:space="preserve">sudjelovanje u pripremi, izradi i pravnoj kontroli nacrta općih i pojedinačnih akata iz nadležnosti Gradonačelnika i Gradskog vijeća, kao i drugih akata koje donose nadležna tijela Grada, </w:t>
      </w:r>
    </w:p>
    <w:p w14:paraId="2F581E5B" w14:textId="77777777" w:rsidR="00F75279" w:rsidRDefault="00F75279" w:rsidP="0051660E">
      <w:pPr>
        <w:pStyle w:val="Odlomakpopisa"/>
        <w:keepLines/>
        <w:numPr>
          <w:ilvl w:val="0"/>
          <w:numId w:val="32"/>
        </w:numPr>
        <w:jc w:val="both"/>
      </w:pPr>
      <w:r>
        <w:t>sudjelovanje u izradi i pravnoj provjeri ugovora i drugih pravnih poslova koje Grad Poreč-Parenzo sklapa s fizičkim i pravnim osobama, ustanovama, trgovačkim društvima i drugim subjektima, dajući stručna mišljenja i prijedloge radi zaštite pravnih i financijskih interesa Grada,</w:t>
      </w:r>
    </w:p>
    <w:p w14:paraId="6291575B" w14:textId="77777777" w:rsidR="00F75279" w:rsidRDefault="00F75279" w:rsidP="0051660E">
      <w:pPr>
        <w:pStyle w:val="Odlomakpopisa"/>
        <w:keepLines/>
        <w:numPr>
          <w:ilvl w:val="0"/>
          <w:numId w:val="32"/>
        </w:numPr>
        <w:jc w:val="both"/>
      </w:pPr>
      <w:r>
        <w:t>pružanje stručne podrške drugim upravnim tijelima u pripremi prijedloga odluka, zaključaka, pravilnika, ugovora, sporazuma i drugih akata te sudjelovanje u rješavanju pravnih pitanja koja proizlaze iz provedbe gradskih programa, projekata i investicija,</w:t>
      </w:r>
    </w:p>
    <w:p w14:paraId="7CD13724" w14:textId="77777777" w:rsidR="00F75279" w:rsidRPr="00C35102" w:rsidRDefault="00F75279" w:rsidP="0051660E">
      <w:pPr>
        <w:pStyle w:val="Odlomakpopisa"/>
        <w:keepLines/>
        <w:numPr>
          <w:ilvl w:val="0"/>
          <w:numId w:val="32"/>
        </w:numPr>
        <w:jc w:val="both"/>
      </w:pPr>
      <w:r w:rsidRPr="00C35102">
        <w:t>praćenje izmjena zakonskih i podzakonskih propisa od značaja za djelokrug Grada te upoznavanje nadležnih upravnih tijela s relevantnim promjenama radi pravodobnog usklađivanja postupanja i akata Grada s važećim propisima</w:t>
      </w:r>
      <w:r>
        <w:t>,</w:t>
      </w:r>
    </w:p>
    <w:p w14:paraId="013D4E4D" w14:textId="77777777" w:rsidR="00F75279" w:rsidRDefault="00F75279" w:rsidP="0051660E">
      <w:pPr>
        <w:pStyle w:val="Odlomakpopisa"/>
        <w:keepLines/>
        <w:numPr>
          <w:ilvl w:val="0"/>
          <w:numId w:val="32"/>
        </w:numPr>
        <w:jc w:val="both"/>
      </w:pPr>
      <w:r>
        <w:lastRenderedPageBreak/>
        <w:t>obavljanje drugih stručnih, pravnih i administrativnih poslova iz svog djelokruga, prema zahtjevima Gradonačelnika, Gradskog vijeća i drugih upravnih tijela Grada, s ciljem osiguranja zakonitog, učinkovitog i pravno utemeljenog postupanja Grada Poreča-Parenzo.</w:t>
      </w:r>
    </w:p>
    <w:p w14:paraId="27F19AF1" w14:textId="77777777" w:rsidR="00F75279" w:rsidRDefault="00F75279" w:rsidP="00F75279"/>
    <w:p w14:paraId="7AD1E784" w14:textId="77777777" w:rsidR="00F75279" w:rsidRPr="00786915" w:rsidRDefault="00F75279" w:rsidP="00F75279">
      <w:pPr>
        <w:pStyle w:val="Odlomakpopisa"/>
        <w:numPr>
          <w:ilvl w:val="0"/>
          <w:numId w:val="4"/>
        </w:numPr>
        <w:ind w:left="360"/>
        <w:jc w:val="both"/>
        <w:rPr>
          <w:b/>
        </w:rPr>
      </w:pPr>
      <w:r w:rsidRPr="00786915">
        <w:rPr>
          <w:b/>
        </w:rPr>
        <w:t xml:space="preserve">Poslovi vezani za rad Gradonačelnika i Gradskog vijeća </w:t>
      </w:r>
    </w:p>
    <w:p w14:paraId="61ABA1BC" w14:textId="77777777" w:rsidR="00F75279" w:rsidRDefault="00F75279" w:rsidP="00F75279">
      <w:pPr>
        <w:jc w:val="both"/>
      </w:pPr>
      <w:r w:rsidRPr="00DD2E2B">
        <w:t xml:space="preserve">Iz nadležnosti i na prijedlog Upravnog odjela Gradonačelnik je u izvještajnom razdoblju razmatrao i prihvatio prijedloge koji su mu upućeni na razmatranje i donošenje, ukupno </w:t>
      </w:r>
      <w:r>
        <w:t>37</w:t>
      </w:r>
      <w:r w:rsidRPr="00DD2E2B">
        <w:t xml:space="preserve"> prijedloga, te po istima donio </w:t>
      </w:r>
      <w:r>
        <w:t>24</w:t>
      </w:r>
      <w:r w:rsidRPr="00DD2E2B">
        <w:t xml:space="preserve"> odluk</w:t>
      </w:r>
      <w:r>
        <w:t>e</w:t>
      </w:r>
      <w:r w:rsidRPr="00DD2E2B">
        <w:t xml:space="preserve"> i </w:t>
      </w:r>
      <w:r>
        <w:t>13</w:t>
      </w:r>
      <w:r w:rsidRPr="00DD2E2B">
        <w:t xml:space="preserve"> zaključka, dok je Gradskom vijeću </w:t>
      </w:r>
      <w:r>
        <w:t xml:space="preserve">na </w:t>
      </w:r>
      <w:r w:rsidRPr="00C35102">
        <w:t xml:space="preserve">razmatranje i donošenje odgovarajućih odluka iz nadležnosti ovog Upravnog odjela upućeno 2 prijedloga. </w:t>
      </w:r>
    </w:p>
    <w:p w14:paraId="10688563" w14:textId="77777777" w:rsidR="00F75279" w:rsidRDefault="00F75279" w:rsidP="00F75279"/>
    <w:p w14:paraId="14D1E383" w14:textId="77777777" w:rsidR="00F75279" w:rsidRDefault="00F75279" w:rsidP="00F75279"/>
    <w:p w14:paraId="5311C313" w14:textId="77777777" w:rsidR="00F75279" w:rsidRPr="00786915" w:rsidRDefault="00F75279" w:rsidP="00F75279">
      <w:pPr>
        <w:pStyle w:val="Odlomakpopisa"/>
        <w:numPr>
          <w:ilvl w:val="0"/>
          <w:numId w:val="4"/>
        </w:numPr>
        <w:ind w:left="360"/>
        <w:rPr>
          <w:b/>
          <w:bCs/>
        </w:rPr>
      </w:pPr>
      <w:r w:rsidRPr="00786915">
        <w:rPr>
          <w:b/>
          <w:bCs/>
        </w:rPr>
        <w:t xml:space="preserve"> Poslovi vezani za rad radnih tijela Gradonačelnika i Gradskog vijeća </w:t>
      </w:r>
    </w:p>
    <w:p w14:paraId="6B75895D" w14:textId="77777777" w:rsidR="00F75279" w:rsidRDefault="00F75279" w:rsidP="00F75279">
      <w:pPr>
        <w:jc w:val="both"/>
      </w:pPr>
      <w:r>
        <w:t>Upravni odjel obavlja stručne i administrativno-tehničke poslove, izrađuje prijedloge akata i stručne materijale s pozivima za sjednice radnih tijela koje je osnovao Gradonačelnik ili Gradsko vijeće i to: Komisija za raspolaganje gradskom imovinom veće vrijednosti, K</w:t>
      </w:r>
      <w:r w:rsidRPr="009A0F5A">
        <w:t>omisija za poslovne prostore i javne površine</w:t>
      </w:r>
      <w:r>
        <w:t xml:space="preserve">, te </w:t>
      </w:r>
      <w:r w:rsidRPr="009A0F5A">
        <w:t>Komisija za davanje u najam gradskih stanova</w:t>
      </w:r>
      <w:r>
        <w:t>. U izvještajnom razdoblju održana je 1 sjednica Komisije</w:t>
      </w:r>
      <w:r w:rsidRPr="009A0F5A">
        <w:t xml:space="preserve"> za raspolaganje gradskom imovinom veće vrijednosti</w:t>
      </w:r>
      <w:r>
        <w:t xml:space="preserve"> te 3 sjednice </w:t>
      </w:r>
      <w:r w:rsidRPr="00E129E2">
        <w:t>Komisij</w:t>
      </w:r>
      <w:r>
        <w:t>e</w:t>
      </w:r>
      <w:r w:rsidRPr="00E129E2">
        <w:t xml:space="preserve"> za poslovne prostore i javne površine</w:t>
      </w:r>
      <w:r>
        <w:t xml:space="preserve">. </w:t>
      </w:r>
    </w:p>
    <w:p w14:paraId="1723B058" w14:textId="77777777" w:rsidR="00F75279" w:rsidRDefault="00F75279" w:rsidP="00F75279"/>
    <w:p w14:paraId="4F30E7AD" w14:textId="77777777" w:rsidR="00F75279" w:rsidRPr="00786915" w:rsidRDefault="00F75279" w:rsidP="00F75279">
      <w:pPr>
        <w:pStyle w:val="Odlomakpopisa"/>
        <w:numPr>
          <w:ilvl w:val="0"/>
          <w:numId w:val="4"/>
        </w:numPr>
        <w:ind w:left="360"/>
        <w:rPr>
          <w:b/>
          <w:bCs/>
        </w:rPr>
      </w:pPr>
      <w:r w:rsidRPr="00786915">
        <w:rPr>
          <w:b/>
          <w:bCs/>
        </w:rPr>
        <w:t>Zaklju</w:t>
      </w:r>
      <w:r>
        <w:rPr>
          <w:b/>
          <w:bCs/>
        </w:rPr>
        <w:t>čak</w:t>
      </w:r>
    </w:p>
    <w:p w14:paraId="2234AB2C" w14:textId="77777777" w:rsidR="00F75279" w:rsidRDefault="00F75279" w:rsidP="00F75279">
      <w:pPr>
        <w:jc w:val="both"/>
      </w:pPr>
      <w:r>
        <w:t xml:space="preserve">Upravni odjel za imovinske i pravne poslove, unatoč kratkom vremenu od osnivanja i ograničenim kadrovskim kapacitetima, uspješno je preuzeo poslove iz djelokruga ukinutih i reorganiziranih upravnih tijela te osigurao kontinuitet u rješavanju predmeta i provedbi aktivnosti od značaja za Grad Poreč-Parenzo. U narednom razdoblju naglasak će biti na daljnjem rješavanju prenesenih i </w:t>
      </w:r>
      <w:proofErr w:type="spellStart"/>
      <w:r>
        <w:t>novozaprimljenih</w:t>
      </w:r>
      <w:proofErr w:type="spellEnd"/>
      <w:r>
        <w:t xml:space="preserve"> predmeta, ubrzanju rješavanja imovinsko-pravnih odnosa, učinkovitijem upravljanju gradskom imovinom, pripremi i provedbi investicija te daljnjem unapređivanju pravne i stručne podrške svim upravnim tijelima Grada.</w:t>
      </w:r>
      <w:r w:rsidRPr="004F7D71">
        <w:t xml:space="preserve"> Osobitu pažnju potrebno je posvetiti konsolidaciji novog organizacijskog ustroja, jasnom razgraničenju poslova i odgovornosti, uspostavi učinkovitih radnih procesa te postupnom popunjavanju sistematiziranih radnih mjesta. Na taj način stvorit će se kvalitetniji organizacijski i kadrovski preduvjeti za učinkovitije rješavanje predmeta i ostvarivanje ciljeva iz nadležnosti Upravnog odjela.</w:t>
      </w:r>
    </w:p>
    <w:p w14:paraId="599769DC" w14:textId="77777777" w:rsidR="00F75279" w:rsidRDefault="00F75279" w:rsidP="00F75279">
      <w:pPr>
        <w:jc w:val="both"/>
      </w:pPr>
      <w:r>
        <w:t>Upravni odjel za imovinske i pravne poslove nastavit će svojim radom pridonositi učinkovitom, zakonitom i transparentnom upravljanju gradskom imovinom te stvaranju preduvjeta za pravodobnu realizaciju gradskih projekata, investicija i drugih aktivnosti od interesa za Grad Poreč-Parenzo i njegove građane.</w:t>
      </w:r>
    </w:p>
    <w:p w14:paraId="20C50393" w14:textId="77777777" w:rsidR="00F75279" w:rsidRDefault="00F75279" w:rsidP="00F75279">
      <w:pPr>
        <w:jc w:val="both"/>
      </w:pPr>
    </w:p>
    <w:p w14:paraId="4126F266" w14:textId="77777777" w:rsidR="00F75279" w:rsidRPr="00C10216" w:rsidRDefault="00F75279" w:rsidP="00F75279">
      <w:pPr>
        <w:jc w:val="both"/>
      </w:pPr>
      <w:r w:rsidRPr="00C10216">
        <w:t xml:space="preserve">S poštovanjem,       </w:t>
      </w:r>
    </w:p>
    <w:p w14:paraId="0E2DFE49" w14:textId="77777777" w:rsidR="00F75279" w:rsidRDefault="00F75279" w:rsidP="00F75279">
      <w:pPr>
        <w:jc w:val="both"/>
        <w:rPr>
          <w:b/>
          <w:bCs/>
        </w:rPr>
      </w:pPr>
      <w:r>
        <w:tab/>
        <w:t xml:space="preserve">                                                                                                     </w:t>
      </w:r>
      <w:r w:rsidRPr="00AB0ED7">
        <w:rPr>
          <w:b/>
          <w:bCs/>
        </w:rPr>
        <w:t>PROČELNI</w:t>
      </w:r>
      <w:r>
        <w:rPr>
          <w:b/>
          <w:bCs/>
        </w:rPr>
        <w:t xml:space="preserve">K </w:t>
      </w:r>
    </w:p>
    <w:p w14:paraId="1580F816" w14:textId="77777777" w:rsidR="00F75279" w:rsidRPr="00E03B2E" w:rsidRDefault="00F75279" w:rsidP="00F75279">
      <w:pPr>
        <w:ind w:left="5664"/>
        <w:jc w:val="center"/>
        <w:rPr>
          <w:b/>
          <w:bCs/>
        </w:rPr>
      </w:pPr>
      <w:r w:rsidRPr="00CF2335">
        <w:t xml:space="preserve">   </w:t>
      </w:r>
      <w:r w:rsidRPr="00E03B2E">
        <w:rPr>
          <w:b/>
          <w:bCs/>
        </w:rPr>
        <w:t>Ivan Gerometta</w:t>
      </w:r>
    </w:p>
    <w:p w14:paraId="0FBA1500" w14:textId="77777777" w:rsidR="00F75279" w:rsidRPr="008B1343" w:rsidRDefault="00F75279" w:rsidP="00F75279">
      <w:pPr>
        <w:jc w:val="both"/>
        <w:rPr>
          <w:b/>
          <w:bCs/>
        </w:rPr>
      </w:pPr>
      <w:r w:rsidRPr="00AB0ED7">
        <w:rPr>
          <w:b/>
          <w:bCs/>
        </w:rPr>
        <w:t xml:space="preserve"> </w:t>
      </w:r>
      <w:r w:rsidRPr="00AB0ED7">
        <w:rPr>
          <w:b/>
          <w:bCs/>
        </w:rPr>
        <w:tab/>
      </w:r>
      <w:r w:rsidRPr="00AB0ED7">
        <w:rPr>
          <w:b/>
          <w:bCs/>
        </w:rPr>
        <w:tab/>
      </w:r>
      <w:r w:rsidRPr="00AB0ED7">
        <w:rPr>
          <w:b/>
          <w:bCs/>
        </w:rPr>
        <w:tab/>
      </w:r>
      <w:r w:rsidRPr="00AB0ED7">
        <w:rPr>
          <w:b/>
          <w:bCs/>
        </w:rPr>
        <w:tab/>
      </w:r>
      <w:r w:rsidRPr="00AB0ED7">
        <w:rPr>
          <w:b/>
          <w:bCs/>
        </w:rPr>
        <w:tab/>
      </w:r>
      <w:r w:rsidRPr="00AB0ED7">
        <w:rPr>
          <w:b/>
          <w:bCs/>
        </w:rPr>
        <w:tab/>
      </w:r>
      <w:r w:rsidRPr="00AB0ED7">
        <w:rPr>
          <w:b/>
          <w:bCs/>
        </w:rPr>
        <w:tab/>
      </w:r>
      <w:r w:rsidRPr="00AB0ED7">
        <w:rPr>
          <w:b/>
          <w:bCs/>
        </w:rPr>
        <w:tab/>
      </w:r>
      <w:r w:rsidRPr="00AB0ED7">
        <w:rPr>
          <w:b/>
          <w:bCs/>
        </w:rPr>
        <w:tab/>
        <w:t xml:space="preserve">       </w:t>
      </w:r>
    </w:p>
    <w:p w14:paraId="523A97B9" w14:textId="77777777" w:rsidR="00F75279" w:rsidRDefault="00F75279" w:rsidP="00F75279">
      <w:pPr>
        <w:rPr>
          <w:b/>
        </w:rPr>
      </w:pPr>
    </w:p>
    <w:p w14:paraId="7A6CC4C4" w14:textId="77777777" w:rsidR="00F75279" w:rsidRDefault="00F75279" w:rsidP="00F75279">
      <w:pPr>
        <w:rPr>
          <w:b/>
        </w:rPr>
      </w:pPr>
    </w:p>
    <w:p w14:paraId="6D80B9D5" w14:textId="77777777" w:rsidR="00F75279" w:rsidRDefault="00F75279" w:rsidP="00F75279">
      <w:pPr>
        <w:rPr>
          <w:b/>
        </w:rPr>
      </w:pPr>
    </w:p>
    <w:p w14:paraId="2EE2E71E" w14:textId="77777777" w:rsidR="00F75279" w:rsidRDefault="00F75279" w:rsidP="00F75279">
      <w:pPr>
        <w:rPr>
          <w:b/>
        </w:rPr>
      </w:pPr>
    </w:p>
    <w:p w14:paraId="2D502857" w14:textId="77777777" w:rsidR="00F75279" w:rsidRDefault="00F75279" w:rsidP="00F75279">
      <w:pPr>
        <w:rPr>
          <w:b/>
        </w:rPr>
      </w:pPr>
    </w:p>
    <w:p w14:paraId="61112FBA" w14:textId="77777777" w:rsidR="00F75279" w:rsidRDefault="00F75279" w:rsidP="00F75279">
      <w:pPr>
        <w:rPr>
          <w:b/>
        </w:rPr>
      </w:pPr>
    </w:p>
    <w:p w14:paraId="7EE18388" w14:textId="77777777" w:rsidR="00F75279" w:rsidRDefault="00F75279" w:rsidP="00F75279">
      <w:pPr>
        <w:rPr>
          <w:b/>
        </w:rPr>
      </w:pPr>
    </w:p>
    <w:p w14:paraId="4590BD7C" w14:textId="77777777" w:rsidR="00F75279" w:rsidRDefault="00F75279" w:rsidP="00F75279">
      <w:pPr>
        <w:rPr>
          <w:b/>
        </w:rPr>
      </w:pPr>
    </w:p>
    <w:p w14:paraId="1F90B4D1" w14:textId="77777777" w:rsidR="00F75279" w:rsidRDefault="00F75279" w:rsidP="00F75279">
      <w:pPr>
        <w:rPr>
          <w:b/>
        </w:rPr>
      </w:pPr>
    </w:p>
    <w:p w14:paraId="6F02A770" w14:textId="77777777" w:rsidR="00F75279" w:rsidRDefault="00F75279" w:rsidP="00F75279">
      <w:pPr>
        <w:rPr>
          <w:b/>
        </w:rPr>
      </w:pPr>
    </w:p>
    <w:p w14:paraId="70C44C88" w14:textId="0D757B2A" w:rsidR="00F75279" w:rsidRPr="00664A0E" w:rsidRDefault="00F75279" w:rsidP="00F75279">
      <w:pPr>
        <w:rPr>
          <w:b/>
        </w:rPr>
      </w:pPr>
      <w:r w:rsidRPr="00664A0E">
        <w:rPr>
          <w:b/>
        </w:rPr>
        <w:lastRenderedPageBreak/>
        <w:t xml:space="preserve">UPRAVNI ODJEL ZA </w:t>
      </w:r>
      <w:r>
        <w:rPr>
          <w:b/>
        </w:rPr>
        <w:t xml:space="preserve">IMOVINSKE I PRAVNE POSLOVE </w:t>
      </w:r>
      <w:r w:rsidRPr="00664A0E">
        <w:rPr>
          <w:b/>
        </w:rPr>
        <w:t xml:space="preserve">- pregled propisanih i popunjenih radnih mjesta sa stanjem </w:t>
      </w:r>
      <w:r>
        <w:rPr>
          <w:b/>
        </w:rPr>
        <w:t xml:space="preserve">na dan </w:t>
      </w:r>
      <w:r w:rsidRPr="00664A0E">
        <w:rPr>
          <w:b/>
        </w:rPr>
        <w:t>3</w:t>
      </w:r>
      <w:r>
        <w:rPr>
          <w:b/>
        </w:rPr>
        <w:t>0</w:t>
      </w:r>
      <w:r w:rsidRPr="00664A0E">
        <w:rPr>
          <w:b/>
        </w:rPr>
        <w:t>.</w:t>
      </w:r>
      <w:r>
        <w:rPr>
          <w:b/>
        </w:rPr>
        <w:t>6</w:t>
      </w:r>
      <w:r w:rsidRPr="00664A0E">
        <w:rPr>
          <w:b/>
        </w:rPr>
        <w:t>.202</w:t>
      </w:r>
      <w:r>
        <w:rPr>
          <w:b/>
        </w:rPr>
        <w:t>6</w:t>
      </w:r>
      <w:r w:rsidRPr="00664A0E">
        <w:rPr>
          <w:b/>
        </w:rPr>
        <w:t xml:space="preserve">. </w:t>
      </w:r>
      <w:r>
        <w:rPr>
          <w:b/>
        </w:rPr>
        <w:t>godine</w:t>
      </w:r>
    </w:p>
    <w:p w14:paraId="12371A41" w14:textId="77777777" w:rsidR="00F75279" w:rsidRDefault="00F75279" w:rsidP="00F75279"/>
    <w:tbl>
      <w:tblPr>
        <w:tblW w:w="9262" w:type="dxa"/>
        <w:tblCellMar>
          <w:left w:w="0" w:type="dxa"/>
          <w:right w:w="0" w:type="dxa"/>
        </w:tblCellMar>
        <w:tblLook w:val="04A0" w:firstRow="1" w:lastRow="0" w:firstColumn="1" w:lastColumn="0" w:noHBand="0" w:noVBand="1"/>
      </w:tblPr>
      <w:tblGrid>
        <w:gridCol w:w="3333"/>
        <w:gridCol w:w="1136"/>
        <w:gridCol w:w="1428"/>
        <w:gridCol w:w="1505"/>
        <w:gridCol w:w="1860"/>
      </w:tblGrid>
      <w:tr w:rsidR="00F75279" w:rsidRPr="00F80C5E" w14:paraId="0EBDAE96" w14:textId="77777777" w:rsidTr="006F4287">
        <w:trPr>
          <w:trHeight w:val="127"/>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F6FC7D" w14:textId="77777777" w:rsidR="00F75279" w:rsidRPr="00F80C5E" w:rsidRDefault="00F75279" w:rsidP="006F4287">
            <w:pPr>
              <w:jc w:val="both"/>
              <w:rPr>
                <w:rFonts w:eastAsia="Calibri"/>
                <w:b/>
                <w:bCs/>
              </w:rPr>
            </w:pPr>
            <w:r w:rsidRPr="00F80C5E">
              <w:rPr>
                <w:rFonts w:eastAsia="Calibri"/>
                <w:b/>
                <w:bCs/>
              </w:rPr>
              <w:t>Naziv radnog mjesta</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412F30" w14:textId="77777777" w:rsidR="00F75279" w:rsidRPr="00F80C5E" w:rsidRDefault="00F75279" w:rsidP="006F4287">
            <w:pPr>
              <w:jc w:val="both"/>
              <w:rPr>
                <w:rFonts w:eastAsia="Calibri"/>
                <w:b/>
                <w:bCs/>
              </w:rPr>
            </w:pPr>
            <w:r w:rsidRPr="00F80C5E">
              <w:rPr>
                <w:rFonts w:eastAsia="Calibri"/>
                <w:b/>
                <w:bCs/>
              </w:rPr>
              <w:t>Stručna sprema</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BC0DDE" w14:textId="77777777" w:rsidR="00F75279" w:rsidRPr="00F80C5E" w:rsidRDefault="00F75279" w:rsidP="006F4287">
            <w:pPr>
              <w:jc w:val="both"/>
              <w:rPr>
                <w:rFonts w:eastAsia="Calibri"/>
                <w:b/>
                <w:bCs/>
              </w:rPr>
            </w:pPr>
            <w:r w:rsidRPr="00F80C5E">
              <w:rPr>
                <w:rFonts w:eastAsia="Calibri"/>
                <w:b/>
                <w:bCs/>
              </w:rPr>
              <w:t>Propisani broj izvršitelja</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6CD7C9" w14:textId="77777777" w:rsidR="00F75279" w:rsidRPr="00F80C5E" w:rsidRDefault="00F75279" w:rsidP="006F4287">
            <w:pPr>
              <w:jc w:val="both"/>
              <w:rPr>
                <w:rFonts w:eastAsia="Calibri"/>
                <w:b/>
                <w:bCs/>
              </w:rPr>
            </w:pPr>
            <w:r w:rsidRPr="00F80C5E">
              <w:rPr>
                <w:rFonts w:eastAsia="Calibri"/>
                <w:b/>
                <w:bCs/>
              </w:rPr>
              <w:t>Popunjena radna mjesta</w:t>
            </w:r>
          </w:p>
        </w:tc>
        <w:tc>
          <w:tcPr>
            <w:tcW w:w="18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9F2790" w14:textId="77777777" w:rsidR="00F75279" w:rsidRPr="00F80C5E" w:rsidRDefault="00F75279" w:rsidP="006F4287">
            <w:pPr>
              <w:jc w:val="both"/>
              <w:rPr>
                <w:rFonts w:eastAsia="Calibri"/>
                <w:b/>
                <w:bCs/>
              </w:rPr>
            </w:pPr>
            <w:r w:rsidRPr="00F80C5E">
              <w:rPr>
                <w:rFonts w:eastAsia="Calibri"/>
                <w:b/>
                <w:bCs/>
              </w:rPr>
              <w:t>Službenic</w:t>
            </w:r>
            <w:r>
              <w:rPr>
                <w:rFonts w:eastAsia="Calibri"/>
                <w:b/>
                <w:bCs/>
              </w:rPr>
              <w:t>i</w:t>
            </w:r>
          </w:p>
        </w:tc>
      </w:tr>
      <w:tr w:rsidR="00F75279" w:rsidRPr="00F80C5E" w14:paraId="4F3B3919"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F59DB" w14:textId="77777777" w:rsidR="00F75279" w:rsidRPr="00F80C5E" w:rsidRDefault="00F75279" w:rsidP="006F4287">
            <w:pPr>
              <w:jc w:val="both"/>
              <w:rPr>
                <w:rFonts w:eastAsia="Calibri"/>
                <w:b/>
                <w:bCs/>
              </w:rPr>
            </w:pPr>
            <w:r w:rsidRPr="00F80C5E">
              <w:rPr>
                <w:rFonts w:eastAsia="Calibri"/>
                <w:b/>
                <w:bCs/>
              </w:rPr>
              <w:t xml:space="preserve">PROČELNIK </w:t>
            </w:r>
            <w:r>
              <w:rPr>
                <w:rFonts w:eastAsia="Calibri"/>
                <w:b/>
                <w:bCs/>
              </w:rPr>
              <w:t>po ovlaštenju</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C86E43A" w14:textId="77777777" w:rsidR="00F75279" w:rsidRPr="00F80C5E" w:rsidRDefault="00F75279" w:rsidP="006F4287">
            <w:pPr>
              <w:jc w:val="both"/>
              <w:rPr>
                <w:rFonts w:eastAsia="Calibri"/>
                <w:b/>
                <w:bCs/>
              </w:rPr>
            </w:pPr>
            <w:r w:rsidRPr="00F80C5E">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DEE4B59"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9CDA412" w14:textId="77777777" w:rsidR="00F75279" w:rsidRPr="00F80C5E" w:rsidRDefault="00F75279" w:rsidP="006F4287">
            <w:pPr>
              <w:jc w:val="both"/>
              <w:rPr>
                <w:rFonts w:eastAsia="Calibri"/>
                <w:b/>
                <w:bCs/>
              </w:rPr>
            </w:pPr>
            <w:r>
              <w:rPr>
                <w:rFonts w:eastAsia="Calibri"/>
                <w:b/>
                <w:bCs/>
              </w:rPr>
              <w:t>1</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211C216E" w14:textId="77777777" w:rsidR="00F75279" w:rsidRPr="00F80C5E" w:rsidRDefault="00F75279" w:rsidP="006F4287">
            <w:pPr>
              <w:rPr>
                <w:rFonts w:eastAsia="Calibri"/>
                <w:b/>
                <w:bCs/>
              </w:rPr>
            </w:pPr>
            <w:r>
              <w:rPr>
                <w:rFonts w:eastAsia="Calibri"/>
                <w:b/>
                <w:bCs/>
              </w:rPr>
              <w:t>Lea Štifanić</w:t>
            </w:r>
          </w:p>
        </w:tc>
      </w:tr>
      <w:tr w:rsidR="00F75279" w:rsidRPr="00F80C5E" w14:paraId="1398394A"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A6081" w14:textId="77777777" w:rsidR="00F75279" w:rsidRPr="00F80C5E" w:rsidRDefault="00F75279" w:rsidP="006F4287">
            <w:pPr>
              <w:rPr>
                <w:rFonts w:eastAsia="Calibri"/>
                <w:b/>
                <w:bCs/>
              </w:rPr>
            </w:pPr>
            <w:r>
              <w:rPr>
                <w:rFonts w:eastAsia="Calibri"/>
                <w:b/>
                <w:bCs/>
              </w:rPr>
              <w:t>POMOĆNIK PROČELNIKA</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F250855" w14:textId="77777777" w:rsidR="00F75279" w:rsidRPr="00F80C5E" w:rsidRDefault="00F75279" w:rsidP="006F4287">
            <w:pPr>
              <w:jc w:val="both"/>
              <w:rPr>
                <w:rFonts w:eastAsia="Calibri"/>
                <w:b/>
                <w:bCs/>
              </w:rPr>
            </w:pPr>
            <w:r w:rsidRPr="00F80C5E">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BD8C0F"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4B2D37F" w14:textId="77777777" w:rsidR="00F75279" w:rsidRPr="00F80C5E" w:rsidRDefault="00F75279" w:rsidP="006F4287">
            <w:pPr>
              <w:jc w:val="both"/>
              <w:rPr>
                <w:rFonts w:eastAsia="Calibri"/>
                <w:b/>
                <w:bCs/>
              </w:rPr>
            </w:pPr>
            <w:r>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tcPr>
          <w:p w14:paraId="1B6883E2" w14:textId="77777777" w:rsidR="00F75279" w:rsidRPr="00F80C5E" w:rsidRDefault="00F75279" w:rsidP="006F4287">
            <w:pPr>
              <w:rPr>
                <w:rFonts w:eastAsia="Calibri"/>
                <w:b/>
                <w:bCs/>
              </w:rPr>
            </w:pPr>
            <w:r>
              <w:rPr>
                <w:rFonts w:eastAsia="Calibri"/>
                <w:b/>
                <w:bCs/>
              </w:rPr>
              <w:t>-</w:t>
            </w:r>
          </w:p>
        </w:tc>
      </w:tr>
      <w:tr w:rsidR="00F75279" w:rsidRPr="00F80C5E" w14:paraId="729EA124"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A8A99" w14:textId="77777777" w:rsidR="00F75279" w:rsidRPr="00F80C5E" w:rsidRDefault="00F75279" w:rsidP="006F4287">
            <w:pPr>
              <w:rPr>
                <w:rFonts w:eastAsia="Calibri"/>
                <w:b/>
                <w:bCs/>
              </w:rPr>
            </w:pPr>
            <w:r w:rsidRPr="007245FF">
              <w:rPr>
                <w:rFonts w:eastAsia="Calibri"/>
                <w:b/>
                <w:bCs/>
              </w:rPr>
              <w:t>REFERENT ZA IMOVINSKO-PRAVNE POSLOVE I UREDSKO POSLOVANJE 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803EAB2" w14:textId="77777777" w:rsidR="00F75279" w:rsidRPr="00F80C5E" w:rsidRDefault="00F75279" w:rsidP="006F4287">
            <w:pPr>
              <w:jc w:val="both"/>
              <w:rPr>
                <w:rFonts w:eastAsia="Calibri"/>
                <w:b/>
                <w:bCs/>
              </w:rPr>
            </w:pPr>
            <w:r>
              <w:rPr>
                <w:rFonts w:eastAsia="Calibri"/>
                <w:b/>
                <w:bCs/>
              </w:rPr>
              <w:t>S</w:t>
            </w:r>
            <w:r w:rsidRPr="00F80C5E">
              <w:rPr>
                <w:rFonts w:eastAsia="Calibri"/>
                <w:b/>
                <w:bCs/>
              </w:rPr>
              <w:t>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94F83B5"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A7C96D0" w14:textId="77777777" w:rsidR="00F75279" w:rsidRPr="00F80C5E" w:rsidRDefault="00F75279" w:rsidP="006F4287">
            <w:pPr>
              <w:jc w:val="both"/>
              <w:rPr>
                <w:rFonts w:eastAsia="Calibri"/>
                <w:b/>
                <w:bCs/>
              </w:rPr>
            </w:pPr>
            <w:r>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78B27E27" w14:textId="77777777" w:rsidR="00F75279" w:rsidRPr="00F80C5E" w:rsidRDefault="00F75279" w:rsidP="006F4287">
            <w:pPr>
              <w:rPr>
                <w:rFonts w:eastAsia="Calibri"/>
                <w:b/>
                <w:bCs/>
              </w:rPr>
            </w:pPr>
            <w:r>
              <w:rPr>
                <w:rFonts w:eastAsia="Calibri"/>
                <w:b/>
                <w:bCs/>
              </w:rPr>
              <w:t>-</w:t>
            </w:r>
          </w:p>
        </w:tc>
      </w:tr>
      <w:tr w:rsidR="00F75279" w:rsidRPr="00F80C5E" w14:paraId="09FC2C7B"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98CF66" w14:textId="77777777" w:rsidR="00F75279" w:rsidRPr="00F80C5E" w:rsidRDefault="00F75279" w:rsidP="006F4287">
            <w:pPr>
              <w:rPr>
                <w:rFonts w:eastAsia="Calibri"/>
                <w:b/>
                <w:bCs/>
              </w:rPr>
            </w:pPr>
            <w:r w:rsidRPr="007245FF">
              <w:rPr>
                <w:rFonts w:eastAsia="Calibri"/>
                <w:b/>
                <w:bCs/>
              </w:rPr>
              <w:t>VODITELJ ODSJEKA ZA IMOVINSKE POSLOVE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359567E" w14:textId="77777777" w:rsidR="00F75279" w:rsidRPr="00F80C5E" w:rsidRDefault="00F75279" w:rsidP="006F4287">
            <w:pPr>
              <w:jc w:val="both"/>
              <w:rPr>
                <w:rFonts w:eastAsia="Calibri"/>
                <w:b/>
                <w:bCs/>
              </w:rPr>
            </w:pPr>
            <w:r w:rsidRPr="00F80C5E">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55802D3"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C715DCD" w14:textId="77777777" w:rsidR="00F75279" w:rsidRPr="00F80C5E" w:rsidRDefault="00F75279" w:rsidP="006F4287">
            <w:pPr>
              <w:jc w:val="both"/>
              <w:rPr>
                <w:rFonts w:eastAsia="Calibri"/>
                <w:b/>
                <w:bCs/>
              </w:rPr>
            </w:pPr>
            <w:r>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342852C5" w14:textId="77777777" w:rsidR="00F75279" w:rsidRPr="00F80C5E" w:rsidRDefault="00F75279" w:rsidP="006F4287">
            <w:pPr>
              <w:rPr>
                <w:rFonts w:eastAsia="Calibri"/>
                <w:b/>
                <w:bCs/>
              </w:rPr>
            </w:pPr>
            <w:r>
              <w:rPr>
                <w:rFonts w:eastAsia="Calibri"/>
                <w:b/>
                <w:bCs/>
              </w:rPr>
              <w:t>-</w:t>
            </w:r>
          </w:p>
        </w:tc>
      </w:tr>
      <w:tr w:rsidR="00F75279" w:rsidRPr="00F80C5E" w14:paraId="0EB8C3A1"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A432727" w14:textId="77777777" w:rsidR="00F75279" w:rsidRPr="00F80C5E" w:rsidRDefault="00F75279" w:rsidP="006F4287">
            <w:pPr>
              <w:rPr>
                <w:rFonts w:eastAsia="Calibri"/>
                <w:b/>
                <w:bCs/>
              </w:rPr>
            </w:pPr>
            <w:r w:rsidRPr="007245FF">
              <w:rPr>
                <w:rFonts w:eastAsia="Calibri"/>
                <w:b/>
                <w:bCs/>
              </w:rPr>
              <w:t>VIŠI SAVJETNIK ZA IMOVINSKE POSLOVE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D41CD0B" w14:textId="77777777" w:rsidR="00F75279" w:rsidRPr="00F80C5E" w:rsidRDefault="00F75279" w:rsidP="006F4287">
            <w:pPr>
              <w:jc w:val="both"/>
              <w:rPr>
                <w:rFonts w:eastAsia="Calibri"/>
                <w:b/>
                <w:bCs/>
              </w:rPr>
            </w:pPr>
            <w:r w:rsidRPr="00F80C5E">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06422F3"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C9D72CE" w14:textId="77777777" w:rsidR="00F75279" w:rsidRPr="00F80C5E" w:rsidRDefault="00F75279" w:rsidP="006F4287">
            <w:pPr>
              <w:jc w:val="both"/>
              <w:rPr>
                <w:rFonts w:eastAsia="Calibri"/>
                <w:b/>
                <w:bCs/>
              </w:rPr>
            </w:pPr>
            <w:r>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tcPr>
          <w:p w14:paraId="6F4A4151" w14:textId="77777777" w:rsidR="00F75279" w:rsidRPr="00F80C5E" w:rsidRDefault="00F75279" w:rsidP="006F4287">
            <w:pPr>
              <w:rPr>
                <w:rFonts w:eastAsia="Calibri"/>
                <w:b/>
                <w:bCs/>
              </w:rPr>
            </w:pPr>
            <w:r w:rsidRPr="00F80C5E">
              <w:rPr>
                <w:rFonts w:eastAsia="Calibri"/>
                <w:b/>
                <w:bCs/>
              </w:rPr>
              <w:t>-</w:t>
            </w:r>
          </w:p>
        </w:tc>
      </w:tr>
      <w:tr w:rsidR="00F75279" w:rsidRPr="00F80C5E" w14:paraId="1BA9F10E"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35AD0F" w14:textId="77777777" w:rsidR="00F75279" w:rsidRPr="00F80C5E" w:rsidRDefault="00F75279" w:rsidP="006F4287">
            <w:pPr>
              <w:rPr>
                <w:rFonts w:eastAsia="Calibri"/>
                <w:b/>
                <w:bCs/>
              </w:rPr>
            </w:pPr>
            <w:r w:rsidRPr="007245FF">
              <w:rPr>
                <w:rFonts w:eastAsia="Calibri"/>
                <w:b/>
                <w:bCs/>
              </w:rPr>
              <w:t xml:space="preserve">VIŠI STRUČNI SURADNIK ZA IMOVINSKE POSLOVE II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33D13C8" w14:textId="77777777" w:rsidR="00F75279" w:rsidRPr="00F80C5E" w:rsidRDefault="00F75279" w:rsidP="006F4287">
            <w:pPr>
              <w:jc w:val="both"/>
              <w:rPr>
                <w:rFonts w:eastAsia="Calibri"/>
                <w:b/>
                <w:bCs/>
              </w:rPr>
            </w:pPr>
            <w:r w:rsidRPr="00F80C5E">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92CB8BF" w14:textId="77777777" w:rsidR="00F75279" w:rsidRPr="00F80C5E" w:rsidRDefault="00F75279" w:rsidP="006F4287">
            <w:pPr>
              <w:jc w:val="both"/>
              <w:rPr>
                <w:rFonts w:eastAsia="Calibri"/>
                <w:b/>
                <w:bCs/>
              </w:rPr>
            </w:pPr>
            <w:r>
              <w:rPr>
                <w:rFonts w:eastAsia="Calibri"/>
                <w:b/>
                <w:bCs/>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3B8501B" w14:textId="77777777" w:rsidR="00F75279" w:rsidRPr="00F80C5E" w:rsidRDefault="00F75279" w:rsidP="006F4287">
            <w:pPr>
              <w:jc w:val="both"/>
              <w:rPr>
                <w:rFonts w:eastAsia="Calibri"/>
                <w:b/>
                <w:bCs/>
              </w:rPr>
            </w:pPr>
            <w:r>
              <w:rPr>
                <w:rFonts w:eastAsia="Calibri"/>
                <w:b/>
                <w:bCs/>
              </w:rPr>
              <w:t>1</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50E5D1AE" w14:textId="77777777" w:rsidR="00F75279" w:rsidRPr="00F80C5E" w:rsidRDefault="00F75279" w:rsidP="006F4287">
            <w:pPr>
              <w:rPr>
                <w:rFonts w:eastAsia="Calibri"/>
                <w:b/>
                <w:bCs/>
              </w:rPr>
            </w:pPr>
            <w:r w:rsidRPr="007245FF">
              <w:rPr>
                <w:rFonts w:eastAsia="Calibri"/>
                <w:b/>
                <w:bCs/>
              </w:rPr>
              <w:t xml:space="preserve">Kristina Matić                         </w:t>
            </w:r>
          </w:p>
        </w:tc>
      </w:tr>
      <w:tr w:rsidR="00F75279" w:rsidRPr="00F80C5E" w14:paraId="1F375303"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61916EB1" w14:textId="77777777" w:rsidR="00F75279" w:rsidRPr="00F80C5E" w:rsidRDefault="00F75279" w:rsidP="006F4287">
            <w:pPr>
              <w:rPr>
                <w:rFonts w:eastAsia="Calibri"/>
                <w:b/>
                <w:bCs/>
              </w:rPr>
            </w:pPr>
            <w:r w:rsidRPr="00BE5F25">
              <w:rPr>
                <w:rFonts w:eastAsia="Calibri"/>
                <w:b/>
                <w:bCs/>
              </w:rPr>
              <w:t xml:space="preserve">STRUČNI SURADNIK ZA IMOVINSKE POSLOVE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3505684" w14:textId="77777777" w:rsidR="00F75279" w:rsidRPr="00F80C5E" w:rsidRDefault="00F75279" w:rsidP="006F4287">
            <w:pPr>
              <w:jc w:val="both"/>
              <w:rPr>
                <w:rFonts w:eastAsia="Calibri"/>
                <w:b/>
                <w:bCs/>
              </w:rPr>
            </w:pPr>
            <w:r w:rsidRPr="00F80C5E">
              <w:rPr>
                <w:rFonts w:eastAsia="Calibri"/>
                <w:b/>
                <w:bCs/>
              </w:rPr>
              <w:t>V</w:t>
            </w:r>
            <w:r>
              <w:rPr>
                <w:rFonts w:eastAsia="Calibri"/>
                <w:b/>
                <w:bCs/>
              </w:rPr>
              <w:t>Š</w:t>
            </w:r>
            <w:r w:rsidRPr="00F80C5E">
              <w:rPr>
                <w:rFonts w:eastAsia="Calibri"/>
                <w:b/>
                <w:bCs/>
              </w:rPr>
              <w:t>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13D41A"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BCD497" w14:textId="77777777" w:rsidR="00F75279" w:rsidRPr="00F80C5E" w:rsidRDefault="00F75279" w:rsidP="006F4287">
            <w:pPr>
              <w:jc w:val="both"/>
              <w:rPr>
                <w:rFonts w:eastAsia="Calibri"/>
                <w:b/>
                <w:bCs/>
              </w:rPr>
            </w:pPr>
            <w:r>
              <w:rPr>
                <w:rFonts w:eastAsia="Calibri"/>
                <w:b/>
                <w:bCs/>
              </w:rPr>
              <w:t>1</w:t>
            </w:r>
          </w:p>
        </w:tc>
        <w:tc>
          <w:tcPr>
            <w:tcW w:w="1860" w:type="dxa"/>
            <w:tcBorders>
              <w:top w:val="nil"/>
              <w:left w:val="nil"/>
              <w:bottom w:val="single" w:sz="8" w:space="0" w:color="auto"/>
              <w:right w:val="single" w:sz="8" w:space="0" w:color="auto"/>
            </w:tcBorders>
            <w:tcMar>
              <w:top w:w="0" w:type="dxa"/>
              <w:left w:w="108" w:type="dxa"/>
              <w:bottom w:w="0" w:type="dxa"/>
              <w:right w:w="108" w:type="dxa"/>
            </w:tcMar>
          </w:tcPr>
          <w:p w14:paraId="0A349B52" w14:textId="77777777" w:rsidR="00F75279" w:rsidRPr="00F80C5E" w:rsidRDefault="00F75279" w:rsidP="006F4287">
            <w:pPr>
              <w:rPr>
                <w:rFonts w:eastAsia="Calibri"/>
                <w:b/>
                <w:bCs/>
              </w:rPr>
            </w:pPr>
            <w:r w:rsidRPr="00BE5F25">
              <w:rPr>
                <w:rFonts w:eastAsia="Calibri"/>
                <w:b/>
                <w:bCs/>
              </w:rPr>
              <w:t xml:space="preserve">Dolores </w:t>
            </w:r>
            <w:proofErr w:type="spellStart"/>
            <w:r w:rsidRPr="00BE5F25">
              <w:rPr>
                <w:rFonts w:eastAsia="Calibri"/>
                <w:b/>
                <w:bCs/>
              </w:rPr>
              <w:t>Benković</w:t>
            </w:r>
            <w:proofErr w:type="spellEnd"/>
          </w:p>
        </w:tc>
      </w:tr>
      <w:tr w:rsidR="00F75279" w:rsidRPr="00F80C5E" w14:paraId="3AD048CA"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852BD" w14:textId="77777777" w:rsidR="00F75279" w:rsidRPr="00F80C5E" w:rsidRDefault="00F75279" w:rsidP="006F4287">
            <w:pPr>
              <w:rPr>
                <w:rFonts w:eastAsia="Calibri"/>
                <w:b/>
                <w:bCs/>
              </w:rPr>
            </w:pPr>
            <w:r w:rsidRPr="00BE5F25">
              <w:rPr>
                <w:rFonts w:eastAsia="Calibri"/>
                <w:b/>
                <w:bCs/>
              </w:rPr>
              <w:t xml:space="preserve">STRUČNI SURADNIK ZA UPRAVLJANJE POSLOVNIM I STAMBENIM PROSTORIMA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B0ADC6D" w14:textId="77777777" w:rsidR="00F75279" w:rsidRPr="00F80C5E" w:rsidRDefault="00F75279" w:rsidP="006F4287">
            <w:pPr>
              <w:jc w:val="both"/>
              <w:rPr>
                <w:rFonts w:eastAsia="Calibri"/>
                <w:b/>
                <w:bCs/>
              </w:rPr>
            </w:pPr>
            <w:r w:rsidRPr="00BE5F25">
              <w:rPr>
                <w:rFonts w:eastAsia="Calibri"/>
                <w:b/>
                <w:bCs/>
              </w:rPr>
              <w:t>VŠS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AB70B2D"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B34A56C" w14:textId="77777777" w:rsidR="00F75279" w:rsidRPr="00F80C5E" w:rsidRDefault="00F75279" w:rsidP="006F4287">
            <w:pPr>
              <w:jc w:val="both"/>
              <w:rPr>
                <w:rFonts w:eastAsia="Calibri"/>
                <w:b/>
                <w:bCs/>
              </w:rPr>
            </w:pPr>
            <w:r>
              <w:rPr>
                <w:rFonts w:eastAsia="Calibri"/>
                <w:b/>
                <w:bCs/>
              </w:rPr>
              <w:t>1</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6DBB0589" w14:textId="77777777" w:rsidR="00F75279" w:rsidRPr="00F80C5E" w:rsidRDefault="00F75279" w:rsidP="006F4287">
            <w:pPr>
              <w:rPr>
                <w:rFonts w:eastAsia="Calibri"/>
                <w:b/>
                <w:bCs/>
              </w:rPr>
            </w:pPr>
            <w:r w:rsidRPr="00BE5F25">
              <w:rPr>
                <w:rFonts w:eastAsia="Calibri"/>
                <w:b/>
                <w:bCs/>
              </w:rPr>
              <w:t>Igor Veselinović</w:t>
            </w:r>
          </w:p>
        </w:tc>
      </w:tr>
      <w:tr w:rsidR="00F75279" w:rsidRPr="00F80C5E" w14:paraId="46B72A1B"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853623" w14:textId="77777777" w:rsidR="00F75279" w:rsidRPr="00F80C5E" w:rsidRDefault="00F75279" w:rsidP="006F4287">
            <w:pPr>
              <w:rPr>
                <w:rFonts w:eastAsia="Calibri"/>
                <w:b/>
                <w:bCs/>
              </w:rPr>
            </w:pPr>
            <w:r w:rsidRPr="00BE5F25">
              <w:rPr>
                <w:rFonts w:eastAsia="Calibri"/>
                <w:b/>
                <w:bCs/>
              </w:rPr>
              <w:t xml:space="preserve">REFERENT ZA UPRAVLJANJE POSLOVNIM I STAMBENIM PROSTORIMA II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87AC4DE" w14:textId="77777777" w:rsidR="00F75279" w:rsidRPr="00F80C5E" w:rsidRDefault="00F75279" w:rsidP="006F4287">
            <w:pPr>
              <w:jc w:val="both"/>
              <w:rPr>
                <w:rFonts w:eastAsia="Calibri"/>
                <w:b/>
                <w:bCs/>
              </w:rPr>
            </w:pPr>
            <w:r w:rsidRPr="00F80C5E">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8DF3E8E"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76FB97B" w14:textId="77777777" w:rsidR="00F75279" w:rsidRPr="00F80C5E" w:rsidRDefault="00F75279" w:rsidP="006F4287">
            <w:pPr>
              <w:jc w:val="both"/>
              <w:rPr>
                <w:rFonts w:eastAsia="Calibri"/>
                <w:b/>
                <w:bCs/>
              </w:rPr>
            </w:pPr>
            <w:r w:rsidRPr="00F80C5E">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742B9319" w14:textId="77777777" w:rsidR="00F75279" w:rsidRPr="00F80C5E" w:rsidRDefault="00F75279" w:rsidP="006F4287">
            <w:pPr>
              <w:rPr>
                <w:rFonts w:eastAsia="Calibri"/>
                <w:b/>
                <w:bCs/>
              </w:rPr>
            </w:pPr>
            <w:r w:rsidRPr="00F80C5E">
              <w:rPr>
                <w:rFonts w:eastAsia="Calibri"/>
                <w:b/>
                <w:bCs/>
              </w:rPr>
              <w:t>-</w:t>
            </w:r>
          </w:p>
        </w:tc>
      </w:tr>
      <w:tr w:rsidR="00F75279" w:rsidRPr="00F80C5E" w14:paraId="0F458379" w14:textId="77777777" w:rsidTr="006F4287">
        <w:trPr>
          <w:trHeight w:val="127"/>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729BE" w14:textId="77777777" w:rsidR="00F75279" w:rsidRPr="00F80C5E" w:rsidRDefault="00F75279" w:rsidP="006F4287">
            <w:pPr>
              <w:rPr>
                <w:rFonts w:eastAsia="Calibri"/>
                <w:b/>
                <w:bCs/>
              </w:rPr>
            </w:pPr>
            <w:r w:rsidRPr="00BE5F25">
              <w:rPr>
                <w:rFonts w:eastAsia="Calibri"/>
                <w:b/>
                <w:bCs/>
              </w:rPr>
              <w:t xml:space="preserve">VIŠI STRUČNI SURADNIK ZA POLJOPRIVREDU II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869595C" w14:textId="77777777" w:rsidR="00F75279" w:rsidRPr="00F80C5E" w:rsidRDefault="00F75279" w:rsidP="006F4287">
            <w:pPr>
              <w:jc w:val="both"/>
              <w:rPr>
                <w:rFonts w:eastAsia="Calibri"/>
                <w:b/>
                <w:bCs/>
              </w:rPr>
            </w:pPr>
            <w:r w:rsidRPr="00F80C5E">
              <w:rPr>
                <w:rFonts w:eastAsia="Calibri"/>
                <w:b/>
                <w:bCs/>
              </w:rPr>
              <w:t>VSS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C95D14C"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8B3743" w14:textId="77777777" w:rsidR="00F75279" w:rsidRPr="00F80C5E" w:rsidRDefault="00F75279" w:rsidP="006F4287">
            <w:pPr>
              <w:jc w:val="both"/>
              <w:rPr>
                <w:rFonts w:eastAsia="Calibri"/>
                <w:b/>
                <w:bCs/>
              </w:rPr>
            </w:pPr>
            <w:r w:rsidRPr="00F80C5E">
              <w:rPr>
                <w:rFonts w:eastAsia="Calibri"/>
                <w:b/>
                <w:bCs/>
              </w:rPr>
              <w:t>1</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39D3D956" w14:textId="77777777" w:rsidR="00F75279" w:rsidRPr="00F80C5E" w:rsidRDefault="00F75279" w:rsidP="006F4287">
            <w:pPr>
              <w:rPr>
                <w:rFonts w:eastAsia="Calibri"/>
                <w:b/>
                <w:bCs/>
              </w:rPr>
            </w:pPr>
            <w:r w:rsidRPr="00BE5F25">
              <w:rPr>
                <w:rFonts w:eastAsia="Calibri"/>
                <w:b/>
                <w:bCs/>
              </w:rPr>
              <w:t>Kristina Brizić</w:t>
            </w:r>
          </w:p>
        </w:tc>
      </w:tr>
      <w:tr w:rsidR="00F75279" w:rsidRPr="00F80C5E" w14:paraId="17029E96" w14:textId="77777777" w:rsidTr="006F4287">
        <w:trPr>
          <w:trHeight w:val="48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D17A84" w14:textId="77777777" w:rsidR="00F75279" w:rsidRPr="00F80C5E" w:rsidRDefault="00F75279" w:rsidP="006F4287">
            <w:pPr>
              <w:rPr>
                <w:rFonts w:eastAsia="Calibri"/>
                <w:b/>
                <w:bCs/>
              </w:rPr>
            </w:pPr>
            <w:r w:rsidRPr="00BE5F25">
              <w:rPr>
                <w:rFonts w:eastAsia="Calibri"/>
                <w:b/>
                <w:bCs/>
              </w:rPr>
              <w:t>REFERENT – POMORSKI I POLJOPRIVREDNI REDAR 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75617B0" w14:textId="77777777" w:rsidR="00F75279" w:rsidRPr="00F80C5E" w:rsidRDefault="00F75279" w:rsidP="006F4287">
            <w:pPr>
              <w:jc w:val="both"/>
              <w:rPr>
                <w:rFonts w:eastAsia="Calibri"/>
                <w:b/>
                <w:bCs/>
              </w:rPr>
            </w:pPr>
            <w:r>
              <w:rPr>
                <w:rFonts w:eastAsia="Calibri"/>
                <w:b/>
                <w:bCs/>
              </w:rPr>
              <w:t>SSS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CD7669F"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E88B7A1" w14:textId="77777777" w:rsidR="00F75279" w:rsidRPr="00F80C5E" w:rsidRDefault="00F75279" w:rsidP="006F4287">
            <w:pPr>
              <w:jc w:val="both"/>
              <w:rPr>
                <w:rFonts w:eastAsia="Calibri"/>
                <w:b/>
                <w:bCs/>
              </w:rPr>
            </w:pPr>
            <w:r w:rsidRPr="00F80C5E">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6DF97B78" w14:textId="77777777" w:rsidR="00F75279" w:rsidRPr="00F80C5E" w:rsidRDefault="00F75279" w:rsidP="006F4287">
            <w:pPr>
              <w:rPr>
                <w:rFonts w:eastAsia="Calibri"/>
                <w:b/>
                <w:bCs/>
              </w:rPr>
            </w:pPr>
            <w:r w:rsidRPr="00F80C5E">
              <w:rPr>
                <w:rFonts w:eastAsia="Calibri"/>
                <w:b/>
                <w:bCs/>
              </w:rPr>
              <w:t>-</w:t>
            </w:r>
          </w:p>
        </w:tc>
      </w:tr>
      <w:tr w:rsidR="00F75279" w:rsidRPr="00F80C5E" w14:paraId="03A11CFF" w14:textId="77777777" w:rsidTr="006F4287">
        <w:trPr>
          <w:trHeight w:val="494"/>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8A9ADC" w14:textId="77777777" w:rsidR="00F75279" w:rsidRPr="00F80C5E" w:rsidRDefault="00F75279" w:rsidP="006F4287">
            <w:pPr>
              <w:rPr>
                <w:rFonts w:eastAsia="Calibri"/>
                <w:b/>
                <w:bCs/>
              </w:rPr>
            </w:pPr>
            <w:r w:rsidRPr="00BE5F25">
              <w:rPr>
                <w:rFonts w:eastAsia="Calibri"/>
                <w:b/>
                <w:bCs/>
              </w:rPr>
              <w:t xml:space="preserve">VODITELJ ODJELJKA ZA IZGRADNJU I ODRŽAVANJE OBJEKATA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263D6DF" w14:textId="77777777" w:rsidR="00F75279" w:rsidRPr="00F80C5E" w:rsidRDefault="00F75279" w:rsidP="006F4287">
            <w:pPr>
              <w:jc w:val="both"/>
              <w:rPr>
                <w:rFonts w:eastAsia="Calibri"/>
                <w:b/>
                <w:bCs/>
              </w:rPr>
            </w:pPr>
            <w:r>
              <w:rPr>
                <w:rFonts w:eastAsia="Calibri"/>
                <w:b/>
                <w:bCs/>
              </w:rPr>
              <w:t>VŠS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B36E089" w14:textId="77777777" w:rsidR="00F75279" w:rsidRPr="00F80C5E" w:rsidRDefault="00F75279" w:rsidP="006F4287">
            <w:pPr>
              <w:jc w:val="both"/>
              <w:rPr>
                <w:rFonts w:eastAsia="Calibri"/>
                <w:b/>
                <w:bCs/>
              </w:rPr>
            </w:pPr>
            <w:r>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50B21A" w14:textId="77777777" w:rsidR="00F75279" w:rsidRPr="00F80C5E" w:rsidRDefault="00F75279" w:rsidP="006F4287">
            <w:pPr>
              <w:jc w:val="both"/>
              <w:rPr>
                <w:rFonts w:eastAsia="Calibri"/>
                <w:b/>
                <w:bCs/>
              </w:rPr>
            </w:pPr>
            <w:r w:rsidRPr="00F80C5E">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69CD4A1D" w14:textId="77777777" w:rsidR="00F75279" w:rsidRPr="00F80C5E" w:rsidRDefault="00F75279" w:rsidP="006F4287">
            <w:pPr>
              <w:rPr>
                <w:rFonts w:eastAsia="Calibri"/>
                <w:b/>
                <w:bCs/>
              </w:rPr>
            </w:pPr>
            <w:r w:rsidRPr="00F80C5E">
              <w:rPr>
                <w:rFonts w:eastAsia="Calibri"/>
                <w:b/>
                <w:bCs/>
              </w:rPr>
              <w:t>-</w:t>
            </w:r>
          </w:p>
        </w:tc>
      </w:tr>
      <w:tr w:rsidR="00F75279" w:rsidRPr="00F80C5E" w14:paraId="474E5762" w14:textId="77777777" w:rsidTr="006F4287">
        <w:trPr>
          <w:trHeight w:val="7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6E209AC" w14:textId="77777777" w:rsidR="00F75279" w:rsidRPr="00F80C5E" w:rsidRDefault="00F75279" w:rsidP="006F4287">
            <w:pPr>
              <w:rPr>
                <w:rFonts w:eastAsia="Calibri"/>
                <w:b/>
                <w:bCs/>
              </w:rPr>
            </w:pPr>
            <w:r w:rsidRPr="00BE5F25">
              <w:rPr>
                <w:rFonts w:eastAsia="Calibri"/>
                <w:b/>
                <w:bCs/>
              </w:rPr>
              <w:t>VIŠI STRUČNI SURADNIK ZA IZGRADNJU I ODRŽAVANJE 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99FDAD" w14:textId="77777777" w:rsidR="00F75279" w:rsidRPr="00F80C5E" w:rsidRDefault="00F75279" w:rsidP="006F4287">
            <w:pPr>
              <w:jc w:val="both"/>
              <w:rPr>
                <w:rFonts w:eastAsia="Calibri"/>
                <w:b/>
                <w:bCs/>
              </w:rPr>
            </w:pPr>
            <w:r>
              <w:rPr>
                <w:rFonts w:eastAsia="Calibri"/>
                <w:b/>
                <w:bCs/>
              </w:rPr>
              <w:t>V</w:t>
            </w:r>
            <w:r w:rsidRPr="00F80C5E">
              <w:rPr>
                <w:rFonts w:eastAsia="Calibri"/>
                <w:b/>
                <w:bCs/>
              </w:rPr>
              <w:t>SS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6A5A8CC"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495083" w14:textId="77777777" w:rsidR="00F75279" w:rsidRPr="00F80C5E" w:rsidRDefault="00F75279" w:rsidP="006F4287">
            <w:pPr>
              <w:jc w:val="both"/>
              <w:rPr>
                <w:rFonts w:eastAsia="Calibri"/>
                <w:b/>
                <w:bCs/>
              </w:rPr>
            </w:pPr>
            <w:r w:rsidRPr="00F80C5E">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tcPr>
          <w:p w14:paraId="43A2601F" w14:textId="77777777" w:rsidR="00F75279" w:rsidRPr="00F80C5E" w:rsidRDefault="00F75279" w:rsidP="006F4287">
            <w:pPr>
              <w:rPr>
                <w:rFonts w:eastAsia="Calibri"/>
                <w:b/>
                <w:bCs/>
              </w:rPr>
            </w:pPr>
            <w:r w:rsidRPr="00F80C5E">
              <w:rPr>
                <w:rFonts w:eastAsia="Calibri"/>
                <w:b/>
                <w:bCs/>
              </w:rPr>
              <w:t>-</w:t>
            </w:r>
          </w:p>
        </w:tc>
      </w:tr>
      <w:tr w:rsidR="00F75279" w:rsidRPr="00F80C5E" w14:paraId="6AE821E0" w14:textId="77777777" w:rsidTr="006F4287">
        <w:trPr>
          <w:trHeight w:val="7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37B2771" w14:textId="77777777" w:rsidR="00F75279" w:rsidRPr="00F80C5E" w:rsidRDefault="00F75279" w:rsidP="006F4287">
            <w:pPr>
              <w:rPr>
                <w:rFonts w:eastAsia="Calibri"/>
                <w:b/>
                <w:bCs/>
              </w:rPr>
            </w:pPr>
            <w:r w:rsidRPr="00BE5F25">
              <w:rPr>
                <w:rFonts w:eastAsia="Calibri"/>
                <w:b/>
                <w:bCs/>
              </w:rPr>
              <w:t xml:space="preserve">REFERENT ZA IZGRADNJU I ODRŽAVANJE I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A4CF8D" w14:textId="77777777" w:rsidR="00F75279" w:rsidRPr="00F80C5E" w:rsidRDefault="00F75279" w:rsidP="006F4287">
            <w:pPr>
              <w:jc w:val="both"/>
              <w:rPr>
                <w:rFonts w:eastAsia="Calibri"/>
                <w:b/>
                <w:bCs/>
              </w:rPr>
            </w:pPr>
            <w:r>
              <w:rPr>
                <w:rFonts w:eastAsia="Calibri"/>
                <w:b/>
                <w:bCs/>
              </w:rPr>
              <w:t>SS</w:t>
            </w:r>
            <w:r w:rsidRPr="00F80C5E">
              <w:rPr>
                <w:rFonts w:eastAsia="Calibri"/>
                <w:b/>
                <w:bCs/>
              </w:rPr>
              <w:t>S</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BBB2239"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51CC1EC" w14:textId="77777777" w:rsidR="00F75279" w:rsidRPr="00F80C5E" w:rsidRDefault="00F75279" w:rsidP="006F4287">
            <w:pPr>
              <w:jc w:val="both"/>
              <w:rPr>
                <w:rFonts w:eastAsia="Calibri"/>
                <w:b/>
                <w:bCs/>
              </w:rPr>
            </w:pPr>
            <w:r w:rsidRPr="00F80C5E">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tcPr>
          <w:p w14:paraId="0B482CB7" w14:textId="77777777" w:rsidR="00F75279" w:rsidRPr="00F80C5E" w:rsidRDefault="00F75279" w:rsidP="006F4287">
            <w:pPr>
              <w:rPr>
                <w:rFonts w:eastAsia="Calibri"/>
                <w:b/>
                <w:bCs/>
              </w:rPr>
            </w:pPr>
            <w:r w:rsidRPr="00F80C5E">
              <w:rPr>
                <w:rFonts w:eastAsia="Calibri"/>
                <w:b/>
                <w:bCs/>
              </w:rPr>
              <w:t>-</w:t>
            </w:r>
          </w:p>
        </w:tc>
      </w:tr>
      <w:tr w:rsidR="00F75279" w:rsidRPr="00F80C5E" w14:paraId="7785F6BD" w14:textId="77777777" w:rsidTr="006F4287">
        <w:trPr>
          <w:trHeight w:val="731"/>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86D75" w14:textId="77777777" w:rsidR="00F75279" w:rsidRPr="00F80C5E" w:rsidRDefault="00F75279" w:rsidP="006F4287">
            <w:pPr>
              <w:rPr>
                <w:rFonts w:eastAsia="Calibri"/>
                <w:b/>
                <w:bCs/>
              </w:rPr>
            </w:pPr>
            <w:r w:rsidRPr="00BE5F25">
              <w:rPr>
                <w:rFonts w:eastAsia="Calibri"/>
                <w:b/>
                <w:bCs/>
              </w:rPr>
              <w:t>VODITELJ ODSJEKA ZA PRAVNE POSLOVE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F3C0EAC" w14:textId="77777777" w:rsidR="00F75279" w:rsidRPr="00F80C5E" w:rsidRDefault="00F75279" w:rsidP="006F4287">
            <w:pPr>
              <w:jc w:val="both"/>
              <w:rPr>
                <w:rFonts w:eastAsia="Calibri"/>
                <w:b/>
                <w:bCs/>
              </w:rPr>
            </w:pPr>
            <w:r w:rsidRPr="00F80C5E">
              <w:rPr>
                <w:rFonts w:eastAsia="Calibri"/>
                <w:b/>
                <w:bCs/>
              </w:rPr>
              <w:t>V</w:t>
            </w:r>
            <w:r>
              <w:rPr>
                <w:rFonts w:eastAsia="Calibri"/>
                <w:b/>
                <w:bCs/>
              </w:rPr>
              <w:t>S</w:t>
            </w:r>
            <w:r w:rsidRPr="00F80C5E">
              <w:rPr>
                <w:rFonts w:eastAsia="Calibri"/>
                <w:b/>
                <w:bCs/>
              </w:rPr>
              <w:t>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E0BCF46"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61B94C2" w14:textId="58881E08" w:rsidR="00F75279" w:rsidRPr="00F80C5E" w:rsidRDefault="00307CC0" w:rsidP="006F4287">
            <w:pPr>
              <w:jc w:val="both"/>
              <w:rPr>
                <w:rFonts w:eastAsia="Calibri"/>
                <w:b/>
                <w:bCs/>
              </w:rPr>
            </w:pPr>
            <w:r>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5B26B8A2" w14:textId="77777777" w:rsidR="00F75279" w:rsidRPr="00F80C5E" w:rsidRDefault="00F75279" w:rsidP="006F4287">
            <w:pPr>
              <w:rPr>
                <w:rFonts w:eastAsia="Calibri"/>
                <w:b/>
                <w:bCs/>
              </w:rPr>
            </w:pPr>
            <w:r>
              <w:rPr>
                <w:rFonts w:eastAsia="Calibri"/>
                <w:b/>
                <w:bCs/>
              </w:rPr>
              <w:t>-</w:t>
            </w:r>
          </w:p>
        </w:tc>
      </w:tr>
      <w:tr w:rsidR="00F75279" w:rsidRPr="00F80C5E" w14:paraId="71D19D83" w14:textId="77777777" w:rsidTr="006F4287">
        <w:trPr>
          <w:trHeight w:val="48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57B355" w14:textId="77777777" w:rsidR="00F75279" w:rsidRPr="00F80C5E" w:rsidRDefault="00F75279" w:rsidP="006F4287">
            <w:pPr>
              <w:rPr>
                <w:rFonts w:eastAsia="Calibri"/>
                <w:b/>
                <w:bCs/>
              </w:rPr>
            </w:pPr>
            <w:r w:rsidRPr="00BE5F25">
              <w:rPr>
                <w:rFonts w:eastAsia="Calibri"/>
                <w:b/>
                <w:bCs/>
              </w:rPr>
              <w:t xml:space="preserve">SAVJETNIK ZA PRAVNE POSLOVE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487BBB0" w14:textId="77777777" w:rsidR="00F75279" w:rsidRPr="00F80C5E" w:rsidRDefault="00F75279" w:rsidP="006F4287">
            <w:pPr>
              <w:jc w:val="both"/>
              <w:rPr>
                <w:rFonts w:eastAsia="Calibri"/>
                <w:b/>
                <w:bCs/>
              </w:rPr>
            </w:pPr>
            <w:r>
              <w:rPr>
                <w:rFonts w:eastAsia="Calibri"/>
                <w:b/>
                <w:bCs/>
              </w:rPr>
              <w:t>V</w:t>
            </w:r>
            <w:r w:rsidRPr="00F80C5E">
              <w:rPr>
                <w:rFonts w:eastAsia="Calibri"/>
                <w:b/>
                <w:bCs/>
              </w:rPr>
              <w:t>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3839C9" w14:textId="77777777" w:rsidR="00F75279" w:rsidRPr="00F80C5E" w:rsidRDefault="00F75279" w:rsidP="006F4287">
            <w:pPr>
              <w:jc w:val="both"/>
              <w:rPr>
                <w:rFonts w:eastAsia="Calibri"/>
                <w:b/>
                <w:bCs/>
              </w:rPr>
            </w:pPr>
            <w:r>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60DAE9B" w14:textId="67F7C662" w:rsidR="00F75279" w:rsidRPr="00F80C5E" w:rsidRDefault="00307CC0" w:rsidP="006F4287">
            <w:pPr>
              <w:jc w:val="both"/>
              <w:rPr>
                <w:rFonts w:eastAsia="Calibri"/>
                <w:b/>
                <w:bCs/>
              </w:rPr>
            </w:pPr>
            <w:r>
              <w:rPr>
                <w:rFonts w:eastAsia="Calibri"/>
                <w:b/>
                <w:bCs/>
              </w:rPr>
              <w:t>1</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05F0614E" w14:textId="77777777" w:rsidR="00F75279" w:rsidRPr="00F80C5E" w:rsidRDefault="00F75279" w:rsidP="006F4287">
            <w:pPr>
              <w:rPr>
                <w:rFonts w:eastAsia="Calibri"/>
                <w:b/>
                <w:bCs/>
              </w:rPr>
            </w:pPr>
            <w:r>
              <w:rPr>
                <w:rFonts w:eastAsia="Calibri"/>
                <w:b/>
                <w:bCs/>
              </w:rPr>
              <w:t>Lorena Poropat Bukara</w:t>
            </w:r>
          </w:p>
        </w:tc>
      </w:tr>
      <w:tr w:rsidR="00F75279" w:rsidRPr="00F80C5E" w14:paraId="4DB56480" w14:textId="77777777" w:rsidTr="006F4287">
        <w:trPr>
          <w:trHeight w:val="48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94A2EE" w14:textId="77777777" w:rsidR="00F75279" w:rsidRPr="00F80C5E" w:rsidRDefault="00F75279" w:rsidP="006F4287">
            <w:pPr>
              <w:rPr>
                <w:rFonts w:eastAsia="Calibri"/>
                <w:b/>
                <w:bCs/>
              </w:rPr>
            </w:pPr>
            <w:r w:rsidRPr="00BE5F25">
              <w:rPr>
                <w:rFonts w:eastAsia="Calibri"/>
                <w:b/>
                <w:bCs/>
              </w:rPr>
              <w:lastRenderedPageBreak/>
              <w:t>VIŠI STRUČNI SURADNIK ZA PRAVNE POSLOVE 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E3B2D26" w14:textId="77777777" w:rsidR="00F75279" w:rsidRPr="00F80C5E" w:rsidRDefault="00F75279" w:rsidP="006F4287">
            <w:pPr>
              <w:jc w:val="both"/>
              <w:rPr>
                <w:rFonts w:eastAsia="Calibri"/>
                <w:b/>
                <w:bCs/>
              </w:rPr>
            </w:pPr>
            <w:r>
              <w:rPr>
                <w:rFonts w:eastAsia="Calibri"/>
                <w:b/>
                <w:bCs/>
              </w:rPr>
              <w:t>V</w:t>
            </w:r>
            <w:r w:rsidRPr="00F80C5E">
              <w:rPr>
                <w:rFonts w:eastAsia="Calibri"/>
                <w:b/>
                <w:bCs/>
              </w:rPr>
              <w:t>SS</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F3FD67C" w14:textId="77777777" w:rsidR="00F75279" w:rsidRPr="00F80C5E" w:rsidRDefault="00F75279" w:rsidP="006F4287">
            <w:pPr>
              <w:jc w:val="both"/>
              <w:rPr>
                <w:rFonts w:eastAsia="Calibri"/>
                <w:b/>
                <w:bCs/>
              </w:rPr>
            </w:pPr>
            <w:r w:rsidRPr="00F80C5E">
              <w:rPr>
                <w:rFonts w:eastAsia="Calibri"/>
                <w:b/>
                <w:bCs/>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14180F" w14:textId="77777777" w:rsidR="00F75279" w:rsidRPr="00F80C5E" w:rsidRDefault="00F75279" w:rsidP="006F4287">
            <w:pPr>
              <w:jc w:val="both"/>
              <w:rPr>
                <w:rFonts w:eastAsia="Calibri"/>
                <w:b/>
                <w:bCs/>
              </w:rPr>
            </w:pPr>
            <w:r>
              <w:rPr>
                <w:rFonts w:eastAsia="Calibri"/>
                <w:b/>
                <w:bCs/>
              </w:rPr>
              <w:t>-</w:t>
            </w:r>
          </w:p>
        </w:tc>
        <w:tc>
          <w:tcPr>
            <w:tcW w:w="1860" w:type="dxa"/>
            <w:tcBorders>
              <w:top w:val="nil"/>
              <w:left w:val="nil"/>
              <w:bottom w:val="single" w:sz="8" w:space="0" w:color="auto"/>
              <w:right w:val="single" w:sz="8" w:space="0" w:color="auto"/>
            </w:tcBorders>
            <w:tcMar>
              <w:top w:w="0" w:type="dxa"/>
              <w:left w:w="108" w:type="dxa"/>
              <w:bottom w:w="0" w:type="dxa"/>
              <w:right w:w="108" w:type="dxa"/>
            </w:tcMar>
            <w:hideMark/>
          </w:tcPr>
          <w:p w14:paraId="60EBB616" w14:textId="77777777" w:rsidR="00F75279" w:rsidRPr="00F80C5E" w:rsidRDefault="00F75279" w:rsidP="006F4287">
            <w:pPr>
              <w:rPr>
                <w:rFonts w:eastAsia="Calibri"/>
                <w:b/>
                <w:bCs/>
              </w:rPr>
            </w:pPr>
            <w:r>
              <w:rPr>
                <w:rFonts w:eastAsia="Calibri"/>
                <w:b/>
                <w:bCs/>
              </w:rPr>
              <w:t>-</w:t>
            </w:r>
          </w:p>
        </w:tc>
      </w:tr>
      <w:tr w:rsidR="00F75279" w:rsidRPr="00F80C5E" w14:paraId="22A6DB43" w14:textId="77777777" w:rsidTr="006F4287">
        <w:trPr>
          <w:trHeight w:val="404"/>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DD5BAA" w14:textId="77777777" w:rsidR="00F75279" w:rsidRPr="00F80C5E" w:rsidRDefault="00F75279" w:rsidP="006F4287">
            <w:pPr>
              <w:jc w:val="both"/>
              <w:rPr>
                <w:rFonts w:eastAsia="Calibri"/>
                <w:b/>
                <w:bCs/>
              </w:rPr>
            </w:pPr>
            <w:r w:rsidRPr="00F80C5E">
              <w:rPr>
                <w:rFonts w:eastAsia="Calibri"/>
                <w:b/>
                <w:bCs/>
              </w:rPr>
              <w:t>UKUPNO</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1126871" w14:textId="77777777" w:rsidR="00F75279" w:rsidRPr="00F80C5E" w:rsidRDefault="00F75279" w:rsidP="006F4287">
            <w:pPr>
              <w:jc w:val="both"/>
              <w:rPr>
                <w:rFonts w:eastAsia="Calibri"/>
                <w:b/>
                <w:bCs/>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A3D8F2A" w14:textId="77777777" w:rsidR="00F75279" w:rsidRPr="00F80C5E" w:rsidRDefault="00F75279" w:rsidP="006F4287">
            <w:pPr>
              <w:jc w:val="both"/>
              <w:rPr>
                <w:rFonts w:eastAsia="Calibri"/>
                <w:b/>
                <w:bCs/>
              </w:rPr>
            </w:pPr>
            <w:r>
              <w:rPr>
                <w:rFonts w:eastAsia="Calibri"/>
                <w:b/>
                <w:bCs/>
              </w:rPr>
              <w:t>18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6AA2F7A" w14:textId="77777777" w:rsidR="00F75279" w:rsidRPr="00F80C5E" w:rsidRDefault="00F75279" w:rsidP="006F4287">
            <w:pPr>
              <w:jc w:val="both"/>
              <w:rPr>
                <w:rFonts w:eastAsia="Calibri"/>
                <w:b/>
                <w:bCs/>
              </w:rPr>
            </w:pPr>
            <w:r w:rsidRPr="00F80C5E">
              <w:rPr>
                <w:rFonts w:eastAsia="Calibri"/>
                <w:b/>
                <w:bCs/>
              </w:rPr>
              <w:t>6</w:t>
            </w:r>
          </w:p>
        </w:tc>
        <w:tc>
          <w:tcPr>
            <w:tcW w:w="1860" w:type="dxa"/>
            <w:tcBorders>
              <w:top w:val="nil"/>
              <w:left w:val="nil"/>
              <w:bottom w:val="single" w:sz="8" w:space="0" w:color="auto"/>
              <w:right w:val="single" w:sz="8" w:space="0" w:color="auto"/>
            </w:tcBorders>
            <w:tcMar>
              <w:top w:w="0" w:type="dxa"/>
              <w:left w:w="108" w:type="dxa"/>
              <w:bottom w:w="0" w:type="dxa"/>
              <w:right w:w="108" w:type="dxa"/>
            </w:tcMar>
          </w:tcPr>
          <w:p w14:paraId="69EC207A" w14:textId="77777777" w:rsidR="00F75279" w:rsidRPr="00F80C5E" w:rsidRDefault="00F75279" w:rsidP="006F4287">
            <w:pPr>
              <w:jc w:val="both"/>
              <w:rPr>
                <w:rFonts w:eastAsia="Calibri"/>
                <w:b/>
                <w:bCs/>
              </w:rPr>
            </w:pPr>
          </w:p>
        </w:tc>
      </w:tr>
    </w:tbl>
    <w:p w14:paraId="7636653D" w14:textId="77777777" w:rsidR="00F75279" w:rsidRPr="007245FF" w:rsidRDefault="00F75279" w:rsidP="00F75279"/>
    <w:p w14:paraId="1FD6D571" w14:textId="77777777" w:rsidR="00F75279" w:rsidRPr="0067167A" w:rsidRDefault="00F75279" w:rsidP="00F75279"/>
    <w:p w14:paraId="1E5E0053" w14:textId="173F3B3C" w:rsidR="00F75279" w:rsidRDefault="00F75279" w:rsidP="000E2612">
      <w:pPr>
        <w:jc w:val="center"/>
        <w:rPr>
          <w:b/>
          <w:color w:val="FF0000"/>
        </w:rPr>
      </w:pPr>
    </w:p>
    <w:p w14:paraId="6FD0206B" w14:textId="1E78AED8" w:rsidR="00F75279" w:rsidRDefault="00F75279" w:rsidP="000E2612">
      <w:pPr>
        <w:jc w:val="center"/>
        <w:rPr>
          <w:b/>
          <w:color w:val="FF0000"/>
        </w:rPr>
      </w:pPr>
    </w:p>
    <w:p w14:paraId="16D8659E" w14:textId="06BF2D60" w:rsidR="00F75279" w:rsidRDefault="00F75279" w:rsidP="000E2612">
      <w:pPr>
        <w:jc w:val="center"/>
        <w:rPr>
          <w:b/>
          <w:color w:val="FF0000"/>
        </w:rPr>
      </w:pPr>
    </w:p>
    <w:p w14:paraId="6F3C8095" w14:textId="7F1DC39E" w:rsidR="00F75279" w:rsidRDefault="00F75279" w:rsidP="000E2612">
      <w:pPr>
        <w:jc w:val="center"/>
        <w:rPr>
          <w:b/>
          <w:color w:val="FF0000"/>
        </w:rPr>
      </w:pPr>
    </w:p>
    <w:p w14:paraId="33E68F64" w14:textId="2F17C712" w:rsidR="00F75279" w:rsidRDefault="00F75279" w:rsidP="000E2612">
      <w:pPr>
        <w:jc w:val="center"/>
        <w:rPr>
          <w:b/>
          <w:color w:val="FF0000"/>
        </w:rPr>
      </w:pPr>
    </w:p>
    <w:p w14:paraId="3E3CCBEA" w14:textId="3D67A9B3" w:rsidR="00F75279" w:rsidRDefault="00F75279" w:rsidP="000E2612">
      <w:pPr>
        <w:jc w:val="center"/>
        <w:rPr>
          <w:b/>
          <w:color w:val="FF0000"/>
        </w:rPr>
      </w:pPr>
    </w:p>
    <w:p w14:paraId="4CE5FBC3" w14:textId="2DF84979" w:rsidR="00F75279" w:rsidRDefault="00F75279" w:rsidP="000E2612">
      <w:pPr>
        <w:jc w:val="center"/>
        <w:rPr>
          <w:b/>
          <w:color w:val="FF0000"/>
        </w:rPr>
      </w:pPr>
    </w:p>
    <w:p w14:paraId="2927746F" w14:textId="69AA991E" w:rsidR="00F75279" w:rsidRDefault="00F75279" w:rsidP="000E2612">
      <w:pPr>
        <w:jc w:val="center"/>
        <w:rPr>
          <w:b/>
          <w:color w:val="FF0000"/>
        </w:rPr>
      </w:pPr>
    </w:p>
    <w:p w14:paraId="50C10916" w14:textId="18866E21" w:rsidR="00F75279" w:rsidRDefault="00F75279" w:rsidP="000E2612">
      <w:pPr>
        <w:jc w:val="center"/>
        <w:rPr>
          <w:b/>
          <w:color w:val="FF0000"/>
        </w:rPr>
      </w:pPr>
    </w:p>
    <w:p w14:paraId="783BB95B" w14:textId="2642E24E" w:rsidR="00F75279" w:rsidRDefault="00F75279" w:rsidP="000E2612">
      <w:pPr>
        <w:jc w:val="center"/>
        <w:rPr>
          <w:b/>
          <w:color w:val="FF0000"/>
        </w:rPr>
      </w:pPr>
    </w:p>
    <w:p w14:paraId="6EF082C1" w14:textId="1BD51DB4" w:rsidR="00F75279" w:rsidRDefault="00F75279" w:rsidP="000E2612">
      <w:pPr>
        <w:jc w:val="center"/>
        <w:rPr>
          <w:b/>
          <w:color w:val="FF0000"/>
        </w:rPr>
      </w:pPr>
    </w:p>
    <w:p w14:paraId="59E131F8" w14:textId="2F46DE0C" w:rsidR="00F75279" w:rsidRDefault="00F75279" w:rsidP="000E2612">
      <w:pPr>
        <w:jc w:val="center"/>
        <w:rPr>
          <w:b/>
          <w:color w:val="FF0000"/>
        </w:rPr>
      </w:pPr>
    </w:p>
    <w:p w14:paraId="4CC13BDD" w14:textId="2C226E65" w:rsidR="00F75279" w:rsidRDefault="00F75279" w:rsidP="000E2612">
      <w:pPr>
        <w:jc w:val="center"/>
        <w:rPr>
          <w:b/>
          <w:color w:val="FF0000"/>
        </w:rPr>
      </w:pPr>
    </w:p>
    <w:p w14:paraId="3FF1DBC1" w14:textId="3C884465" w:rsidR="00F75279" w:rsidRDefault="00F75279" w:rsidP="000E2612">
      <w:pPr>
        <w:jc w:val="center"/>
        <w:rPr>
          <w:b/>
          <w:color w:val="FF0000"/>
        </w:rPr>
      </w:pPr>
    </w:p>
    <w:p w14:paraId="52B4A2E5" w14:textId="76D9FA9D" w:rsidR="00F75279" w:rsidRDefault="00F75279" w:rsidP="000E2612">
      <w:pPr>
        <w:jc w:val="center"/>
        <w:rPr>
          <w:b/>
          <w:color w:val="FF0000"/>
        </w:rPr>
      </w:pPr>
    </w:p>
    <w:p w14:paraId="2370478E" w14:textId="2575E96E" w:rsidR="00F75279" w:rsidRDefault="00F75279" w:rsidP="000E2612">
      <w:pPr>
        <w:jc w:val="center"/>
        <w:rPr>
          <w:b/>
          <w:color w:val="FF0000"/>
        </w:rPr>
      </w:pPr>
    </w:p>
    <w:p w14:paraId="3788E872" w14:textId="1A4A1BD5" w:rsidR="00F75279" w:rsidRDefault="00F75279" w:rsidP="000E2612">
      <w:pPr>
        <w:jc w:val="center"/>
        <w:rPr>
          <w:b/>
          <w:color w:val="FF0000"/>
        </w:rPr>
      </w:pPr>
    </w:p>
    <w:p w14:paraId="281A799F" w14:textId="1AB887EE" w:rsidR="00F75279" w:rsidRDefault="00F75279" w:rsidP="000E2612">
      <w:pPr>
        <w:jc w:val="center"/>
        <w:rPr>
          <w:b/>
          <w:color w:val="FF0000"/>
        </w:rPr>
      </w:pPr>
    </w:p>
    <w:p w14:paraId="34436DA8" w14:textId="19D2A8B7" w:rsidR="00F75279" w:rsidRDefault="00F75279" w:rsidP="000E2612">
      <w:pPr>
        <w:jc w:val="center"/>
        <w:rPr>
          <w:b/>
          <w:color w:val="FF0000"/>
        </w:rPr>
      </w:pPr>
    </w:p>
    <w:p w14:paraId="419F306C" w14:textId="13118511" w:rsidR="00F75279" w:rsidRDefault="00F75279" w:rsidP="000E2612">
      <w:pPr>
        <w:jc w:val="center"/>
        <w:rPr>
          <w:b/>
          <w:color w:val="FF0000"/>
        </w:rPr>
      </w:pPr>
    </w:p>
    <w:p w14:paraId="222A8AE2" w14:textId="551ED24C" w:rsidR="00F75279" w:rsidRDefault="00F75279" w:rsidP="000E2612">
      <w:pPr>
        <w:jc w:val="center"/>
        <w:rPr>
          <w:b/>
          <w:color w:val="FF0000"/>
        </w:rPr>
      </w:pPr>
    </w:p>
    <w:p w14:paraId="1A76916B" w14:textId="51B56740" w:rsidR="00F75279" w:rsidRDefault="00F75279" w:rsidP="000E2612">
      <w:pPr>
        <w:jc w:val="center"/>
        <w:rPr>
          <w:b/>
          <w:color w:val="FF0000"/>
        </w:rPr>
      </w:pPr>
    </w:p>
    <w:p w14:paraId="3746D0A0" w14:textId="32BE63D1" w:rsidR="00F75279" w:rsidRDefault="00F75279" w:rsidP="000E2612">
      <w:pPr>
        <w:jc w:val="center"/>
        <w:rPr>
          <w:b/>
          <w:color w:val="FF0000"/>
        </w:rPr>
      </w:pPr>
    </w:p>
    <w:p w14:paraId="4D080CA9" w14:textId="48DA9107" w:rsidR="00F75279" w:rsidRDefault="00F75279" w:rsidP="000E2612">
      <w:pPr>
        <w:jc w:val="center"/>
        <w:rPr>
          <w:b/>
          <w:color w:val="FF0000"/>
        </w:rPr>
      </w:pPr>
    </w:p>
    <w:p w14:paraId="03FA8706" w14:textId="3D1A9D9D" w:rsidR="00F75279" w:rsidRDefault="00F75279" w:rsidP="000E2612">
      <w:pPr>
        <w:jc w:val="center"/>
        <w:rPr>
          <w:b/>
          <w:color w:val="FF0000"/>
        </w:rPr>
      </w:pPr>
    </w:p>
    <w:p w14:paraId="411D5EDC" w14:textId="1ECCFB0F" w:rsidR="00F75279" w:rsidRDefault="00F75279" w:rsidP="000E2612">
      <w:pPr>
        <w:jc w:val="center"/>
        <w:rPr>
          <w:b/>
          <w:color w:val="FF0000"/>
        </w:rPr>
      </w:pPr>
    </w:p>
    <w:p w14:paraId="38C83FD2" w14:textId="75453F2A" w:rsidR="00F75279" w:rsidRDefault="00F75279" w:rsidP="000E2612">
      <w:pPr>
        <w:jc w:val="center"/>
        <w:rPr>
          <w:b/>
          <w:color w:val="FF0000"/>
        </w:rPr>
      </w:pPr>
    </w:p>
    <w:p w14:paraId="7C953354" w14:textId="02DF0E23" w:rsidR="00F75279" w:rsidRDefault="00F75279" w:rsidP="000E2612">
      <w:pPr>
        <w:jc w:val="center"/>
        <w:rPr>
          <w:b/>
          <w:color w:val="FF0000"/>
        </w:rPr>
      </w:pPr>
    </w:p>
    <w:p w14:paraId="422E087E" w14:textId="7B0890F4" w:rsidR="00F75279" w:rsidRDefault="00F75279" w:rsidP="000E2612">
      <w:pPr>
        <w:jc w:val="center"/>
        <w:rPr>
          <w:b/>
          <w:color w:val="FF0000"/>
        </w:rPr>
      </w:pPr>
    </w:p>
    <w:p w14:paraId="12ADE6EA" w14:textId="348065AB" w:rsidR="00F75279" w:rsidRDefault="00F75279" w:rsidP="000E2612">
      <w:pPr>
        <w:jc w:val="center"/>
        <w:rPr>
          <w:b/>
          <w:color w:val="FF0000"/>
        </w:rPr>
      </w:pPr>
    </w:p>
    <w:p w14:paraId="3CC90F9D" w14:textId="0868C03F" w:rsidR="00F75279" w:rsidRDefault="00F75279" w:rsidP="000E2612">
      <w:pPr>
        <w:jc w:val="center"/>
        <w:rPr>
          <w:b/>
          <w:color w:val="FF0000"/>
        </w:rPr>
      </w:pPr>
    </w:p>
    <w:p w14:paraId="35A3EBEE" w14:textId="6C9EE865" w:rsidR="00F75279" w:rsidRDefault="00F75279" w:rsidP="000E2612">
      <w:pPr>
        <w:jc w:val="center"/>
        <w:rPr>
          <w:b/>
          <w:color w:val="FF0000"/>
        </w:rPr>
      </w:pPr>
    </w:p>
    <w:p w14:paraId="274649DA" w14:textId="4E8BFE0C" w:rsidR="00F75279" w:rsidRDefault="00F75279" w:rsidP="000E2612">
      <w:pPr>
        <w:jc w:val="center"/>
        <w:rPr>
          <w:b/>
          <w:color w:val="FF0000"/>
        </w:rPr>
      </w:pPr>
    </w:p>
    <w:p w14:paraId="6B9DE1A2" w14:textId="22E5E470" w:rsidR="00F75279" w:rsidRDefault="00F75279" w:rsidP="000E2612">
      <w:pPr>
        <w:jc w:val="center"/>
        <w:rPr>
          <w:b/>
          <w:color w:val="FF0000"/>
        </w:rPr>
      </w:pPr>
    </w:p>
    <w:p w14:paraId="68795568" w14:textId="11CE63E1" w:rsidR="00F75279" w:rsidRDefault="00F75279" w:rsidP="000E2612">
      <w:pPr>
        <w:jc w:val="center"/>
        <w:rPr>
          <w:b/>
          <w:color w:val="FF0000"/>
        </w:rPr>
      </w:pPr>
    </w:p>
    <w:p w14:paraId="35DA7433" w14:textId="18A88A9E" w:rsidR="00F75279" w:rsidRDefault="00F75279" w:rsidP="000E2612">
      <w:pPr>
        <w:jc w:val="center"/>
        <w:rPr>
          <w:b/>
          <w:color w:val="FF0000"/>
        </w:rPr>
      </w:pPr>
    </w:p>
    <w:p w14:paraId="14DA8AD2" w14:textId="1F0C4F57" w:rsidR="00F75279" w:rsidRDefault="00F75279" w:rsidP="000E2612">
      <w:pPr>
        <w:jc w:val="center"/>
        <w:rPr>
          <w:b/>
          <w:color w:val="FF0000"/>
        </w:rPr>
      </w:pPr>
    </w:p>
    <w:p w14:paraId="364C8729" w14:textId="30E9FF78" w:rsidR="00F75279" w:rsidRDefault="00F75279" w:rsidP="000E2612">
      <w:pPr>
        <w:jc w:val="center"/>
        <w:rPr>
          <w:b/>
          <w:color w:val="FF0000"/>
        </w:rPr>
      </w:pPr>
    </w:p>
    <w:p w14:paraId="1BFA74B0" w14:textId="725B5276" w:rsidR="00F75279" w:rsidRDefault="00F75279" w:rsidP="000E2612">
      <w:pPr>
        <w:jc w:val="center"/>
        <w:rPr>
          <w:b/>
          <w:color w:val="FF0000"/>
        </w:rPr>
      </w:pPr>
    </w:p>
    <w:p w14:paraId="3477607E" w14:textId="53DE61D5" w:rsidR="00F75279" w:rsidRDefault="00F75279" w:rsidP="000E2612">
      <w:pPr>
        <w:jc w:val="center"/>
        <w:rPr>
          <w:b/>
          <w:color w:val="FF0000"/>
        </w:rPr>
      </w:pPr>
    </w:p>
    <w:p w14:paraId="155C02D2" w14:textId="05E4EEFC" w:rsidR="00F75279" w:rsidRDefault="00F75279" w:rsidP="000E2612">
      <w:pPr>
        <w:jc w:val="center"/>
        <w:rPr>
          <w:b/>
          <w:color w:val="FF0000"/>
        </w:rPr>
      </w:pPr>
    </w:p>
    <w:p w14:paraId="3AB0F1F8" w14:textId="313F8851" w:rsidR="00F75279" w:rsidRDefault="00F75279" w:rsidP="000E2612">
      <w:pPr>
        <w:jc w:val="center"/>
        <w:rPr>
          <w:b/>
          <w:color w:val="FF0000"/>
        </w:rPr>
      </w:pPr>
    </w:p>
    <w:p w14:paraId="6D5D615E" w14:textId="326D3A1A" w:rsidR="00F75279" w:rsidRDefault="00F75279" w:rsidP="000E2612">
      <w:pPr>
        <w:jc w:val="center"/>
        <w:rPr>
          <w:b/>
          <w:color w:val="FF0000"/>
        </w:rPr>
      </w:pPr>
    </w:p>
    <w:p w14:paraId="235AC11A" w14:textId="6BAECB20" w:rsidR="00F75279" w:rsidRDefault="00F75279" w:rsidP="000E2612">
      <w:pPr>
        <w:jc w:val="center"/>
        <w:rPr>
          <w:b/>
          <w:color w:val="FF0000"/>
        </w:rPr>
      </w:pPr>
    </w:p>
    <w:p w14:paraId="2BB36BCF" w14:textId="77777777" w:rsidR="00F75279" w:rsidRDefault="00F75279" w:rsidP="000E2612">
      <w:pPr>
        <w:jc w:val="center"/>
        <w:rPr>
          <w:b/>
          <w:color w:val="FF0000"/>
        </w:rPr>
      </w:pPr>
    </w:p>
    <w:p w14:paraId="4F3A066D" w14:textId="77777777" w:rsidR="00F75279" w:rsidRDefault="00F75279" w:rsidP="000E2612">
      <w:pPr>
        <w:jc w:val="center"/>
        <w:rPr>
          <w:b/>
          <w:color w:val="FF0000"/>
        </w:rPr>
      </w:pPr>
    </w:p>
    <w:p w14:paraId="38E313FA" w14:textId="77777777" w:rsidR="00304849" w:rsidRPr="00304849" w:rsidRDefault="00304849" w:rsidP="00304849">
      <w:pPr>
        <w:spacing w:line="276" w:lineRule="auto"/>
        <w:jc w:val="center"/>
        <w:rPr>
          <w:b/>
          <w:sz w:val="22"/>
          <w:szCs w:val="22"/>
        </w:rPr>
      </w:pPr>
      <w:bookmarkStart w:id="10" w:name="_Hlk240010372"/>
    </w:p>
    <w:p w14:paraId="64A1BD23" w14:textId="77777777" w:rsidR="00304849" w:rsidRPr="00304849" w:rsidRDefault="00304849" w:rsidP="00304849">
      <w:pPr>
        <w:jc w:val="center"/>
        <w:rPr>
          <w:b/>
        </w:rPr>
      </w:pPr>
      <w:r w:rsidRPr="00304849">
        <w:rPr>
          <w:b/>
        </w:rPr>
        <w:lastRenderedPageBreak/>
        <w:t>IZVJEŠĆE</w:t>
      </w:r>
    </w:p>
    <w:p w14:paraId="2BE1E4B2" w14:textId="77777777" w:rsidR="00304849" w:rsidRPr="00304849" w:rsidRDefault="00304849" w:rsidP="00304849">
      <w:pPr>
        <w:jc w:val="center"/>
        <w:rPr>
          <w:b/>
        </w:rPr>
      </w:pPr>
      <w:r w:rsidRPr="00304849">
        <w:rPr>
          <w:b/>
        </w:rPr>
        <w:t>o radu Upravnog odjela za komunalni sustav</w:t>
      </w:r>
    </w:p>
    <w:p w14:paraId="140F599B" w14:textId="0D175AEF" w:rsidR="00304849" w:rsidRPr="00304849" w:rsidRDefault="00304849" w:rsidP="00304849">
      <w:pPr>
        <w:jc w:val="center"/>
        <w:rPr>
          <w:b/>
        </w:rPr>
      </w:pPr>
      <w:r w:rsidRPr="00304849">
        <w:rPr>
          <w:b/>
        </w:rPr>
        <w:t xml:space="preserve">za period od 1. </w:t>
      </w:r>
      <w:r>
        <w:rPr>
          <w:b/>
        </w:rPr>
        <w:t>1</w:t>
      </w:r>
      <w:r w:rsidRPr="00304849">
        <w:rPr>
          <w:b/>
        </w:rPr>
        <w:t>. do 3</w:t>
      </w:r>
      <w:r>
        <w:rPr>
          <w:b/>
        </w:rPr>
        <w:t>0</w:t>
      </w:r>
      <w:r w:rsidRPr="00304849">
        <w:rPr>
          <w:b/>
        </w:rPr>
        <w:t xml:space="preserve">. </w:t>
      </w:r>
      <w:r>
        <w:rPr>
          <w:b/>
        </w:rPr>
        <w:t>6</w:t>
      </w:r>
      <w:r w:rsidRPr="00304849">
        <w:rPr>
          <w:b/>
        </w:rPr>
        <w:t>. 202</w:t>
      </w:r>
      <w:r>
        <w:rPr>
          <w:b/>
        </w:rPr>
        <w:t>6</w:t>
      </w:r>
      <w:r w:rsidRPr="00304849">
        <w:rPr>
          <w:b/>
        </w:rPr>
        <w:t>. godine</w:t>
      </w:r>
    </w:p>
    <w:p w14:paraId="37E24445" w14:textId="77777777" w:rsidR="00304849" w:rsidRPr="00304849" w:rsidRDefault="00304849" w:rsidP="00304849">
      <w:pPr>
        <w:spacing w:line="276" w:lineRule="auto"/>
        <w:jc w:val="both"/>
        <w:rPr>
          <w:sz w:val="22"/>
          <w:szCs w:val="22"/>
        </w:rPr>
      </w:pPr>
    </w:p>
    <w:p w14:paraId="7E61D637" w14:textId="0A417F53" w:rsidR="00304849" w:rsidRPr="00304849" w:rsidRDefault="00304849" w:rsidP="00304849">
      <w:pPr>
        <w:spacing w:line="276" w:lineRule="auto"/>
        <w:jc w:val="both"/>
        <w:rPr>
          <w:sz w:val="22"/>
          <w:szCs w:val="22"/>
        </w:rPr>
      </w:pPr>
      <w:r w:rsidRPr="00304849">
        <w:rPr>
          <w:sz w:val="22"/>
          <w:szCs w:val="22"/>
        </w:rPr>
        <w:t xml:space="preserve">Ovo Izvješće ima za cilj prikazati rad </w:t>
      </w:r>
      <w:proofErr w:type="spellStart"/>
      <w:r w:rsidRPr="00304849">
        <w:rPr>
          <w:sz w:val="22"/>
          <w:szCs w:val="22"/>
          <w:lang w:val="de-DE"/>
        </w:rPr>
        <w:t>Upravnog</w:t>
      </w:r>
      <w:proofErr w:type="spellEnd"/>
      <w:r w:rsidRPr="00304849">
        <w:rPr>
          <w:sz w:val="22"/>
          <w:szCs w:val="22"/>
          <w:lang w:val="de-DE"/>
        </w:rPr>
        <w:t xml:space="preserve"> </w:t>
      </w:r>
      <w:proofErr w:type="spellStart"/>
      <w:r w:rsidRPr="00304849">
        <w:rPr>
          <w:sz w:val="22"/>
          <w:szCs w:val="22"/>
          <w:lang w:val="de-DE"/>
        </w:rPr>
        <w:t>odjela</w:t>
      </w:r>
      <w:proofErr w:type="spellEnd"/>
      <w:r w:rsidRPr="00304849">
        <w:rPr>
          <w:sz w:val="22"/>
          <w:szCs w:val="22"/>
          <w:lang w:val="de-DE"/>
        </w:rPr>
        <w:t xml:space="preserve"> </w:t>
      </w:r>
      <w:proofErr w:type="spellStart"/>
      <w:r w:rsidRPr="00304849">
        <w:rPr>
          <w:sz w:val="22"/>
          <w:szCs w:val="22"/>
          <w:lang w:val="de-DE"/>
        </w:rPr>
        <w:t>za</w:t>
      </w:r>
      <w:proofErr w:type="spellEnd"/>
      <w:r w:rsidRPr="00304849">
        <w:rPr>
          <w:sz w:val="22"/>
          <w:szCs w:val="22"/>
          <w:lang w:val="de-DE"/>
        </w:rPr>
        <w:t xml:space="preserve"> </w:t>
      </w:r>
      <w:proofErr w:type="spellStart"/>
      <w:r w:rsidRPr="00304849">
        <w:rPr>
          <w:sz w:val="22"/>
          <w:szCs w:val="22"/>
          <w:lang w:val="de-DE"/>
        </w:rPr>
        <w:t>komunalni</w:t>
      </w:r>
      <w:proofErr w:type="spellEnd"/>
      <w:r w:rsidRPr="00304849">
        <w:rPr>
          <w:sz w:val="22"/>
          <w:szCs w:val="22"/>
          <w:lang w:val="de-DE"/>
        </w:rPr>
        <w:t xml:space="preserve"> </w:t>
      </w:r>
      <w:proofErr w:type="spellStart"/>
      <w:r w:rsidRPr="00304849">
        <w:rPr>
          <w:sz w:val="22"/>
          <w:szCs w:val="22"/>
          <w:lang w:val="de-DE"/>
        </w:rPr>
        <w:t>sustav</w:t>
      </w:r>
      <w:proofErr w:type="spellEnd"/>
      <w:r w:rsidRPr="00304849">
        <w:rPr>
          <w:sz w:val="22"/>
          <w:szCs w:val="22"/>
        </w:rPr>
        <w:t xml:space="preserve"> u razdoblju od 1. siječnja do 30. lipnja 2026. godine. Cilj izrade izvješća je predočiti važnije aktivnosti u izvještajnom razdoblju, a vođen načinom izvješćivanja prema ISO standardu za izvješćivanja na lokalnoj razini. Sukladno navedenom isti sadrži pet dijelova i to: </w:t>
      </w:r>
    </w:p>
    <w:p w14:paraId="0A64034E" w14:textId="77777777" w:rsidR="00304849" w:rsidRPr="00304849" w:rsidRDefault="00304849" w:rsidP="00304849">
      <w:pPr>
        <w:spacing w:line="276" w:lineRule="auto"/>
        <w:jc w:val="both"/>
        <w:rPr>
          <w:sz w:val="22"/>
          <w:szCs w:val="22"/>
        </w:rPr>
      </w:pPr>
    </w:p>
    <w:p w14:paraId="39DF7C9C" w14:textId="77777777" w:rsidR="00304849" w:rsidRPr="00304849" w:rsidRDefault="00304849" w:rsidP="00304849">
      <w:pPr>
        <w:numPr>
          <w:ilvl w:val="0"/>
          <w:numId w:val="13"/>
        </w:numPr>
        <w:tabs>
          <w:tab w:val="left" w:pos="709"/>
        </w:tabs>
        <w:spacing w:line="276" w:lineRule="auto"/>
        <w:ind w:left="1134" w:hanging="1134"/>
        <w:contextualSpacing/>
        <w:jc w:val="both"/>
        <w:rPr>
          <w:rFonts w:eastAsia="Calibri"/>
          <w:sz w:val="22"/>
          <w:szCs w:val="22"/>
          <w:lang w:eastAsia="en-US"/>
        </w:rPr>
      </w:pPr>
      <w:r w:rsidRPr="00304849">
        <w:rPr>
          <w:rFonts w:eastAsia="Calibri"/>
          <w:sz w:val="22"/>
          <w:szCs w:val="22"/>
          <w:lang w:eastAsia="en-US"/>
        </w:rPr>
        <w:t>Najvažnije aktivnosti u izvještajnom razdoblju</w:t>
      </w:r>
    </w:p>
    <w:p w14:paraId="4DBC4C21" w14:textId="77777777" w:rsidR="00304849" w:rsidRPr="00304849" w:rsidRDefault="00304849" w:rsidP="00304849">
      <w:pPr>
        <w:numPr>
          <w:ilvl w:val="0"/>
          <w:numId w:val="13"/>
        </w:numPr>
        <w:tabs>
          <w:tab w:val="left" w:pos="709"/>
        </w:tabs>
        <w:spacing w:line="276" w:lineRule="auto"/>
        <w:ind w:left="1134" w:hanging="1134"/>
        <w:contextualSpacing/>
        <w:jc w:val="both"/>
        <w:rPr>
          <w:rFonts w:eastAsia="Calibri"/>
          <w:sz w:val="22"/>
          <w:szCs w:val="22"/>
          <w:lang w:eastAsia="en-US"/>
        </w:rPr>
      </w:pPr>
      <w:r w:rsidRPr="00304849">
        <w:rPr>
          <w:rFonts w:eastAsia="Calibri"/>
          <w:sz w:val="22"/>
          <w:szCs w:val="22"/>
          <w:lang w:eastAsia="en-US"/>
        </w:rPr>
        <w:t>Organizacijska struktura i nadležnosti</w:t>
      </w:r>
    </w:p>
    <w:p w14:paraId="4BC17790" w14:textId="77777777" w:rsidR="00304849" w:rsidRPr="00304849" w:rsidRDefault="00304849" w:rsidP="00304849">
      <w:pPr>
        <w:numPr>
          <w:ilvl w:val="0"/>
          <w:numId w:val="13"/>
        </w:numPr>
        <w:tabs>
          <w:tab w:val="left" w:pos="709"/>
        </w:tabs>
        <w:spacing w:line="276" w:lineRule="auto"/>
        <w:ind w:left="1134" w:hanging="1134"/>
        <w:contextualSpacing/>
        <w:jc w:val="both"/>
        <w:rPr>
          <w:rFonts w:eastAsia="Calibri"/>
          <w:sz w:val="22"/>
          <w:szCs w:val="22"/>
          <w:lang w:eastAsia="en-US"/>
        </w:rPr>
      </w:pPr>
      <w:r w:rsidRPr="00304849">
        <w:rPr>
          <w:rFonts w:eastAsia="Calibri"/>
          <w:sz w:val="22"/>
          <w:szCs w:val="22"/>
          <w:lang w:eastAsia="en-US"/>
        </w:rPr>
        <w:t>Akti Gradskog vijeća i Gradonačelnika</w:t>
      </w:r>
    </w:p>
    <w:p w14:paraId="5814A687" w14:textId="77777777" w:rsidR="00304849" w:rsidRPr="00304849" w:rsidRDefault="00304849" w:rsidP="00304849">
      <w:pPr>
        <w:numPr>
          <w:ilvl w:val="0"/>
          <w:numId w:val="13"/>
        </w:numPr>
        <w:tabs>
          <w:tab w:val="left" w:pos="709"/>
        </w:tabs>
        <w:spacing w:line="276" w:lineRule="auto"/>
        <w:ind w:left="1134" w:hanging="1134"/>
        <w:contextualSpacing/>
        <w:jc w:val="both"/>
        <w:rPr>
          <w:rFonts w:eastAsia="Calibri"/>
          <w:sz w:val="22"/>
          <w:szCs w:val="22"/>
          <w:lang w:eastAsia="en-US"/>
        </w:rPr>
      </w:pPr>
      <w:r w:rsidRPr="00304849">
        <w:rPr>
          <w:rFonts w:eastAsia="Calibri"/>
          <w:sz w:val="22"/>
          <w:szCs w:val="22"/>
          <w:lang w:eastAsia="en-US"/>
        </w:rPr>
        <w:t>Ciljevi i zadaci</w:t>
      </w:r>
    </w:p>
    <w:p w14:paraId="2B45735E" w14:textId="77777777" w:rsidR="00304849" w:rsidRPr="00304849" w:rsidRDefault="00304849" w:rsidP="00304849">
      <w:pPr>
        <w:numPr>
          <w:ilvl w:val="0"/>
          <w:numId w:val="13"/>
        </w:numPr>
        <w:tabs>
          <w:tab w:val="left" w:pos="709"/>
        </w:tabs>
        <w:spacing w:line="276" w:lineRule="auto"/>
        <w:ind w:left="1134" w:hanging="1134"/>
        <w:contextualSpacing/>
        <w:jc w:val="both"/>
        <w:rPr>
          <w:rFonts w:eastAsia="Calibri"/>
          <w:sz w:val="22"/>
          <w:szCs w:val="22"/>
          <w:lang w:eastAsia="en-US"/>
        </w:rPr>
      </w:pPr>
      <w:r w:rsidRPr="00304849">
        <w:rPr>
          <w:rFonts w:eastAsia="Calibri"/>
          <w:sz w:val="22"/>
          <w:szCs w:val="22"/>
          <w:lang w:eastAsia="en-US"/>
        </w:rPr>
        <w:t>Realizacija neposrednih zadataka</w:t>
      </w:r>
    </w:p>
    <w:p w14:paraId="2267AD53" w14:textId="77777777" w:rsidR="00304849" w:rsidRPr="00304849" w:rsidRDefault="00304849" w:rsidP="00304849">
      <w:pPr>
        <w:spacing w:line="276" w:lineRule="auto"/>
        <w:contextualSpacing/>
        <w:jc w:val="both"/>
        <w:rPr>
          <w:rFonts w:eastAsia="Calibri"/>
          <w:sz w:val="22"/>
          <w:szCs w:val="22"/>
          <w:lang w:eastAsia="en-US"/>
        </w:rPr>
      </w:pPr>
    </w:p>
    <w:p w14:paraId="7E710A43" w14:textId="77777777" w:rsidR="00304849" w:rsidRPr="00304849" w:rsidRDefault="00304849" w:rsidP="00304849">
      <w:pPr>
        <w:numPr>
          <w:ilvl w:val="0"/>
          <w:numId w:val="14"/>
        </w:numPr>
        <w:spacing w:line="276" w:lineRule="auto"/>
        <w:contextualSpacing/>
        <w:jc w:val="both"/>
        <w:rPr>
          <w:rFonts w:eastAsia="Calibri"/>
          <w:b/>
          <w:sz w:val="22"/>
          <w:szCs w:val="22"/>
          <w:lang w:eastAsia="en-US"/>
        </w:rPr>
      </w:pPr>
      <w:r w:rsidRPr="00304849">
        <w:rPr>
          <w:rFonts w:eastAsia="Calibri"/>
          <w:b/>
          <w:sz w:val="22"/>
          <w:szCs w:val="22"/>
          <w:lang w:eastAsia="en-US"/>
        </w:rPr>
        <w:t>NAJVAŽNIJE AKTIVNOSTI U IZVJEŠTAJNOM  RAZDOBLJU</w:t>
      </w:r>
    </w:p>
    <w:p w14:paraId="51A3A69F" w14:textId="77777777" w:rsidR="00304849" w:rsidRPr="00304849" w:rsidRDefault="00304849" w:rsidP="00304849">
      <w:pPr>
        <w:spacing w:line="276" w:lineRule="auto"/>
        <w:ind w:right="-142"/>
        <w:jc w:val="both"/>
        <w:rPr>
          <w:sz w:val="22"/>
          <w:szCs w:val="22"/>
        </w:rPr>
      </w:pPr>
      <w:r w:rsidRPr="00304849">
        <w:rPr>
          <w:sz w:val="22"/>
          <w:szCs w:val="22"/>
        </w:rPr>
        <w:t>Kao najvažnije aktivnosti u izvještajnom je razdoblju bitno istaknuti realizaciju prihoda (od komunalne naknade, komunalnog doprinosa, spomeničke rente, poreza na korištenje javnih površina) i rashoda Proračuna Grada Poreča – Parenzo u dijelu koji se odnosi na Upravni odjel za komunalni sustav – realizacija Programa održavanja i Programa gradnje objekata i uređaja komunalne infrastrukture, ali i ostalih poslova iz oblasti Upravnog odjela.</w:t>
      </w:r>
    </w:p>
    <w:p w14:paraId="0E3C0C63" w14:textId="77777777" w:rsidR="00304849" w:rsidRPr="00304849" w:rsidRDefault="00304849" w:rsidP="00304849">
      <w:pPr>
        <w:spacing w:line="276" w:lineRule="auto"/>
        <w:ind w:right="-142"/>
        <w:jc w:val="both"/>
        <w:rPr>
          <w:sz w:val="22"/>
          <w:szCs w:val="22"/>
        </w:rPr>
      </w:pPr>
    </w:p>
    <w:p w14:paraId="30B3F7A6" w14:textId="77777777" w:rsidR="00304849" w:rsidRPr="00304849" w:rsidRDefault="00304849" w:rsidP="00304849">
      <w:pPr>
        <w:numPr>
          <w:ilvl w:val="0"/>
          <w:numId w:val="14"/>
        </w:numPr>
        <w:spacing w:line="276" w:lineRule="auto"/>
        <w:contextualSpacing/>
        <w:jc w:val="both"/>
        <w:rPr>
          <w:rFonts w:eastAsia="Calibri"/>
          <w:b/>
          <w:sz w:val="22"/>
          <w:szCs w:val="22"/>
          <w:lang w:eastAsia="en-US"/>
        </w:rPr>
      </w:pPr>
      <w:r w:rsidRPr="00304849">
        <w:rPr>
          <w:rFonts w:eastAsia="Calibri"/>
          <w:b/>
          <w:sz w:val="22"/>
          <w:szCs w:val="22"/>
          <w:lang w:eastAsia="en-US"/>
        </w:rPr>
        <w:t>ORGANIZACIJSKA STRUKTURA I NADLEŽNOSTI</w:t>
      </w:r>
    </w:p>
    <w:p w14:paraId="0330724D" w14:textId="77777777" w:rsidR="00304849" w:rsidRPr="00304849" w:rsidRDefault="00304849" w:rsidP="00304849">
      <w:pPr>
        <w:spacing w:line="276" w:lineRule="auto"/>
        <w:ind w:right="-142"/>
        <w:rPr>
          <w:sz w:val="22"/>
          <w:szCs w:val="22"/>
        </w:rPr>
      </w:pPr>
      <w:r w:rsidRPr="00304849">
        <w:rPr>
          <w:sz w:val="22"/>
          <w:szCs w:val="22"/>
        </w:rPr>
        <w:t xml:space="preserve">Upravni odjel za komunalni sustav organiziran je sukladno važećim aktima Grada Poreča – Parenzo. </w:t>
      </w:r>
    </w:p>
    <w:p w14:paraId="749DA306" w14:textId="77777777" w:rsidR="00304849" w:rsidRPr="00304849" w:rsidRDefault="00304849" w:rsidP="00304849">
      <w:pPr>
        <w:spacing w:line="276" w:lineRule="auto"/>
        <w:ind w:right="-142"/>
        <w:jc w:val="both"/>
        <w:rPr>
          <w:sz w:val="22"/>
          <w:szCs w:val="22"/>
        </w:rPr>
      </w:pPr>
      <w:r w:rsidRPr="00304849">
        <w:rPr>
          <w:sz w:val="22"/>
          <w:szCs w:val="22"/>
        </w:rPr>
        <w:t>Temeljem Odluke o ustrojstvu upravnih tijela Grada Poreča („Službeni glasnik Grada Poreča – Parenzo“ br. 05/26) Upravni odjel za komunalni sustav sastoji se od:</w:t>
      </w:r>
    </w:p>
    <w:p w14:paraId="5E842015" w14:textId="77777777" w:rsidR="00304849" w:rsidRPr="00304849" w:rsidRDefault="00304849" w:rsidP="00304849">
      <w:pPr>
        <w:spacing w:line="276" w:lineRule="auto"/>
        <w:ind w:left="720" w:right="-142"/>
        <w:jc w:val="both"/>
        <w:rPr>
          <w:sz w:val="22"/>
          <w:szCs w:val="22"/>
        </w:rPr>
      </w:pPr>
    </w:p>
    <w:p w14:paraId="0DCF9CA0" w14:textId="77777777" w:rsidR="00304849" w:rsidRPr="00304849" w:rsidRDefault="00304849" w:rsidP="00304849">
      <w:pPr>
        <w:numPr>
          <w:ilvl w:val="0"/>
          <w:numId w:val="15"/>
        </w:numPr>
        <w:spacing w:line="276" w:lineRule="auto"/>
        <w:ind w:right="-142"/>
        <w:contextualSpacing/>
        <w:jc w:val="both"/>
        <w:rPr>
          <w:rFonts w:eastAsia="Calibri"/>
          <w:sz w:val="22"/>
          <w:szCs w:val="22"/>
          <w:lang w:eastAsia="en-US"/>
        </w:rPr>
      </w:pPr>
      <w:r w:rsidRPr="00304849">
        <w:rPr>
          <w:rFonts w:eastAsia="Calibri"/>
          <w:sz w:val="22"/>
          <w:szCs w:val="22"/>
          <w:lang w:eastAsia="en-US"/>
        </w:rPr>
        <w:t>Odsjeka za operativu komunalnog sustava,</w:t>
      </w:r>
    </w:p>
    <w:p w14:paraId="70B8552D" w14:textId="77777777" w:rsidR="00304849" w:rsidRPr="00304849" w:rsidRDefault="00304849" w:rsidP="00304849">
      <w:pPr>
        <w:numPr>
          <w:ilvl w:val="0"/>
          <w:numId w:val="15"/>
        </w:numPr>
        <w:spacing w:line="276" w:lineRule="auto"/>
        <w:ind w:right="-142"/>
        <w:contextualSpacing/>
        <w:jc w:val="both"/>
        <w:rPr>
          <w:rFonts w:eastAsia="Calibri"/>
          <w:sz w:val="22"/>
          <w:szCs w:val="22"/>
          <w:lang w:eastAsia="en-US"/>
        </w:rPr>
      </w:pPr>
      <w:r w:rsidRPr="00304849">
        <w:rPr>
          <w:rFonts w:eastAsia="Calibri"/>
          <w:sz w:val="22"/>
          <w:szCs w:val="22"/>
          <w:lang w:eastAsia="en-US"/>
        </w:rPr>
        <w:t>Odsjeka za upravno administrativne poslove i</w:t>
      </w:r>
    </w:p>
    <w:p w14:paraId="6AA8A23F" w14:textId="77777777" w:rsidR="00304849" w:rsidRPr="00304849" w:rsidRDefault="00304849" w:rsidP="00304849">
      <w:pPr>
        <w:numPr>
          <w:ilvl w:val="0"/>
          <w:numId w:val="15"/>
        </w:numPr>
        <w:spacing w:line="276" w:lineRule="auto"/>
        <w:ind w:right="-142"/>
        <w:contextualSpacing/>
        <w:jc w:val="both"/>
        <w:rPr>
          <w:rFonts w:eastAsia="Calibri"/>
          <w:sz w:val="22"/>
          <w:szCs w:val="22"/>
          <w:lang w:eastAsia="en-US"/>
        </w:rPr>
      </w:pPr>
      <w:r w:rsidRPr="00304849">
        <w:rPr>
          <w:rFonts w:eastAsia="Calibri"/>
          <w:sz w:val="22"/>
          <w:szCs w:val="22"/>
          <w:lang w:eastAsia="en-US"/>
        </w:rPr>
        <w:t>Odsjeka za prometno i komunalno redarstvo u čijem su sastavu:</w:t>
      </w:r>
    </w:p>
    <w:p w14:paraId="62653150" w14:textId="77777777" w:rsidR="00304849" w:rsidRPr="00304849" w:rsidRDefault="00304849" w:rsidP="00304849">
      <w:pPr>
        <w:numPr>
          <w:ilvl w:val="0"/>
          <w:numId w:val="16"/>
        </w:numPr>
        <w:spacing w:line="276" w:lineRule="auto"/>
        <w:ind w:right="-142"/>
        <w:contextualSpacing/>
        <w:jc w:val="both"/>
        <w:rPr>
          <w:rFonts w:eastAsia="Calibri"/>
          <w:vanish/>
          <w:sz w:val="22"/>
          <w:szCs w:val="22"/>
          <w:lang w:eastAsia="en-US"/>
        </w:rPr>
      </w:pPr>
    </w:p>
    <w:p w14:paraId="5F21AF84" w14:textId="77777777" w:rsidR="00304849" w:rsidRPr="00304849" w:rsidRDefault="00304849" w:rsidP="00304849">
      <w:pPr>
        <w:numPr>
          <w:ilvl w:val="0"/>
          <w:numId w:val="16"/>
        </w:numPr>
        <w:spacing w:line="276" w:lineRule="auto"/>
        <w:ind w:right="-142"/>
        <w:contextualSpacing/>
        <w:jc w:val="both"/>
        <w:rPr>
          <w:rFonts w:eastAsia="Calibri"/>
          <w:vanish/>
          <w:sz w:val="22"/>
          <w:szCs w:val="22"/>
          <w:lang w:eastAsia="en-US"/>
        </w:rPr>
      </w:pPr>
    </w:p>
    <w:p w14:paraId="2A57328C" w14:textId="77777777" w:rsidR="00304849" w:rsidRPr="00304849" w:rsidRDefault="00304849" w:rsidP="00304849">
      <w:pPr>
        <w:numPr>
          <w:ilvl w:val="0"/>
          <w:numId w:val="16"/>
        </w:numPr>
        <w:spacing w:line="276" w:lineRule="auto"/>
        <w:ind w:right="-142"/>
        <w:contextualSpacing/>
        <w:jc w:val="both"/>
        <w:rPr>
          <w:rFonts w:eastAsia="Calibri"/>
          <w:vanish/>
          <w:sz w:val="22"/>
          <w:szCs w:val="22"/>
          <w:lang w:eastAsia="en-US"/>
        </w:rPr>
      </w:pPr>
    </w:p>
    <w:p w14:paraId="6E3AE54C" w14:textId="77777777" w:rsidR="00304849" w:rsidRPr="00304849" w:rsidRDefault="00304849" w:rsidP="00304849">
      <w:pPr>
        <w:numPr>
          <w:ilvl w:val="1"/>
          <w:numId w:val="16"/>
        </w:numPr>
        <w:spacing w:line="276" w:lineRule="auto"/>
        <w:ind w:left="1141" w:right="-142"/>
        <w:contextualSpacing/>
        <w:jc w:val="both"/>
        <w:rPr>
          <w:rFonts w:eastAsia="Calibri"/>
          <w:sz w:val="22"/>
          <w:szCs w:val="22"/>
          <w:lang w:eastAsia="en-US"/>
        </w:rPr>
      </w:pPr>
      <w:r w:rsidRPr="00304849">
        <w:rPr>
          <w:rFonts w:eastAsia="Calibri"/>
          <w:sz w:val="22"/>
          <w:szCs w:val="22"/>
          <w:lang w:eastAsia="en-US"/>
        </w:rPr>
        <w:t xml:space="preserve">Odjeljak za prometno redarstvo i </w:t>
      </w:r>
    </w:p>
    <w:p w14:paraId="647B768A" w14:textId="77777777" w:rsidR="00304849" w:rsidRPr="00304849" w:rsidRDefault="00304849" w:rsidP="00304849">
      <w:pPr>
        <w:numPr>
          <w:ilvl w:val="1"/>
          <w:numId w:val="16"/>
        </w:numPr>
        <w:spacing w:line="276" w:lineRule="auto"/>
        <w:ind w:left="1141" w:right="-142"/>
        <w:contextualSpacing/>
        <w:jc w:val="both"/>
        <w:rPr>
          <w:rFonts w:eastAsia="Calibri"/>
          <w:sz w:val="22"/>
          <w:szCs w:val="22"/>
          <w:lang w:eastAsia="en-US"/>
        </w:rPr>
      </w:pPr>
      <w:r w:rsidRPr="00304849">
        <w:rPr>
          <w:rFonts w:eastAsia="Calibri"/>
          <w:sz w:val="22"/>
          <w:szCs w:val="22"/>
          <w:lang w:eastAsia="en-US"/>
        </w:rPr>
        <w:t>Odjeljak za komunalno redarstvo.</w:t>
      </w:r>
    </w:p>
    <w:p w14:paraId="6F7F758E" w14:textId="77777777" w:rsidR="00304849" w:rsidRPr="00304849" w:rsidRDefault="00304849" w:rsidP="00304849">
      <w:pPr>
        <w:spacing w:line="276" w:lineRule="auto"/>
        <w:ind w:right="-142"/>
        <w:jc w:val="both"/>
        <w:rPr>
          <w:sz w:val="22"/>
          <w:szCs w:val="22"/>
        </w:rPr>
      </w:pPr>
      <w:r w:rsidRPr="00304849">
        <w:rPr>
          <w:sz w:val="22"/>
          <w:szCs w:val="22"/>
        </w:rPr>
        <w:t>Sukladno Pravilniku o unutarnjem redu Upravnog odjela za komunalni sustav („Službeni glasnik Grada Poreča – Parenzo“ broj 10/26) u Upravnom odjelu za komunalni sustav popunjena su 22 radna mjesta i to kako slijedi:</w:t>
      </w:r>
    </w:p>
    <w:p w14:paraId="07CDB83C" w14:textId="77777777" w:rsidR="00304849" w:rsidRPr="00304849" w:rsidRDefault="00304849" w:rsidP="00304849">
      <w:pPr>
        <w:spacing w:line="276" w:lineRule="auto"/>
        <w:ind w:left="360" w:right="-142"/>
        <w:jc w:val="both"/>
        <w:rPr>
          <w:sz w:val="22"/>
          <w:szCs w:val="22"/>
        </w:rPr>
      </w:pPr>
    </w:p>
    <w:p w14:paraId="7A217BC8" w14:textId="77777777" w:rsidR="00304849" w:rsidRPr="00304849" w:rsidRDefault="00304849" w:rsidP="00304849">
      <w:pPr>
        <w:spacing w:line="276" w:lineRule="auto"/>
        <w:ind w:left="360" w:right="-142"/>
        <w:jc w:val="both"/>
        <w:rPr>
          <w:sz w:val="22"/>
          <w:szCs w:val="22"/>
        </w:rPr>
      </w:pPr>
      <w:r w:rsidRPr="00304849">
        <w:rPr>
          <w:sz w:val="22"/>
          <w:szCs w:val="22"/>
        </w:rPr>
        <w:t xml:space="preserve">Pročelnica – Jasmina </w:t>
      </w:r>
      <w:proofErr w:type="spellStart"/>
      <w:r w:rsidRPr="00304849">
        <w:rPr>
          <w:sz w:val="22"/>
          <w:szCs w:val="22"/>
        </w:rPr>
        <w:t>Vinkerlić</w:t>
      </w:r>
      <w:proofErr w:type="spellEnd"/>
      <w:r w:rsidRPr="00304849">
        <w:rPr>
          <w:sz w:val="22"/>
          <w:szCs w:val="22"/>
        </w:rPr>
        <w:t xml:space="preserve"> Petrović</w:t>
      </w:r>
    </w:p>
    <w:p w14:paraId="7196AB61" w14:textId="77777777" w:rsidR="00304849" w:rsidRPr="00304849" w:rsidRDefault="00304849" w:rsidP="00304849">
      <w:pPr>
        <w:spacing w:line="276" w:lineRule="auto"/>
        <w:ind w:left="360" w:right="-142"/>
        <w:jc w:val="both"/>
        <w:rPr>
          <w:sz w:val="22"/>
          <w:szCs w:val="22"/>
        </w:rPr>
      </w:pPr>
      <w:r w:rsidRPr="00304849">
        <w:rPr>
          <w:sz w:val="22"/>
          <w:szCs w:val="22"/>
        </w:rPr>
        <w:t xml:space="preserve">Referentica za komunalni sustav i uredsko poslovanje I – Koraljka Knapić od 18.3.2026. godine </w:t>
      </w:r>
    </w:p>
    <w:p w14:paraId="3C398EAA" w14:textId="77777777" w:rsidR="00304849" w:rsidRPr="00304849" w:rsidRDefault="00304849" w:rsidP="00304849">
      <w:pPr>
        <w:spacing w:line="276" w:lineRule="auto"/>
        <w:jc w:val="both"/>
        <w:rPr>
          <w:sz w:val="22"/>
          <w:szCs w:val="22"/>
        </w:rPr>
      </w:pPr>
    </w:p>
    <w:p w14:paraId="0722F54A" w14:textId="77777777" w:rsidR="00304849" w:rsidRPr="00304849" w:rsidRDefault="00304849" w:rsidP="00304849">
      <w:pPr>
        <w:numPr>
          <w:ilvl w:val="0"/>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ODSJEK ZA OPERATIVU:</w:t>
      </w:r>
    </w:p>
    <w:p w14:paraId="6328D014"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Voditelj Odsjeka za operativu kom. sustava - upražnjeno</w:t>
      </w:r>
    </w:p>
    <w:p w14:paraId="2FC371F3"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Viši savjetnik za izgradnju i održavanje kom. infrastrukture - Dalibor Radešić, do 17.06.2026.</w:t>
      </w:r>
    </w:p>
    <w:p w14:paraId="77F73338"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 xml:space="preserve">Savjetnica za izgradnju i održavanje kom. infrastrukture - Barbara </w:t>
      </w:r>
      <w:proofErr w:type="spellStart"/>
      <w:r w:rsidRPr="00304849">
        <w:rPr>
          <w:rFonts w:eastAsia="Calibri"/>
          <w:sz w:val="22"/>
          <w:szCs w:val="22"/>
          <w:lang w:eastAsia="en-US"/>
        </w:rPr>
        <w:t>Pavušek</w:t>
      </w:r>
      <w:proofErr w:type="spellEnd"/>
      <w:r w:rsidRPr="00304849">
        <w:rPr>
          <w:rFonts w:eastAsia="Calibri"/>
          <w:sz w:val="22"/>
          <w:szCs w:val="22"/>
          <w:lang w:eastAsia="en-US"/>
        </w:rPr>
        <w:t xml:space="preserve"> Basanić </w:t>
      </w:r>
    </w:p>
    <w:p w14:paraId="6174D12B"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Viša stručna suradnica za održavanje javnih površina - Veronika Bronić</w:t>
      </w:r>
    </w:p>
    <w:p w14:paraId="59895921"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Stručni suradnik za promet i ostale komunalne poslove - Zoran Hatman</w:t>
      </w:r>
    </w:p>
    <w:p w14:paraId="052D2028"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Stručni suradnik za izgradnju i održavanje kom. infrastrukture - Alen Radić</w:t>
      </w:r>
    </w:p>
    <w:p w14:paraId="2F3757DA"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Stručni suradnik za javnu rasvjetu i elektroenergetiku - Slavko Sinožić</w:t>
      </w:r>
    </w:p>
    <w:p w14:paraId="79321E4F"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 xml:space="preserve">Referent za izgradnju i održavanje kom. infrastrukture - Nikola </w:t>
      </w:r>
      <w:proofErr w:type="spellStart"/>
      <w:r w:rsidRPr="00304849">
        <w:rPr>
          <w:rFonts w:eastAsia="Calibri"/>
          <w:sz w:val="22"/>
          <w:szCs w:val="22"/>
          <w:lang w:eastAsia="en-US"/>
        </w:rPr>
        <w:t>Radenović</w:t>
      </w:r>
      <w:proofErr w:type="spellEnd"/>
    </w:p>
    <w:p w14:paraId="12C1ADEB" w14:textId="77777777" w:rsidR="00304849" w:rsidRPr="00304849" w:rsidRDefault="00304849" w:rsidP="00304849">
      <w:pPr>
        <w:spacing w:line="276" w:lineRule="auto"/>
        <w:ind w:left="794" w:right="-142"/>
        <w:contextualSpacing/>
        <w:jc w:val="both"/>
        <w:rPr>
          <w:rFonts w:eastAsia="Calibri"/>
          <w:sz w:val="22"/>
          <w:szCs w:val="22"/>
          <w:lang w:eastAsia="en-US"/>
        </w:rPr>
      </w:pPr>
    </w:p>
    <w:p w14:paraId="2B39D588" w14:textId="77777777" w:rsidR="00304849" w:rsidRPr="00304849" w:rsidRDefault="00304849" w:rsidP="00304849">
      <w:pPr>
        <w:numPr>
          <w:ilvl w:val="0"/>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lastRenderedPageBreak/>
        <w:t>ODSJEK ZA UPRAVNO ADMINISTRATIVNE POSLOVE</w:t>
      </w:r>
    </w:p>
    <w:p w14:paraId="64C18EFB"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Voditeljica Odsjeka za upravno administrativne poslove - Ivana Blašković Šimić</w:t>
      </w:r>
    </w:p>
    <w:p w14:paraId="70972572"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Viša stručna suradnica za imovinsko pravne poslove -  Petra Tripar</w:t>
      </w:r>
    </w:p>
    <w:p w14:paraId="718486B0"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Savjetnica za prihode i komunalne poslove - Mia Milinković</w:t>
      </w:r>
    </w:p>
    <w:p w14:paraId="04300CF2"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Stručna suradnica za komunalne poslove – Natali Grubica</w:t>
      </w:r>
    </w:p>
    <w:p w14:paraId="426D4EE5"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Referentica za komunalne poslove II- Sofija Smolčić od 13.04.2026. godine</w:t>
      </w:r>
    </w:p>
    <w:p w14:paraId="76787CC2"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 xml:space="preserve">Referentica za komunalne poslove II- Ema Maletić </w:t>
      </w:r>
      <w:proofErr w:type="spellStart"/>
      <w:r w:rsidRPr="00304849">
        <w:rPr>
          <w:rFonts w:eastAsia="Calibri"/>
          <w:sz w:val="22"/>
          <w:szCs w:val="22"/>
          <w:lang w:eastAsia="en-US"/>
        </w:rPr>
        <w:t>Radojković</w:t>
      </w:r>
      <w:proofErr w:type="spellEnd"/>
      <w:r w:rsidRPr="00304849">
        <w:rPr>
          <w:rFonts w:eastAsia="Calibri"/>
          <w:sz w:val="22"/>
          <w:szCs w:val="22"/>
          <w:lang w:eastAsia="en-US"/>
        </w:rPr>
        <w:t xml:space="preserve"> od 13.04.2026. godine</w:t>
      </w:r>
    </w:p>
    <w:p w14:paraId="075708F4" w14:textId="77777777" w:rsidR="00304849" w:rsidRPr="00304849" w:rsidRDefault="00304849" w:rsidP="00304849">
      <w:pPr>
        <w:spacing w:line="276" w:lineRule="auto"/>
        <w:ind w:left="766" w:right="-142"/>
        <w:contextualSpacing/>
        <w:jc w:val="both"/>
        <w:rPr>
          <w:rFonts w:eastAsia="Calibri"/>
          <w:sz w:val="22"/>
          <w:szCs w:val="22"/>
          <w:lang w:eastAsia="en-US"/>
        </w:rPr>
      </w:pPr>
      <w:r w:rsidRPr="00304849">
        <w:rPr>
          <w:rFonts w:eastAsia="Calibri"/>
          <w:sz w:val="22"/>
          <w:szCs w:val="22"/>
          <w:lang w:eastAsia="en-US"/>
        </w:rPr>
        <w:t xml:space="preserve"> </w:t>
      </w:r>
    </w:p>
    <w:p w14:paraId="30FF3077" w14:textId="77777777" w:rsidR="00304849" w:rsidRPr="00304849" w:rsidRDefault="00304849" w:rsidP="00304849">
      <w:pPr>
        <w:numPr>
          <w:ilvl w:val="0"/>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ODSJEK ZA PROMETNO I KOMUNALNO REDARSTVO:</w:t>
      </w:r>
    </w:p>
    <w:p w14:paraId="48F30512" w14:textId="77777777" w:rsidR="00304849" w:rsidRPr="00304849" w:rsidRDefault="00304849" w:rsidP="00304849">
      <w:pPr>
        <w:numPr>
          <w:ilvl w:val="1"/>
          <w:numId w:val="17"/>
        </w:numPr>
        <w:spacing w:line="276" w:lineRule="auto"/>
        <w:ind w:right="-142"/>
        <w:contextualSpacing/>
        <w:jc w:val="both"/>
        <w:rPr>
          <w:rFonts w:eastAsia="Calibri"/>
          <w:sz w:val="22"/>
          <w:szCs w:val="22"/>
          <w:lang w:eastAsia="en-US"/>
        </w:rPr>
      </w:pPr>
      <w:r w:rsidRPr="00304849">
        <w:rPr>
          <w:rFonts w:eastAsia="Calibri"/>
          <w:sz w:val="22"/>
          <w:szCs w:val="22"/>
          <w:lang w:eastAsia="en-US"/>
        </w:rPr>
        <w:t>Voditeljica Odsjeka za komunalno i prometno redarstvo - Ivana Frleta</w:t>
      </w:r>
    </w:p>
    <w:p w14:paraId="2E165417" w14:textId="77777777" w:rsidR="00304849" w:rsidRPr="00304849" w:rsidRDefault="00304849" w:rsidP="00304849">
      <w:pPr>
        <w:ind w:left="142" w:right="-142"/>
        <w:jc w:val="both"/>
      </w:pPr>
      <w:r w:rsidRPr="00304849">
        <w:t xml:space="preserve">3.2. Stručna suradnica za vođenje prekršajnog postupka - Patricija </w:t>
      </w:r>
      <w:proofErr w:type="spellStart"/>
      <w:r w:rsidRPr="00304849">
        <w:t>Vizec</w:t>
      </w:r>
      <w:proofErr w:type="spellEnd"/>
      <w:r w:rsidRPr="00304849">
        <w:t xml:space="preserve"> </w:t>
      </w:r>
      <w:proofErr w:type="spellStart"/>
      <w:r w:rsidRPr="00304849">
        <w:t>Ljubešić</w:t>
      </w:r>
      <w:proofErr w:type="spellEnd"/>
    </w:p>
    <w:p w14:paraId="29A4B3F3" w14:textId="77777777" w:rsidR="00304849" w:rsidRPr="00304849" w:rsidRDefault="00304849" w:rsidP="00304849">
      <w:pPr>
        <w:spacing w:line="276" w:lineRule="auto"/>
        <w:ind w:left="766" w:right="-142"/>
        <w:contextualSpacing/>
        <w:jc w:val="both"/>
        <w:rPr>
          <w:rFonts w:eastAsia="Calibri"/>
          <w:sz w:val="22"/>
          <w:szCs w:val="22"/>
          <w:lang w:eastAsia="en-US"/>
        </w:rPr>
      </w:pPr>
      <w:r w:rsidRPr="00304849">
        <w:rPr>
          <w:rFonts w:eastAsia="Calibri"/>
          <w:sz w:val="22"/>
          <w:szCs w:val="22"/>
          <w:lang w:eastAsia="en-US"/>
        </w:rPr>
        <w:t xml:space="preserve">3.1.3. Odjeljak za prometno redarstvo: </w:t>
      </w:r>
    </w:p>
    <w:p w14:paraId="2E983098" w14:textId="77777777" w:rsidR="00304849" w:rsidRPr="00304849" w:rsidRDefault="00304849" w:rsidP="00304849">
      <w:pPr>
        <w:spacing w:after="200" w:line="276" w:lineRule="auto"/>
        <w:ind w:left="766" w:right="-142"/>
        <w:contextualSpacing/>
        <w:jc w:val="both"/>
        <w:rPr>
          <w:rFonts w:eastAsia="Calibri"/>
          <w:sz w:val="22"/>
          <w:szCs w:val="22"/>
          <w:lang w:eastAsia="en-US"/>
        </w:rPr>
      </w:pPr>
      <w:r w:rsidRPr="00304849">
        <w:rPr>
          <w:rFonts w:eastAsia="Calibri"/>
          <w:sz w:val="22"/>
          <w:szCs w:val="22"/>
          <w:lang w:eastAsia="en-US"/>
        </w:rPr>
        <w:t>3.1.3.4. Referent - prometni redar – Mateo Štifanić  od 13.04.2026. godine</w:t>
      </w:r>
    </w:p>
    <w:p w14:paraId="1F8CFD5B" w14:textId="77777777" w:rsidR="00304849" w:rsidRPr="00304849" w:rsidRDefault="00304849" w:rsidP="00304849">
      <w:pPr>
        <w:spacing w:line="276" w:lineRule="auto"/>
        <w:ind w:left="766" w:right="-142"/>
        <w:contextualSpacing/>
        <w:jc w:val="both"/>
        <w:rPr>
          <w:rFonts w:eastAsia="Calibri"/>
          <w:sz w:val="22"/>
          <w:szCs w:val="22"/>
          <w:lang w:eastAsia="en-US"/>
        </w:rPr>
      </w:pPr>
      <w:r w:rsidRPr="00304849">
        <w:rPr>
          <w:rFonts w:eastAsia="Calibri"/>
          <w:sz w:val="22"/>
          <w:szCs w:val="22"/>
          <w:lang w:eastAsia="en-US"/>
        </w:rPr>
        <w:t xml:space="preserve">3.1.3.5. Referent - prometni redar – Sara </w:t>
      </w:r>
      <w:proofErr w:type="spellStart"/>
      <w:r w:rsidRPr="00304849">
        <w:rPr>
          <w:rFonts w:eastAsia="Calibri"/>
          <w:sz w:val="22"/>
          <w:szCs w:val="22"/>
          <w:lang w:eastAsia="en-US"/>
        </w:rPr>
        <w:t>Seili</w:t>
      </w:r>
      <w:proofErr w:type="spellEnd"/>
      <w:r w:rsidRPr="00304849">
        <w:rPr>
          <w:rFonts w:eastAsia="Calibri"/>
          <w:sz w:val="22"/>
          <w:szCs w:val="22"/>
          <w:lang w:eastAsia="en-US"/>
        </w:rPr>
        <w:t xml:space="preserve"> </w:t>
      </w:r>
      <w:proofErr w:type="spellStart"/>
      <w:r w:rsidRPr="00304849">
        <w:rPr>
          <w:rFonts w:eastAsia="Calibri"/>
          <w:sz w:val="22"/>
          <w:szCs w:val="22"/>
          <w:lang w:eastAsia="en-US"/>
        </w:rPr>
        <w:t>Korelić</w:t>
      </w:r>
      <w:proofErr w:type="spellEnd"/>
      <w:r w:rsidRPr="00304849">
        <w:rPr>
          <w:rFonts w:eastAsia="Calibri"/>
          <w:sz w:val="22"/>
          <w:szCs w:val="22"/>
          <w:lang w:eastAsia="en-US"/>
        </w:rPr>
        <w:t xml:space="preserve"> od 01.05.2026. godine</w:t>
      </w:r>
    </w:p>
    <w:p w14:paraId="7EE04021" w14:textId="77777777" w:rsidR="00304849" w:rsidRPr="00304849" w:rsidRDefault="00304849" w:rsidP="00304849">
      <w:pPr>
        <w:spacing w:line="276" w:lineRule="auto"/>
        <w:ind w:left="766" w:right="-142"/>
        <w:contextualSpacing/>
        <w:jc w:val="both"/>
        <w:rPr>
          <w:rFonts w:eastAsia="Calibri"/>
          <w:sz w:val="22"/>
          <w:szCs w:val="22"/>
          <w:lang w:eastAsia="en-US"/>
        </w:rPr>
      </w:pPr>
    </w:p>
    <w:p w14:paraId="7C093B67" w14:textId="77777777" w:rsidR="00304849" w:rsidRPr="00304849" w:rsidRDefault="00304849" w:rsidP="00304849">
      <w:pPr>
        <w:spacing w:line="276" w:lineRule="auto"/>
        <w:ind w:left="720" w:right="-142"/>
        <w:jc w:val="both"/>
        <w:rPr>
          <w:sz w:val="22"/>
          <w:szCs w:val="22"/>
        </w:rPr>
      </w:pPr>
      <w:r w:rsidRPr="00304849">
        <w:rPr>
          <w:sz w:val="22"/>
          <w:szCs w:val="22"/>
        </w:rPr>
        <w:t>3.1.4. Odjeljak za komunalno redarstvo:</w:t>
      </w:r>
    </w:p>
    <w:p w14:paraId="0938E3B8" w14:textId="77777777" w:rsidR="00304849" w:rsidRPr="00304849" w:rsidRDefault="00304849" w:rsidP="00304849">
      <w:pPr>
        <w:spacing w:line="276" w:lineRule="auto"/>
        <w:ind w:left="1080" w:right="-142"/>
        <w:jc w:val="both"/>
        <w:rPr>
          <w:sz w:val="22"/>
          <w:szCs w:val="22"/>
        </w:rPr>
      </w:pPr>
      <w:r w:rsidRPr="00304849">
        <w:rPr>
          <w:sz w:val="22"/>
          <w:szCs w:val="22"/>
        </w:rPr>
        <w:t xml:space="preserve">3.1.4.1. Voditelj Odjeljka za komunalno redarstvo – Marko </w:t>
      </w:r>
      <w:proofErr w:type="spellStart"/>
      <w:r w:rsidRPr="00304849">
        <w:rPr>
          <w:sz w:val="22"/>
          <w:szCs w:val="22"/>
        </w:rPr>
        <w:t>Ukota</w:t>
      </w:r>
      <w:proofErr w:type="spellEnd"/>
    </w:p>
    <w:p w14:paraId="6684C2B6" w14:textId="77777777" w:rsidR="00304849" w:rsidRPr="00304849" w:rsidRDefault="00304849" w:rsidP="00304849">
      <w:pPr>
        <w:spacing w:line="276" w:lineRule="auto"/>
        <w:ind w:left="1080" w:right="-142"/>
        <w:jc w:val="both"/>
        <w:rPr>
          <w:sz w:val="22"/>
          <w:szCs w:val="22"/>
        </w:rPr>
      </w:pPr>
      <w:bookmarkStart w:id="11" w:name="_Hlk239338773"/>
      <w:r w:rsidRPr="00304849">
        <w:rPr>
          <w:sz w:val="22"/>
          <w:szCs w:val="22"/>
        </w:rPr>
        <w:t xml:space="preserve">3.1.4.4. Referent - komunalni redar - Ivan </w:t>
      </w:r>
      <w:proofErr w:type="spellStart"/>
      <w:r w:rsidRPr="00304849">
        <w:rPr>
          <w:sz w:val="22"/>
          <w:szCs w:val="22"/>
        </w:rPr>
        <w:t>Grgat</w:t>
      </w:r>
      <w:proofErr w:type="spellEnd"/>
      <w:r w:rsidRPr="00304849">
        <w:rPr>
          <w:sz w:val="22"/>
          <w:szCs w:val="22"/>
        </w:rPr>
        <w:t xml:space="preserve"> </w:t>
      </w:r>
    </w:p>
    <w:p w14:paraId="0E2EBB27" w14:textId="77777777" w:rsidR="00304849" w:rsidRPr="00304849" w:rsidRDefault="00304849" w:rsidP="00304849">
      <w:pPr>
        <w:spacing w:line="276" w:lineRule="auto"/>
        <w:ind w:left="1080" w:right="-142"/>
        <w:jc w:val="both"/>
        <w:rPr>
          <w:sz w:val="22"/>
          <w:szCs w:val="22"/>
        </w:rPr>
      </w:pPr>
      <w:r w:rsidRPr="00304849">
        <w:rPr>
          <w:sz w:val="22"/>
          <w:szCs w:val="22"/>
        </w:rPr>
        <w:t xml:space="preserve">3.1.4.5. Referent - komunalni redar - Antonio Crevato </w:t>
      </w:r>
      <w:bookmarkEnd w:id="11"/>
    </w:p>
    <w:p w14:paraId="31CE8463" w14:textId="77777777" w:rsidR="00304849" w:rsidRPr="00304849" w:rsidRDefault="00304849" w:rsidP="00304849">
      <w:pPr>
        <w:spacing w:line="276" w:lineRule="auto"/>
        <w:ind w:left="1728" w:right="-142"/>
        <w:contextualSpacing/>
        <w:jc w:val="both"/>
        <w:rPr>
          <w:rFonts w:eastAsia="Calibri"/>
          <w:sz w:val="22"/>
          <w:szCs w:val="22"/>
          <w:lang w:eastAsia="en-US"/>
        </w:rPr>
      </w:pPr>
    </w:p>
    <w:p w14:paraId="5AB98CCD" w14:textId="77777777" w:rsidR="00304849" w:rsidRPr="00304849" w:rsidRDefault="00304849" w:rsidP="00304849">
      <w:pPr>
        <w:spacing w:line="276" w:lineRule="auto"/>
        <w:contextualSpacing/>
        <w:jc w:val="both"/>
        <w:rPr>
          <w:rFonts w:eastAsia="Calibri"/>
          <w:b/>
          <w:sz w:val="22"/>
          <w:szCs w:val="22"/>
          <w:lang w:eastAsia="en-US"/>
        </w:rPr>
      </w:pPr>
      <w:r w:rsidRPr="00304849">
        <w:rPr>
          <w:rFonts w:eastAsia="Calibri"/>
          <w:b/>
          <w:sz w:val="22"/>
          <w:szCs w:val="22"/>
          <w:lang w:eastAsia="en-US"/>
        </w:rPr>
        <w:t>III.  AKTI GRADSKOG VIJEĆA I GRADONAČELNIKA</w:t>
      </w:r>
    </w:p>
    <w:p w14:paraId="1B5B6F37" w14:textId="77777777" w:rsidR="00304849" w:rsidRPr="00304849" w:rsidRDefault="00304849" w:rsidP="00304849">
      <w:pPr>
        <w:spacing w:line="276" w:lineRule="auto"/>
        <w:ind w:right="-142"/>
        <w:jc w:val="both"/>
        <w:rPr>
          <w:sz w:val="22"/>
          <w:szCs w:val="22"/>
        </w:rPr>
      </w:pPr>
      <w:r w:rsidRPr="00304849">
        <w:rPr>
          <w:sz w:val="22"/>
          <w:szCs w:val="22"/>
        </w:rPr>
        <w:t>U izvještajnom su razdoblju iz oblasti predmeta o kojima zaključke i druge akte donosi Gradonačelnik pripremljeni materijali za 19 akata (Zaključci, Odluke, Programi).</w:t>
      </w:r>
    </w:p>
    <w:p w14:paraId="1DC6432F" w14:textId="77777777" w:rsidR="00304849" w:rsidRPr="00304849" w:rsidRDefault="00304849" w:rsidP="00304849">
      <w:pPr>
        <w:spacing w:line="276" w:lineRule="auto"/>
        <w:ind w:right="-142"/>
        <w:jc w:val="both"/>
        <w:rPr>
          <w:sz w:val="22"/>
          <w:szCs w:val="22"/>
        </w:rPr>
      </w:pPr>
      <w:r w:rsidRPr="00304849">
        <w:rPr>
          <w:sz w:val="22"/>
          <w:szCs w:val="22"/>
        </w:rPr>
        <w:t>Iz oblasti o kojima odluke donosi Gradsko vijeće pripremljeni su materijali i nacrti za 13 akata (Odluke, Programi i dr.).</w:t>
      </w:r>
    </w:p>
    <w:p w14:paraId="5A0C305F" w14:textId="77777777" w:rsidR="00304849" w:rsidRPr="00304849" w:rsidRDefault="00304849" w:rsidP="00304849">
      <w:pPr>
        <w:spacing w:line="276" w:lineRule="auto"/>
        <w:ind w:right="-142"/>
        <w:jc w:val="both"/>
        <w:rPr>
          <w:sz w:val="22"/>
          <w:szCs w:val="22"/>
        </w:rPr>
      </w:pPr>
    </w:p>
    <w:p w14:paraId="20A8A599" w14:textId="77777777" w:rsidR="00304849" w:rsidRPr="00304849" w:rsidRDefault="00304849" w:rsidP="00304849">
      <w:pPr>
        <w:spacing w:line="276" w:lineRule="auto"/>
        <w:jc w:val="both"/>
        <w:rPr>
          <w:b/>
          <w:sz w:val="22"/>
          <w:szCs w:val="22"/>
        </w:rPr>
      </w:pPr>
      <w:r w:rsidRPr="00304849">
        <w:rPr>
          <w:b/>
          <w:sz w:val="22"/>
          <w:szCs w:val="22"/>
        </w:rPr>
        <w:t>IV. CILJEVI I ZADACI</w:t>
      </w:r>
    </w:p>
    <w:p w14:paraId="00E5A671" w14:textId="77777777" w:rsidR="00304849" w:rsidRPr="00304849" w:rsidRDefault="00304849" w:rsidP="00304849">
      <w:pPr>
        <w:spacing w:line="276" w:lineRule="auto"/>
        <w:ind w:right="-142"/>
        <w:jc w:val="both"/>
        <w:rPr>
          <w:sz w:val="22"/>
          <w:szCs w:val="22"/>
        </w:rPr>
      </w:pPr>
      <w:r w:rsidRPr="00304849">
        <w:rPr>
          <w:sz w:val="22"/>
          <w:szCs w:val="22"/>
        </w:rPr>
        <w:t>Ciljevi Upravnog odjela za komunalni sustav utvrđeni su Odlukom o ustrojstvu upravnih tijela Grada Poreča - Parenzo, a sve u svrhu provedbe svakodnevnih radnih zadataka i aktivnosti te realizacije Proračuna Grada Poreča - Parenzo, što podrazumijeva obavljanje slijedećih poslova po pojedinim Odsjecima:</w:t>
      </w:r>
    </w:p>
    <w:p w14:paraId="052EF7F3" w14:textId="77777777" w:rsidR="00304849" w:rsidRPr="00304849" w:rsidRDefault="00304849" w:rsidP="00304849">
      <w:pPr>
        <w:spacing w:line="276" w:lineRule="auto"/>
        <w:ind w:right="-142"/>
        <w:jc w:val="both"/>
        <w:rPr>
          <w:sz w:val="22"/>
          <w:szCs w:val="22"/>
        </w:rPr>
      </w:pPr>
      <w:r w:rsidRPr="00304849">
        <w:rPr>
          <w:sz w:val="22"/>
          <w:szCs w:val="22"/>
        </w:rPr>
        <w:t xml:space="preserve">Odsjek za operativu obavlja poslove koji se odnose na: </w:t>
      </w:r>
    </w:p>
    <w:p w14:paraId="75EACFE9"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uređenja naselja, </w:t>
      </w:r>
    </w:p>
    <w:p w14:paraId="4C37108B"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poboljšanje kvalitete stanovanja, </w:t>
      </w:r>
    </w:p>
    <w:p w14:paraId="7782787D"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izgradnju objekata i uređaja komunalne infrastrukture i izgradnju ostalih građevina za koje je Grad Poreč - Parenzo investitor i ishođenje uporabnih dozvola, </w:t>
      </w:r>
    </w:p>
    <w:p w14:paraId="63554500"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održavanje zelenih površina i opreme na tim površinama, </w:t>
      </w:r>
    </w:p>
    <w:p w14:paraId="5944F8ED"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čišćenje javno-prometnih površina, mora i plaža, dezinsekciju, dezinfekciju i deratizaciju, </w:t>
      </w:r>
    </w:p>
    <w:p w14:paraId="460E7377"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održavanje javnih objekata, </w:t>
      </w:r>
    </w:p>
    <w:p w14:paraId="33706E21"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održavanje komunalne infrastrukture, </w:t>
      </w:r>
    </w:p>
    <w:p w14:paraId="7B3DAFEB"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održavanje autobusnih čekaonica, </w:t>
      </w:r>
    </w:p>
    <w:p w14:paraId="0892B29A"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održavanje objekata zajedničke komunalne potrošnje, prometnica, javnih pješačkih komunikacija,</w:t>
      </w:r>
    </w:p>
    <w:p w14:paraId="7EDA6488"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razrez i naplatu komunalnog doprinosa,</w:t>
      </w:r>
    </w:p>
    <w:p w14:paraId="1B4FA427"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razrez i naplatu naknade za zadržavanje nezakonito izgrađenih zgrada,</w:t>
      </w:r>
    </w:p>
    <w:p w14:paraId="595931A0"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planiranja, analize i uređenja prometa i </w:t>
      </w:r>
    </w:p>
    <w:p w14:paraId="4DD1AF93" w14:textId="77777777" w:rsidR="00304849" w:rsidRPr="00304849" w:rsidRDefault="00304849" w:rsidP="00304849">
      <w:pPr>
        <w:numPr>
          <w:ilvl w:val="0"/>
          <w:numId w:val="18"/>
        </w:numPr>
        <w:spacing w:line="276" w:lineRule="auto"/>
        <w:ind w:left="697" w:hanging="357"/>
        <w:contextualSpacing/>
        <w:jc w:val="both"/>
        <w:rPr>
          <w:rFonts w:eastAsia="Calibri"/>
          <w:sz w:val="22"/>
          <w:szCs w:val="22"/>
          <w:lang w:eastAsia="en-US"/>
        </w:rPr>
      </w:pPr>
      <w:r w:rsidRPr="00304849">
        <w:rPr>
          <w:rFonts w:eastAsia="Calibri"/>
          <w:sz w:val="22"/>
          <w:szCs w:val="22"/>
          <w:lang w:eastAsia="en-US"/>
        </w:rPr>
        <w:t xml:space="preserve">ostale slične poslove. </w:t>
      </w:r>
    </w:p>
    <w:p w14:paraId="00497C30" w14:textId="77777777" w:rsidR="00304849" w:rsidRPr="00304849" w:rsidRDefault="00304849" w:rsidP="00304849">
      <w:pPr>
        <w:spacing w:line="276" w:lineRule="auto"/>
        <w:jc w:val="both"/>
        <w:rPr>
          <w:sz w:val="22"/>
          <w:szCs w:val="22"/>
        </w:rPr>
      </w:pPr>
    </w:p>
    <w:p w14:paraId="1E2DF27D" w14:textId="77777777" w:rsidR="00304849" w:rsidRPr="00304849" w:rsidRDefault="00304849" w:rsidP="00304849">
      <w:pPr>
        <w:spacing w:line="276" w:lineRule="auto"/>
        <w:ind w:right="-142"/>
        <w:jc w:val="both"/>
        <w:rPr>
          <w:sz w:val="22"/>
          <w:szCs w:val="22"/>
        </w:rPr>
      </w:pPr>
      <w:r w:rsidRPr="00304849">
        <w:rPr>
          <w:sz w:val="22"/>
          <w:szCs w:val="22"/>
        </w:rPr>
        <w:t xml:space="preserve">Odsjek za upravno administrativne poslove obavlja poslove koji se odnose na: </w:t>
      </w:r>
    </w:p>
    <w:p w14:paraId="63BC6FF7"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dodjelu koncesija za obavljanje komunalnih djelatnosti,</w:t>
      </w:r>
    </w:p>
    <w:p w14:paraId="4F2034B1"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razrez i naplatu komunalne naknade,</w:t>
      </w:r>
    </w:p>
    <w:p w14:paraId="21923B9A"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lastRenderedPageBreak/>
        <w:t>razrez i naplatu spomeničke rente,</w:t>
      </w:r>
    </w:p>
    <w:p w14:paraId="0205397F"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provedbu postupaka za dodjelu na korištenje javnih površina,</w:t>
      </w:r>
    </w:p>
    <w:p w14:paraId="1D7B799B"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utvrđivanje podataka za razrez prihoda (reklame, ugostiteljske terase, trgovački sadržaji na javnim površinama), </w:t>
      </w:r>
    </w:p>
    <w:p w14:paraId="24F4F931"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izvlaštenja, </w:t>
      </w:r>
    </w:p>
    <w:p w14:paraId="65089B06"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izrada prijedloga i nacrta za donošenje odluka viših tijela (odluke, pravilnici, zaključci i ostalo)</w:t>
      </w:r>
    </w:p>
    <w:p w14:paraId="1630274C"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ostale slične poslove. </w:t>
      </w:r>
    </w:p>
    <w:p w14:paraId="50605A96" w14:textId="77777777" w:rsidR="00304849" w:rsidRPr="00304849" w:rsidRDefault="00304849" w:rsidP="00304849">
      <w:pPr>
        <w:spacing w:line="276" w:lineRule="auto"/>
        <w:contextualSpacing/>
        <w:jc w:val="both"/>
        <w:rPr>
          <w:rFonts w:eastAsia="Calibri"/>
          <w:sz w:val="22"/>
          <w:szCs w:val="22"/>
          <w:lang w:eastAsia="en-US"/>
        </w:rPr>
      </w:pPr>
    </w:p>
    <w:p w14:paraId="1B800D61" w14:textId="77777777" w:rsidR="00304849" w:rsidRPr="00304849" w:rsidRDefault="00304849" w:rsidP="00304849">
      <w:pPr>
        <w:spacing w:line="276" w:lineRule="auto"/>
        <w:ind w:right="-142"/>
        <w:jc w:val="both"/>
        <w:rPr>
          <w:sz w:val="22"/>
          <w:szCs w:val="22"/>
        </w:rPr>
      </w:pPr>
      <w:r w:rsidRPr="00304849">
        <w:rPr>
          <w:sz w:val="22"/>
          <w:szCs w:val="22"/>
        </w:rPr>
        <w:t xml:space="preserve">U Odsjeku za prometno i komunalno redarstvo: </w:t>
      </w:r>
    </w:p>
    <w:p w14:paraId="1A8DF066" w14:textId="77777777" w:rsidR="00304849" w:rsidRPr="00304849" w:rsidRDefault="00304849" w:rsidP="00304849">
      <w:pPr>
        <w:spacing w:line="276" w:lineRule="auto"/>
        <w:ind w:left="360" w:right="-142" w:firstLine="348"/>
        <w:jc w:val="both"/>
        <w:rPr>
          <w:sz w:val="22"/>
          <w:szCs w:val="22"/>
        </w:rPr>
      </w:pPr>
      <w:r w:rsidRPr="00304849">
        <w:rPr>
          <w:sz w:val="22"/>
          <w:szCs w:val="22"/>
        </w:rPr>
        <w:t>Odjeljak za prometno redarstvo obavlja poslove:</w:t>
      </w:r>
    </w:p>
    <w:p w14:paraId="524C2855"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upravljanje i nadzor cestovnim prometom iz nadležnosti prometnog redarstva (nadzor prometa u mirovanju i općenito prometne discipline),</w:t>
      </w:r>
    </w:p>
    <w:p w14:paraId="4EB43652"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izricanje kazni,</w:t>
      </w:r>
    </w:p>
    <w:p w14:paraId="7294C1C6"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izdavanje naloga za premještaj nepropisno parkiranih vozila,</w:t>
      </w:r>
    </w:p>
    <w:p w14:paraId="4FDACEE7"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predlaganje i pokretanje prekršajnih postupaka,</w:t>
      </w:r>
    </w:p>
    <w:p w14:paraId="18404511"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ostale slične poslove.</w:t>
      </w:r>
    </w:p>
    <w:p w14:paraId="74A66C26" w14:textId="77777777" w:rsidR="00304849" w:rsidRPr="00304849" w:rsidRDefault="00304849" w:rsidP="00304849">
      <w:pPr>
        <w:spacing w:line="276" w:lineRule="auto"/>
        <w:ind w:right="-142" w:firstLine="697"/>
        <w:jc w:val="both"/>
        <w:rPr>
          <w:sz w:val="22"/>
          <w:szCs w:val="22"/>
        </w:rPr>
      </w:pPr>
      <w:r w:rsidRPr="00304849">
        <w:rPr>
          <w:sz w:val="22"/>
          <w:szCs w:val="22"/>
        </w:rPr>
        <w:t>Odjeljak za komunalno redarstvo obavlja poslove:</w:t>
      </w:r>
    </w:p>
    <w:p w14:paraId="2F8FD8E1"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 xml:space="preserve">održavanja komunalnog reda iz nadležnosti komunalnog redarstva i drugih propisa za koje su ovlašteni, </w:t>
      </w:r>
    </w:p>
    <w:p w14:paraId="3C7FF8F2"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izricanje mandatnih kazni,</w:t>
      </w:r>
    </w:p>
    <w:p w14:paraId="147E2127"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predlaganje i pokretanje prekršajnih postupaka,</w:t>
      </w:r>
    </w:p>
    <w:p w14:paraId="45CA825A" w14:textId="77777777" w:rsidR="00304849" w:rsidRPr="00304849" w:rsidRDefault="00304849" w:rsidP="00304849">
      <w:pPr>
        <w:numPr>
          <w:ilvl w:val="0"/>
          <w:numId w:val="18"/>
        </w:numPr>
        <w:spacing w:line="276" w:lineRule="auto"/>
        <w:ind w:left="697" w:right="-142" w:hanging="357"/>
        <w:contextualSpacing/>
        <w:jc w:val="both"/>
        <w:rPr>
          <w:rFonts w:eastAsia="Calibri"/>
          <w:sz w:val="22"/>
          <w:szCs w:val="22"/>
          <w:lang w:eastAsia="en-US"/>
        </w:rPr>
      </w:pPr>
      <w:r w:rsidRPr="00304849">
        <w:rPr>
          <w:rFonts w:eastAsia="Calibri"/>
          <w:sz w:val="22"/>
          <w:szCs w:val="22"/>
          <w:lang w:eastAsia="en-US"/>
        </w:rPr>
        <w:t>ostale slične poslove.</w:t>
      </w:r>
    </w:p>
    <w:p w14:paraId="04F77E7B" w14:textId="77777777" w:rsidR="00304849" w:rsidRPr="00304849" w:rsidRDefault="00304849" w:rsidP="00304849">
      <w:pPr>
        <w:spacing w:line="276" w:lineRule="auto"/>
        <w:contextualSpacing/>
        <w:jc w:val="both"/>
        <w:rPr>
          <w:rFonts w:eastAsia="Calibri"/>
          <w:sz w:val="22"/>
          <w:szCs w:val="22"/>
          <w:lang w:eastAsia="en-US"/>
        </w:rPr>
      </w:pPr>
    </w:p>
    <w:p w14:paraId="25BBE89C" w14:textId="77777777" w:rsidR="00304849" w:rsidRPr="00304849" w:rsidRDefault="00304849" w:rsidP="00304849">
      <w:pPr>
        <w:spacing w:line="276" w:lineRule="auto"/>
        <w:ind w:right="-142"/>
        <w:jc w:val="both"/>
        <w:rPr>
          <w:sz w:val="22"/>
          <w:szCs w:val="22"/>
        </w:rPr>
      </w:pPr>
      <w:r w:rsidRPr="00304849">
        <w:rPr>
          <w:sz w:val="22"/>
          <w:szCs w:val="22"/>
        </w:rPr>
        <w:t xml:space="preserve">Osim navedenih poslova, Upravni odjel za komunalni sustav, izrađuje dokumente pri neposrednoj provedbi važećih zakonskih odredbi, odluka i drugih općih akata Gradskog vijeća i Gradonačelnika, te osigurava njihovo provođenje, prati stanje za područje svoje nadležnosti i o tome izvješćuje gradska tijela, priprema nacrte odluka i drugih općih akata koje donosi Gradsko vijeće, prijedloge akata koje donosi Gradonačelnik, izvještaje, analize i druge materijale iz svog djelokruga za potrebe Gradskog vijeća i Gradonačelnika, pruža stručnu i drugu pomoć članovima Gradskog vijeća i njihovih radnih tijela te građanima i pravnim osobama u okviru prava i ovlasti Grada, podnosi izvještaj gradskim tijelima o svom radu. Službenici obavljaju i druge poslove prema ukazanoj potrebi. </w:t>
      </w:r>
    </w:p>
    <w:p w14:paraId="34D77DCB" w14:textId="77777777" w:rsidR="00304849" w:rsidRPr="00304849" w:rsidRDefault="00304849" w:rsidP="00304849">
      <w:pPr>
        <w:spacing w:line="276" w:lineRule="auto"/>
        <w:ind w:left="1425"/>
        <w:contextualSpacing/>
        <w:jc w:val="both"/>
        <w:rPr>
          <w:rFonts w:eastAsia="Calibri"/>
          <w:b/>
          <w:sz w:val="22"/>
          <w:szCs w:val="22"/>
          <w:lang w:eastAsia="en-US"/>
        </w:rPr>
      </w:pPr>
    </w:p>
    <w:p w14:paraId="4A019569" w14:textId="77777777" w:rsidR="00304849" w:rsidRPr="00304849" w:rsidRDefault="00304849" w:rsidP="00304849">
      <w:pPr>
        <w:spacing w:line="276" w:lineRule="auto"/>
        <w:contextualSpacing/>
        <w:jc w:val="both"/>
        <w:rPr>
          <w:rFonts w:eastAsia="Calibri"/>
          <w:b/>
          <w:sz w:val="22"/>
          <w:szCs w:val="22"/>
          <w:lang w:eastAsia="en-US"/>
        </w:rPr>
      </w:pPr>
      <w:r w:rsidRPr="00304849">
        <w:rPr>
          <w:rFonts w:eastAsia="Calibri"/>
          <w:b/>
          <w:sz w:val="22"/>
          <w:szCs w:val="22"/>
          <w:lang w:eastAsia="en-US"/>
        </w:rPr>
        <w:t>V.  REALIZACIJA NEPOSREDNIH ZADATAKA</w:t>
      </w:r>
    </w:p>
    <w:p w14:paraId="39CDAD9E" w14:textId="77777777" w:rsidR="00304849" w:rsidRPr="00304849" w:rsidRDefault="00304849" w:rsidP="00304849">
      <w:pPr>
        <w:spacing w:line="276" w:lineRule="auto"/>
        <w:ind w:right="-142"/>
        <w:jc w:val="both"/>
        <w:rPr>
          <w:sz w:val="22"/>
          <w:szCs w:val="22"/>
        </w:rPr>
      </w:pPr>
      <w:r w:rsidRPr="00304849">
        <w:rPr>
          <w:sz w:val="22"/>
          <w:szCs w:val="22"/>
        </w:rPr>
        <w:t>Jedan od prioriteta Upravnog odjela za komunalni sustav su realizacija prihoda i rashoda Proračuna Grada Poreča – Parenzo te poslovi sukladno Odluci o ustrojstvu upravnih tijela Grada Poreča - Parenzo. Realizacija zadataka u izvještajnom razdoblju biti će prikazana kroz realizaciju proračunskih stavki te kroz administrativne pokazatelje.</w:t>
      </w:r>
    </w:p>
    <w:p w14:paraId="228A6363" w14:textId="77777777" w:rsidR="00304849" w:rsidRPr="00304849" w:rsidRDefault="00304849" w:rsidP="00304849">
      <w:pPr>
        <w:spacing w:line="276" w:lineRule="auto"/>
        <w:ind w:right="-142"/>
        <w:jc w:val="both"/>
        <w:rPr>
          <w:sz w:val="22"/>
          <w:szCs w:val="22"/>
        </w:rPr>
      </w:pPr>
    </w:p>
    <w:p w14:paraId="32139067" w14:textId="77777777" w:rsidR="00304849" w:rsidRPr="00304849" w:rsidRDefault="00304849" w:rsidP="00304849">
      <w:pPr>
        <w:numPr>
          <w:ilvl w:val="0"/>
          <w:numId w:val="19"/>
        </w:numPr>
        <w:tabs>
          <w:tab w:val="left" w:pos="709"/>
        </w:tabs>
        <w:spacing w:line="276" w:lineRule="auto"/>
        <w:ind w:left="1418" w:hanging="1418"/>
        <w:contextualSpacing/>
        <w:jc w:val="both"/>
        <w:rPr>
          <w:rFonts w:eastAsia="Calibri"/>
          <w:b/>
          <w:sz w:val="22"/>
          <w:szCs w:val="22"/>
          <w:lang w:eastAsia="en-US"/>
        </w:rPr>
      </w:pPr>
      <w:r w:rsidRPr="00304849">
        <w:rPr>
          <w:rFonts w:eastAsia="Calibri"/>
          <w:b/>
          <w:sz w:val="22"/>
          <w:szCs w:val="22"/>
          <w:lang w:eastAsia="en-US"/>
        </w:rPr>
        <w:t>Prihodi</w:t>
      </w:r>
    </w:p>
    <w:p w14:paraId="3397852D" w14:textId="77777777" w:rsidR="00304849" w:rsidRPr="00304849" w:rsidRDefault="00304849" w:rsidP="00304849">
      <w:pPr>
        <w:spacing w:line="276" w:lineRule="auto"/>
        <w:jc w:val="both"/>
        <w:rPr>
          <w:sz w:val="22"/>
          <w:szCs w:val="22"/>
        </w:rPr>
      </w:pPr>
      <w:r w:rsidRPr="00304849">
        <w:rPr>
          <w:sz w:val="22"/>
          <w:szCs w:val="22"/>
        </w:rPr>
        <w:t xml:space="preserve">U izvještajnom razdoblju ukupno zaduženje temeljem razrezanih obaveza iznosi </w:t>
      </w:r>
      <w:r w:rsidRPr="00304849">
        <w:rPr>
          <w:bCs/>
          <w:sz w:val="22"/>
          <w:szCs w:val="22"/>
        </w:rPr>
        <w:t>4.905.162,07 EUR</w:t>
      </w:r>
      <w:r w:rsidRPr="00304849">
        <w:rPr>
          <w:sz w:val="22"/>
          <w:szCs w:val="22"/>
        </w:rPr>
        <w:t xml:space="preserve">, dok je ukupno naplaćeno </w:t>
      </w:r>
      <w:r w:rsidRPr="00304849">
        <w:rPr>
          <w:bCs/>
          <w:sz w:val="22"/>
          <w:szCs w:val="22"/>
        </w:rPr>
        <w:t>4.161.799,14 EUR</w:t>
      </w:r>
      <w:r w:rsidRPr="00304849">
        <w:rPr>
          <w:sz w:val="22"/>
          <w:szCs w:val="22"/>
        </w:rPr>
        <w:t xml:space="preserve">. Najznačajniji prihodi u izvještajnom razdoblju ostvareni su od komunalne naknade i iznose 2.826.102,00 EUR, a u izvještajnom je periodu zaduženo 3.349.558,84 EUR. Od komunalnog doprinosa u izvještajnom je periodu razrezano 609.484,82EUR, a naplaćeno 832.839,98 EUR. Od poreza na korištenje javnih površina od razrezanih 852.377,35 EUR naplaćeno je 416.264,47 EUR. Prihod od prometnih prekršajnih kazni iznosi 28.605,43 EUR, dok zaduženje za isti period iznosi 28.605,43 EUR.  Od spomeničke rente naplaćeno je 39.897,61 EUR, a odnosi se na udio Grad od 60%. Gradske prekršajne kazne zadužene su u iznosu od 16.612,43EUR, a naplaćeno 14.311,21 EUR. Zaduženje za naknade za autotaksi i ostale oblike prijevoza iznosi 2.509,20EUR od čega je u izvještajnom razdoblju naplaćeno 3.206,20 EUR. Prihod od naknade za </w:t>
      </w:r>
      <w:r w:rsidRPr="00304849">
        <w:rPr>
          <w:sz w:val="22"/>
          <w:szCs w:val="22"/>
        </w:rPr>
        <w:lastRenderedPageBreak/>
        <w:t xml:space="preserve">zadržavanje nezakonito izgrađenih zgrada u prostoru iznosi 774,11 EUR, a odnosi se na udio Grad od 60%. </w:t>
      </w:r>
    </w:p>
    <w:tbl>
      <w:tblPr>
        <w:tblW w:w="9072" w:type="dxa"/>
        <w:tblInd w:w="-10" w:type="dxa"/>
        <w:tblCellMar>
          <w:left w:w="0" w:type="dxa"/>
          <w:right w:w="0" w:type="dxa"/>
        </w:tblCellMar>
        <w:tblLook w:val="04A0" w:firstRow="1" w:lastRow="0" w:firstColumn="1" w:lastColumn="0" w:noHBand="0" w:noVBand="1"/>
      </w:tblPr>
      <w:tblGrid>
        <w:gridCol w:w="3969"/>
        <w:gridCol w:w="2552"/>
        <w:gridCol w:w="2551"/>
      </w:tblGrid>
      <w:tr w:rsidR="00304849" w:rsidRPr="00304849" w14:paraId="46A084B1" w14:textId="77777777" w:rsidTr="00C36606">
        <w:trPr>
          <w:trHeight w:val="494"/>
        </w:trPr>
        <w:tc>
          <w:tcPr>
            <w:tcW w:w="3969"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6DCED4F" w14:textId="77777777" w:rsidR="00304849" w:rsidRPr="00304849" w:rsidRDefault="00304849" w:rsidP="00304849">
            <w:pPr>
              <w:spacing w:line="252" w:lineRule="auto"/>
              <w:ind w:right="-142"/>
              <w:jc w:val="center"/>
              <w:rPr>
                <w:b/>
                <w:bCs/>
                <w:sz w:val="20"/>
                <w:szCs w:val="20"/>
                <w:lang w:eastAsia="en-US"/>
              </w:rPr>
            </w:pPr>
            <w:r w:rsidRPr="00304849">
              <w:rPr>
                <w:b/>
                <w:bCs/>
                <w:sz w:val="20"/>
                <w:szCs w:val="20"/>
              </w:rPr>
              <w:t>Naziv prihoda</w:t>
            </w:r>
          </w:p>
        </w:tc>
        <w:tc>
          <w:tcPr>
            <w:tcW w:w="255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488C0FE" w14:textId="77777777" w:rsidR="00304849" w:rsidRPr="00304849" w:rsidRDefault="00304849" w:rsidP="00304849">
            <w:pPr>
              <w:spacing w:line="252" w:lineRule="auto"/>
              <w:ind w:right="-142"/>
              <w:jc w:val="center"/>
              <w:rPr>
                <w:b/>
                <w:bCs/>
                <w:sz w:val="20"/>
                <w:szCs w:val="20"/>
              </w:rPr>
            </w:pPr>
            <w:r w:rsidRPr="00304849">
              <w:rPr>
                <w:b/>
                <w:bCs/>
                <w:color w:val="000000"/>
                <w:sz w:val="20"/>
                <w:szCs w:val="20"/>
              </w:rPr>
              <w:t>Zaduženje</w:t>
            </w:r>
          </w:p>
        </w:tc>
        <w:tc>
          <w:tcPr>
            <w:tcW w:w="2551" w:type="dxa"/>
            <w:tcBorders>
              <w:top w:val="single" w:sz="8" w:space="0" w:color="auto"/>
              <w:left w:val="nil"/>
              <w:bottom w:val="single" w:sz="8" w:space="0" w:color="auto"/>
              <w:right w:val="single" w:sz="8" w:space="0" w:color="auto"/>
            </w:tcBorders>
            <w:shd w:val="clear" w:color="auto" w:fill="F2F2F2"/>
            <w:vAlign w:val="center"/>
            <w:hideMark/>
          </w:tcPr>
          <w:p w14:paraId="3D60D38C" w14:textId="77777777" w:rsidR="00304849" w:rsidRPr="00304849" w:rsidRDefault="00304849" w:rsidP="00304849">
            <w:pPr>
              <w:spacing w:line="252" w:lineRule="auto"/>
              <w:ind w:right="-142"/>
              <w:jc w:val="center"/>
              <w:rPr>
                <w:b/>
                <w:bCs/>
                <w:sz w:val="20"/>
                <w:szCs w:val="20"/>
              </w:rPr>
            </w:pPr>
            <w:r w:rsidRPr="00304849">
              <w:rPr>
                <w:b/>
                <w:bCs/>
                <w:color w:val="000000"/>
                <w:sz w:val="20"/>
                <w:szCs w:val="20"/>
              </w:rPr>
              <w:t>Naplaćeno</w:t>
            </w:r>
          </w:p>
        </w:tc>
      </w:tr>
      <w:tr w:rsidR="00304849" w:rsidRPr="00304849" w14:paraId="0E63451E"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0F442F" w14:textId="77777777" w:rsidR="00304849" w:rsidRPr="00304849" w:rsidRDefault="00304849" w:rsidP="00304849">
            <w:pPr>
              <w:spacing w:line="252" w:lineRule="auto"/>
              <w:rPr>
                <w:sz w:val="20"/>
                <w:szCs w:val="20"/>
              </w:rPr>
            </w:pPr>
            <w:r w:rsidRPr="00304849">
              <w:rPr>
                <w:sz w:val="20"/>
                <w:szCs w:val="20"/>
              </w:rPr>
              <w:t>Komunalna naknada</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B7764C" w14:textId="77777777" w:rsidR="00304849" w:rsidRPr="00304849" w:rsidRDefault="00304849" w:rsidP="00304849">
            <w:pPr>
              <w:spacing w:line="252" w:lineRule="auto"/>
              <w:jc w:val="right"/>
              <w:rPr>
                <w:color w:val="C00000"/>
                <w:sz w:val="20"/>
                <w:szCs w:val="20"/>
              </w:rPr>
            </w:pPr>
            <w:r w:rsidRPr="00304849">
              <w:rPr>
                <w:sz w:val="20"/>
                <w:szCs w:val="20"/>
              </w:rPr>
              <w:t>3.349.558,84</w:t>
            </w:r>
          </w:p>
        </w:tc>
        <w:tc>
          <w:tcPr>
            <w:tcW w:w="2551" w:type="dxa"/>
            <w:tcBorders>
              <w:top w:val="nil"/>
              <w:left w:val="nil"/>
              <w:bottom w:val="single" w:sz="8" w:space="0" w:color="auto"/>
              <w:right w:val="single" w:sz="8" w:space="0" w:color="auto"/>
            </w:tcBorders>
            <w:vAlign w:val="center"/>
            <w:hideMark/>
          </w:tcPr>
          <w:p w14:paraId="7C42166D" w14:textId="77777777" w:rsidR="00304849" w:rsidRPr="00304849" w:rsidRDefault="00304849" w:rsidP="00304849">
            <w:pPr>
              <w:spacing w:line="252" w:lineRule="auto"/>
              <w:jc w:val="right"/>
              <w:rPr>
                <w:color w:val="C00000"/>
                <w:sz w:val="20"/>
                <w:szCs w:val="20"/>
              </w:rPr>
            </w:pPr>
            <w:r w:rsidRPr="00304849">
              <w:rPr>
                <w:sz w:val="20"/>
                <w:szCs w:val="20"/>
              </w:rPr>
              <w:t>2.826.102,00</w:t>
            </w:r>
          </w:p>
        </w:tc>
      </w:tr>
      <w:tr w:rsidR="00304849" w:rsidRPr="00304849" w14:paraId="5E6A9FF0"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5F4A92" w14:textId="77777777" w:rsidR="00304849" w:rsidRPr="00304849" w:rsidRDefault="00304849" w:rsidP="00304849">
            <w:pPr>
              <w:spacing w:line="252" w:lineRule="auto"/>
              <w:rPr>
                <w:sz w:val="20"/>
                <w:szCs w:val="20"/>
              </w:rPr>
            </w:pPr>
            <w:r w:rsidRPr="00304849">
              <w:rPr>
                <w:sz w:val="20"/>
                <w:szCs w:val="20"/>
              </w:rPr>
              <w:t>Komunalni doprinosi</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BC7F23" w14:textId="77777777" w:rsidR="00304849" w:rsidRPr="00304849" w:rsidRDefault="00304849" w:rsidP="00304849">
            <w:pPr>
              <w:spacing w:line="252" w:lineRule="auto"/>
              <w:jc w:val="right"/>
              <w:rPr>
                <w:color w:val="C00000"/>
                <w:sz w:val="20"/>
                <w:szCs w:val="20"/>
              </w:rPr>
            </w:pPr>
            <w:r w:rsidRPr="00304849">
              <w:rPr>
                <w:sz w:val="20"/>
                <w:szCs w:val="20"/>
              </w:rPr>
              <w:t>609.484,82</w:t>
            </w:r>
          </w:p>
        </w:tc>
        <w:tc>
          <w:tcPr>
            <w:tcW w:w="2551" w:type="dxa"/>
            <w:tcBorders>
              <w:top w:val="nil"/>
              <w:left w:val="nil"/>
              <w:bottom w:val="single" w:sz="8" w:space="0" w:color="auto"/>
              <w:right w:val="single" w:sz="8" w:space="0" w:color="auto"/>
            </w:tcBorders>
            <w:vAlign w:val="center"/>
            <w:hideMark/>
          </w:tcPr>
          <w:p w14:paraId="4D6608C1" w14:textId="77777777" w:rsidR="00304849" w:rsidRPr="00304849" w:rsidRDefault="00304849" w:rsidP="00304849">
            <w:pPr>
              <w:spacing w:line="252" w:lineRule="auto"/>
              <w:jc w:val="right"/>
              <w:rPr>
                <w:color w:val="C00000"/>
                <w:sz w:val="20"/>
                <w:szCs w:val="20"/>
              </w:rPr>
            </w:pPr>
            <w:r w:rsidRPr="00304849">
              <w:rPr>
                <w:sz w:val="20"/>
                <w:szCs w:val="20"/>
              </w:rPr>
              <w:t>832.839,98</w:t>
            </w:r>
          </w:p>
        </w:tc>
      </w:tr>
      <w:tr w:rsidR="00304849" w:rsidRPr="00304849" w14:paraId="626C2CE6"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86B37F" w14:textId="77777777" w:rsidR="00304849" w:rsidRPr="00304849" w:rsidRDefault="00304849" w:rsidP="00304849">
            <w:pPr>
              <w:spacing w:line="252" w:lineRule="auto"/>
              <w:rPr>
                <w:sz w:val="20"/>
                <w:szCs w:val="20"/>
              </w:rPr>
            </w:pPr>
            <w:r w:rsidRPr="00304849">
              <w:rPr>
                <w:sz w:val="20"/>
                <w:szCs w:val="20"/>
              </w:rPr>
              <w:t>Porez na korištenje javnih površina</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A0EBE6" w14:textId="77777777" w:rsidR="00304849" w:rsidRPr="00304849" w:rsidRDefault="00304849" w:rsidP="00304849">
            <w:pPr>
              <w:spacing w:line="252" w:lineRule="auto"/>
              <w:jc w:val="right"/>
              <w:rPr>
                <w:color w:val="C00000"/>
                <w:sz w:val="20"/>
                <w:szCs w:val="20"/>
              </w:rPr>
            </w:pPr>
            <w:r w:rsidRPr="00304849">
              <w:rPr>
                <w:sz w:val="20"/>
                <w:szCs w:val="20"/>
              </w:rPr>
              <w:t>852.377,35</w:t>
            </w:r>
          </w:p>
        </w:tc>
        <w:tc>
          <w:tcPr>
            <w:tcW w:w="2551" w:type="dxa"/>
            <w:tcBorders>
              <w:top w:val="nil"/>
              <w:left w:val="nil"/>
              <w:bottom w:val="single" w:sz="8" w:space="0" w:color="auto"/>
              <w:right w:val="single" w:sz="8" w:space="0" w:color="auto"/>
            </w:tcBorders>
            <w:vAlign w:val="center"/>
            <w:hideMark/>
          </w:tcPr>
          <w:p w14:paraId="6D86AB72" w14:textId="77777777" w:rsidR="00304849" w:rsidRPr="00304849" w:rsidRDefault="00304849" w:rsidP="00304849">
            <w:pPr>
              <w:spacing w:line="252" w:lineRule="auto"/>
              <w:jc w:val="right"/>
              <w:rPr>
                <w:color w:val="C00000"/>
                <w:sz w:val="20"/>
                <w:szCs w:val="20"/>
              </w:rPr>
            </w:pPr>
            <w:r w:rsidRPr="00304849">
              <w:rPr>
                <w:sz w:val="20"/>
                <w:szCs w:val="20"/>
              </w:rPr>
              <w:t>416.264,47</w:t>
            </w:r>
          </w:p>
        </w:tc>
      </w:tr>
      <w:tr w:rsidR="00304849" w:rsidRPr="00304849" w14:paraId="0BE5EE81"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035063" w14:textId="77777777" w:rsidR="00304849" w:rsidRPr="00304849" w:rsidRDefault="00304849" w:rsidP="00304849">
            <w:pPr>
              <w:spacing w:line="252" w:lineRule="auto"/>
              <w:rPr>
                <w:sz w:val="20"/>
                <w:szCs w:val="20"/>
              </w:rPr>
            </w:pPr>
            <w:r w:rsidRPr="00304849">
              <w:rPr>
                <w:sz w:val="20"/>
                <w:szCs w:val="20"/>
              </w:rPr>
              <w:t>Prihod od prometnih prekršajnih kazni</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2FE830" w14:textId="77777777" w:rsidR="00304849" w:rsidRPr="00304849" w:rsidRDefault="00304849" w:rsidP="00304849">
            <w:pPr>
              <w:spacing w:line="252" w:lineRule="auto"/>
              <w:jc w:val="right"/>
              <w:rPr>
                <w:color w:val="C00000"/>
                <w:sz w:val="20"/>
                <w:szCs w:val="20"/>
              </w:rPr>
            </w:pPr>
            <w:r w:rsidRPr="00304849">
              <w:rPr>
                <w:sz w:val="20"/>
                <w:szCs w:val="20"/>
              </w:rPr>
              <w:t>28.605,43</w:t>
            </w:r>
          </w:p>
        </w:tc>
        <w:tc>
          <w:tcPr>
            <w:tcW w:w="2551" w:type="dxa"/>
            <w:tcBorders>
              <w:top w:val="nil"/>
              <w:left w:val="nil"/>
              <w:bottom w:val="single" w:sz="8" w:space="0" w:color="auto"/>
              <w:right w:val="single" w:sz="8" w:space="0" w:color="auto"/>
            </w:tcBorders>
            <w:vAlign w:val="center"/>
            <w:hideMark/>
          </w:tcPr>
          <w:p w14:paraId="3DEB6DF4" w14:textId="77777777" w:rsidR="00304849" w:rsidRPr="00304849" w:rsidRDefault="00304849" w:rsidP="00304849">
            <w:pPr>
              <w:spacing w:line="252" w:lineRule="auto"/>
              <w:jc w:val="right"/>
              <w:rPr>
                <w:color w:val="C00000"/>
                <w:sz w:val="20"/>
                <w:szCs w:val="20"/>
              </w:rPr>
            </w:pPr>
            <w:r w:rsidRPr="00304849">
              <w:rPr>
                <w:sz w:val="20"/>
                <w:szCs w:val="20"/>
              </w:rPr>
              <w:t>28.605,43</w:t>
            </w:r>
          </w:p>
        </w:tc>
      </w:tr>
      <w:tr w:rsidR="00304849" w:rsidRPr="00304849" w14:paraId="577813CC"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FB7B92" w14:textId="77777777" w:rsidR="00304849" w:rsidRPr="00304849" w:rsidRDefault="00304849" w:rsidP="00304849">
            <w:pPr>
              <w:spacing w:line="252" w:lineRule="auto"/>
              <w:rPr>
                <w:sz w:val="20"/>
                <w:szCs w:val="20"/>
              </w:rPr>
            </w:pPr>
            <w:r w:rsidRPr="00304849">
              <w:rPr>
                <w:sz w:val="20"/>
                <w:szCs w:val="20"/>
              </w:rPr>
              <w:t>Prihodi od spomeničke rente – 60%</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C04610" w14:textId="77777777" w:rsidR="00304849" w:rsidRPr="00304849" w:rsidRDefault="00304849" w:rsidP="00304849">
            <w:pPr>
              <w:spacing w:line="252" w:lineRule="auto"/>
              <w:jc w:val="right"/>
              <w:rPr>
                <w:color w:val="C00000"/>
                <w:sz w:val="20"/>
                <w:szCs w:val="20"/>
              </w:rPr>
            </w:pPr>
            <w:r w:rsidRPr="00304849">
              <w:rPr>
                <w:sz w:val="20"/>
                <w:szCs w:val="20"/>
              </w:rPr>
              <w:t>45.239,89</w:t>
            </w:r>
          </w:p>
        </w:tc>
        <w:tc>
          <w:tcPr>
            <w:tcW w:w="2551" w:type="dxa"/>
            <w:tcBorders>
              <w:top w:val="nil"/>
              <w:left w:val="nil"/>
              <w:bottom w:val="single" w:sz="8" w:space="0" w:color="auto"/>
              <w:right w:val="single" w:sz="8" w:space="0" w:color="auto"/>
            </w:tcBorders>
            <w:vAlign w:val="center"/>
            <w:hideMark/>
          </w:tcPr>
          <w:p w14:paraId="4B4CAC3A" w14:textId="77777777" w:rsidR="00304849" w:rsidRPr="00304849" w:rsidRDefault="00304849" w:rsidP="00304849">
            <w:pPr>
              <w:spacing w:line="252" w:lineRule="auto"/>
              <w:jc w:val="right"/>
              <w:rPr>
                <w:color w:val="C00000"/>
                <w:sz w:val="20"/>
                <w:szCs w:val="20"/>
              </w:rPr>
            </w:pPr>
            <w:r w:rsidRPr="00304849">
              <w:rPr>
                <w:sz w:val="20"/>
                <w:szCs w:val="20"/>
              </w:rPr>
              <w:t>39.897,61</w:t>
            </w:r>
          </w:p>
        </w:tc>
      </w:tr>
      <w:tr w:rsidR="00304849" w:rsidRPr="00304849" w14:paraId="71CA6563"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9C5413" w14:textId="77777777" w:rsidR="00304849" w:rsidRPr="00304849" w:rsidRDefault="00304849" w:rsidP="00304849">
            <w:pPr>
              <w:spacing w:line="252" w:lineRule="auto"/>
              <w:rPr>
                <w:sz w:val="20"/>
                <w:szCs w:val="20"/>
              </w:rPr>
            </w:pPr>
            <w:r w:rsidRPr="00304849">
              <w:rPr>
                <w:sz w:val="20"/>
                <w:szCs w:val="20"/>
              </w:rPr>
              <w:t>Gradske prekršajne kazne</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522402" w14:textId="77777777" w:rsidR="00304849" w:rsidRPr="00304849" w:rsidRDefault="00304849" w:rsidP="00304849">
            <w:pPr>
              <w:spacing w:line="252" w:lineRule="auto"/>
              <w:jc w:val="right"/>
              <w:rPr>
                <w:color w:val="C00000"/>
                <w:sz w:val="20"/>
                <w:szCs w:val="20"/>
              </w:rPr>
            </w:pPr>
            <w:r w:rsidRPr="00304849">
              <w:rPr>
                <w:sz w:val="20"/>
                <w:szCs w:val="20"/>
              </w:rPr>
              <w:t>16.612,43</w:t>
            </w:r>
          </w:p>
        </w:tc>
        <w:tc>
          <w:tcPr>
            <w:tcW w:w="2551" w:type="dxa"/>
            <w:tcBorders>
              <w:top w:val="nil"/>
              <w:left w:val="nil"/>
              <w:bottom w:val="single" w:sz="8" w:space="0" w:color="auto"/>
              <w:right w:val="single" w:sz="8" w:space="0" w:color="auto"/>
            </w:tcBorders>
            <w:vAlign w:val="center"/>
            <w:hideMark/>
          </w:tcPr>
          <w:p w14:paraId="263C4907" w14:textId="77777777" w:rsidR="00304849" w:rsidRPr="00304849" w:rsidRDefault="00304849" w:rsidP="00304849">
            <w:pPr>
              <w:spacing w:line="252" w:lineRule="auto"/>
              <w:jc w:val="right"/>
              <w:rPr>
                <w:color w:val="C00000"/>
                <w:sz w:val="20"/>
                <w:szCs w:val="20"/>
              </w:rPr>
            </w:pPr>
            <w:r w:rsidRPr="00304849">
              <w:rPr>
                <w:sz w:val="20"/>
                <w:szCs w:val="20"/>
              </w:rPr>
              <w:t>14.311,21</w:t>
            </w:r>
          </w:p>
        </w:tc>
      </w:tr>
      <w:tr w:rsidR="00304849" w:rsidRPr="00304849" w14:paraId="0F56CDD7"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A06A9E" w14:textId="77777777" w:rsidR="00304849" w:rsidRPr="00304849" w:rsidRDefault="00304849" w:rsidP="00304849">
            <w:pPr>
              <w:spacing w:line="252" w:lineRule="auto"/>
              <w:rPr>
                <w:sz w:val="20"/>
                <w:szCs w:val="20"/>
              </w:rPr>
            </w:pPr>
            <w:r w:rsidRPr="00304849">
              <w:rPr>
                <w:sz w:val="20"/>
                <w:szCs w:val="20"/>
              </w:rPr>
              <w:t>Naknada za autotaksi prijevoz</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271FB8" w14:textId="77777777" w:rsidR="00304849" w:rsidRPr="00304849" w:rsidRDefault="00304849" w:rsidP="00304849">
            <w:pPr>
              <w:spacing w:line="252" w:lineRule="auto"/>
              <w:jc w:val="right"/>
              <w:rPr>
                <w:color w:val="C00000"/>
                <w:sz w:val="20"/>
                <w:szCs w:val="20"/>
              </w:rPr>
            </w:pPr>
            <w:r w:rsidRPr="00304849">
              <w:rPr>
                <w:sz w:val="20"/>
                <w:szCs w:val="20"/>
              </w:rPr>
              <w:t>2.509,20</w:t>
            </w:r>
          </w:p>
        </w:tc>
        <w:tc>
          <w:tcPr>
            <w:tcW w:w="2551" w:type="dxa"/>
            <w:tcBorders>
              <w:top w:val="nil"/>
              <w:left w:val="nil"/>
              <w:bottom w:val="single" w:sz="8" w:space="0" w:color="auto"/>
              <w:right w:val="single" w:sz="8" w:space="0" w:color="auto"/>
            </w:tcBorders>
            <w:vAlign w:val="center"/>
            <w:hideMark/>
          </w:tcPr>
          <w:p w14:paraId="44F8941C" w14:textId="77777777" w:rsidR="00304849" w:rsidRPr="00304849" w:rsidRDefault="00304849" w:rsidP="00304849">
            <w:pPr>
              <w:spacing w:line="252" w:lineRule="auto"/>
              <w:jc w:val="right"/>
              <w:rPr>
                <w:color w:val="C00000"/>
                <w:sz w:val="20"/>
                <w:szCs w:val="20"/>
              </w:rPr>
            </w:pPr>
            <w:r w:rsidRPr="00304849">
              <w:rPr>
                <w:sz w:val="20"/>
                <w:szCs w:val="20"/>
              </w:rPr>
              <w:t>3.206,20</w:t>
            </w:r>
          </w:p>
        </w:tc>
      </w:tr>
      <w:tr w:rsidR="00304849" w:rsidRPr="00304849" w14:paraId="1D8CF073" w14:textId="77777777" w:rsidTr="00C36606">
        <w:trPr>
          <w:trHeight w:val="397"/>
        </w:trPr>
        <w:tc>
          <w:tcPr>
            <w:tcW w:w="396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237884" w14:textId="77777777" w:rsidR="00304849" w:rsidRPr="00304849" w:rsidRDefault="00304849" w:rsidP="00304849">
            <w:pPr>
              <w:spacing w:line="252" w:lineRule="auto"/>
              <w:rPr>
                <w:sz w:val="20"/>
                <w:szCs w:val="20"/>
              </w:rPr>
            </w:pPr>
            <w:r w:rsidRPr="00304849">
              <w:rPr>
                <w:sz w:val="20"/>
                <w:szCs w:val="20"/>
              </w:rPr>
              <w:t>Naknada za zadržavanje nezakonito izgrađene zgrade u prostoru – 60%</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D31767" w14:textId="77777777" w:rsidR="00304849" w:rsidRPr="00304849" w:rsidRDefault="00304849" w:rsidP="00304849">
            <w:pPr>
              <w:spacing w:line="252" w:lineRule="auto"/>
              <w:jc w:val="right"/>
              <w:rPr>
                <w:color w:val="C00000"/>
                <w:sz w:val="20"/>
                <w:szCs w:val="20"/>
              </w:rPr>
            </w:pPr>
            <w:r w:rsidRPr="00304849">
              <w:rPr>
                <w:sz w:val="20"/>
                <w:szCs w:val="20"/>
              </w:rPr>
              <w:t>774,11</w:t>
            </w:r>
          </w:p>
        </w:tc>
        <w:tc>
          <w:tcPr>
            <w:tcW w:w="2551" w:type="dxa"/>
            <w:tcBorders>
              <w:top w:val="nil"/>
              <w:left w:val="nil"/>
              <w:bottom w:val="single" w:sz="8" w:space="0" w:color="auto"/>
              <w:right w:val="single" w:sz="8" w:space="0" w:color="auto"/>
            </w:tcBorders>
            <w:vAlign w:val="center"/>
            <w:hideMark/>
          </w:tcPr>
          <w:p w14:paraId="2C358DC8" w14:textId="77777777" w:rsidR="00304849" w:rsidRPr="00304849" w:rsidRDefault="00304849" w:rsidP="00304849">
            <w:pPr>
              <w:spacing w:line="252" w:lineRule="auto"/>
              <w:jc w:val="right"/>
              <w:rPr>
                <w:color w:val="C00000"/>
                <w:sz w:val="20"/>
                <w:szCs w:val="20"/>
              </w:rPr>
            </w:pPr>
            <w:r w:rsidRPr="00304849">
              <w:rPr>
                <w:sz w:val="20"/>
                <w:szCs w:val="20"/>
              </w:rPr>
              <w:t>750,24</w:t>
            </w:r>
          </w:p>
        </w:tc>
      </w:tr>
      <w:tr w:rsidR="00304849" w:rsidRPr="00304849" w14:paraId="3EAB162D" w14:textId="77777777" w:rsidTr="00C36606">
        <w:trPr>
          <w:trHeight w:val="428"/>
        </w:trPr>
        <w:tc>
          <w:tcPr>
            <w:tcW w:w="3969"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42F1277F" w14:textId="77777777" w:rsidR="00304849" w:rsidRPr="00304849" w:rsidRDefault="00304849" w:rsidP="00304849">
            <w:pPr>
              <w:spacing w:line="252" w:lineRule="auto"/>
              <w:rPr>
                <w:color w:val="000000" w:themeColor="text1"/>
                <w:sz w:val="20"/>
                <w:szCs w:val="20"/>
              </w:rPr>
            </w:pPr>
            <w:r w:rsidRPr="00304849">
              <w:rPr>
                <w:color w:val="000000" w:themeColor="text1"/>
                <w:sz w:val="20"/>
                <w:szCs w:val="20"/>
              </w:rPr>
              <w:t>Ukupno:</w:t>
            </w:r>
          </w:p>
        </w:tc>
        <w:tc>
          <w:tcPr>
            <w:tcW w:w="255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vAlign w:val="center"/>
          </w:tcPr>
          <w:p w14:paraId="3885040F" w14:textId="77777777" w:rsidR="00304849" w:rsidRPr="00304849" w:rsidRDefault="00304849" w:rsidP="00304849">
            <w:pPr>
              <w:spacing w:line="252" w:lineRule="auto"/>
              <w:jc w:val="right"/>
              <w:rPr>
                <w:color w:val="000000" w:themeColor="text1"/>
                <w:sz w:val="20"/>
                <w:szCs w:val="20"/>
              </w:rPr>
            </w:pPr>
            <w:r w:rsidRPr="00304849">
              <w:rPr>
                <w:color w:val="000000" w:themeColor="text1"/>
                <w:sz w:val="20"/>
                <w:szCs w:val="20"/>
              </w:rPr>
              <w:t>4,905,162.07</w:t>
            </w:r>
          </w:p>
        </w:tc>
        <w:tc>
          <w:tcPr>
            <w:tcW w:w="2551" w:type="dxa"/>
            <w:tcBorders>
              <w:top w:val="nil"/>
              <w:left w:val="nil"/>
              <w:bottom w:val="single" w:sz="8" w:space="0" w:color="auto"/>
              <w:right w:val="single" w:sz="8" w:space="0" w:color="auto"/>
            </w:tcBorders>
            <w:shd w:val="clear" w:color="auto" w:fill="D9D9D9"/>
            <w:vAlign w:val="center"/>
          </w:tcPr>
          <w:p w14:paraId="61F993E1" w14:textId="77777777" w:rsidR="00304849" w:rsidRPr="00304849" w:rsidRDefault="00304849" w:rsidP="00304849">
            <w:pPr>
              <w:spacing w:line="252" w:lineRule="auto"/>
              <w:ind w:right="141"/>
              <w:jc w:val="right"/>
              <w:rPr>
                <w:color w:val="000000" w:themeColor="text1"/>
                <w:sz w:val="20"/>
                <w:szCs w:val="20"/>
              </w:rPr>
            </w:pPr>
            <w:r w:rsidRPr="00304849">
              <w:rPr>
                <w:color w:val="000000" w:themeColor="text1"/>
                <w:sz w:val="20"/>
                <w:szCs w:val="20"/>
              </w:rPr>
              <w:t>4,161,977.14</w:t>
            </w:r>
          </w:p>
        </w:tc>
      </w:tr>
    </w:tbl>
    <w:p w14:paraId="447E845B" w14:textId="77777777" w:rsidR="00304849" w:rsidRPr="00304849" w:rsidRDefault="00304849" w:rsidP="00304849">
      <w:pPr>
        <w:spacing w:line="276" w:lineRule="auto"/>
        <w:jc w:val="both"/>
        <w:rPr>
          <w:sz w:val="22"/>
          <w:szCs w:val="22"/>
        </w:rPr>
      </w:pPr>
    </w:p>
    <w:p w14:paraId="44A85FE4" w14:textId="77777777" w:rsidR="00304849" w:rsidRPr="00304849" w:rsidRDefault="00304849" w:rsidP="00304849">
      <w:pPr>
        <w:numPr>
          <w:ilvl w:val="0"/>
          <w:numId w:val="19"/>
        </w:numPr>
        <w:tabs>
          <w:tab w:val="left" w:pos="709"/>
        </w:tabs>
        <w:spacing w:line="276" w:lineRule="auto"/>
        <w:ind w:left="1418" w:hanging="1418"/>
        <w:contextualSpacing/>
        <w:jc w:val="both"/>
        <w:rPr>
          <w:rFonts w:eastAsia="Calibri"/>
          <w:b/>
          <w:sz w:val="22"/>
          <w:szCs w:val="22"/>
          <w:lang w:eastAsia="en-US"/>
        </w:rPr>
      </w:pPr>
      <w:r w:rsidRPr="00304849">
        <w:rPr>
          <w:rFonts w:eastAsia="Calibri"/>
          <w:b/>
          <w:sz w:val="22"/>
          <w:szCs w:val="22"/>
          <w:lang w:eastAsia="en-US"/>
        </w:rPr>
        <w:t>Rashodi</w:t>
      </w:r>
    </w:p>
    <w:p w14:paraId="0A737696" w14:textId="77777777" w:rsidR="00304849" w:rsidRPr="00304849" w:rsidRDefault="00304849" w:rsidP="00304849">
      <w:pPr>
        <w:spacing w:line="276" w:lineRule="auto"/>
        <w:jc w:val="both"/>
        <w:rPr>
          <w:sz w:val="22"/>
          <w:szCs w:val="22"/>
        </w:rPr>
      </w:pPr>
      <w:r w:rsidRPr="00304849">
        <w:rPr>
          <w:sz w:val="22"/>
          <w:szCs w:val="22"/>
        </w:rPr>
        <w:t>Realizacija Proračuna Upravnog odjela tijekom izvještajnog razdoblja od 01. siječnja do 30. lipnja 2026. godine prikazana je u slijedećoj tablici:</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89"/>
        <w:gridCol w:w="1985"/>
        <w:gridCol w:w="1984"/>
        <w:gridCol w:w="1134"/>
      </w:tblGrid>
      <w:tr w:rsidR="00304849" w:rsidRPr="00304849" w14:paraId="18EBFEC8" w14:textId="77777777" w:rsidTr="00C36606">
        <w:trPr>
          <w:trHeight w:val="720"/>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991A48" w14:textId="77777777" w:rsidR="00304849" w:rsidRPr="00304849" w:rsidRDefault="00304849" w:rsidP="00304849">
            <w:pPr>
              <w:spacing w:line="276" w:lineRule="auto"/>
              <w:ind w:right="-142"/>
              <w:jc w:val="center"/>
              <w:rPr>
                <w:b/>
                <w:bCs/>
                <w:sz w:val="20"/>
                <w:szCs w:val="20"/>
              </w:rPr>
            </w:pPr>
            <w:r w:rsidRPr="00304849">
              <w:rPr>
                <w:b/>
                <w:bCs/>
                <w:sz w:val="20"/>
                <w:szCs w:val="20"/>
              </w:rPr>
              <w:t>Red.</w:t>
            </w:r>
          </w:p>
          <w:p w14:paraId="2E920211" w14:textId="77777777" w:rsidR="00304849" w:rsidRPr="00304849" w:rsidRDefault="00304849" w:rsidP="00304849">
            <w:pPr>
              <w:spacing w:line="276" w:lineRule="auto"/>
              <w:ind w:right="-142"/>
              <w:jc w:val="center"/>
              <w:rPr>
                <w:b/>
                <w:bCs/>
                <w:sz w:val="20"/>
                <w:szCs w:val="20"/>
              </w:rPr>
            </w:pPr>
            <w:r w:rsidRPr="00304849">
              <w:rPr>
                <w:b/>
                <w:bCs/>
                <w:sz w:val="20"/>
                <w:szCs w:val="20"/>
              </w:rPr>
              <w:t>br.</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660BB6" w14:textId="77777777" w:rsidR="00304849" w:rsidRPr="00304849" w:rsidRDefault="00304849" w:rsidP="00304849">
            <w:pPr>
              <w:spacing w:line="276" w:lineRule="auto"/>
              <w:ind w:right="-142"/>
              <w:jc w:val="center"/>
              <w:rPr>
                <w:b/>
                <w:bCs/>
                <w:sz w:val="20"/>
                <w:szCs w:val="20"/>
              </w:rPr>
            </w:pPr>
            <w:r w:rsidRPr="00304849">
              <w:rPr>
                <w:b/>
                <w:bCs/>
                <w:sz w:val="20"/>
                <w:szCs w:val="20"/>
              </w:rPr>
              <w:t>Naziv</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C0E2D" w14:textId="77777777" w:rsidR="00304849" w:rsidRPr="00304849" w:rsidRDefault="00304849" w:rsidP="00304849">
            <w:pPr>
              <w:spacing w:line="276" w:lineRule="auto"/>
              <w:ind w:right="-142"/>
              <w:jc w:val="center"/>
              <w:rPr>
                <w:b/>
                <w:bCs/>
                <w:sz w:val="20"/>
                <w:szCs w:val="20"/>
              </w:rPr>
            </w:pPr>
            <w:r w:rsidRPr="00304849">
              <w:rPr>
                <w:b/>
                <w:bCs/>
                <w:sz w:val="20"/>
                <w:szCs w:val="20"/>
              </w:rPr>
              <w:t>Proračun</w:t>
            </w:r>
          </w:p>
          <w:p w14:paraId="08188BA6" w14:textId="77777777" w:rsidR="00304849" w:rsidRPr="00304849" w:rsidRDefault="00304849" w:rsidP="00304849">
            <w:pPr>
              <w:spacing w:line="276" w:lineRule="auto"/>
              <w:ind w:right="-142"/>
              <w:jc w:val="center"/>
              <w:rPr>
                <w:b/>
                <w:bCs/>
                <w:sz w:val="20"/>
                <w:szCs w:val="20"/>
              </w:rPr>
            </w:pPr>
            <w:r w:rsidRPr="00304849">
              <w:rPr>
                <w:b/>
                <w:bCs/>
                <w:sz w:val="20"/>
                <w:szCs w:val="20"/>
              </w:rPr>
              <w:t xml:space="preserve">2026.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B214BB" w14:textId="77777777" w:rsidR="00304849" w:rsidRPr="00304849" w:rsidRDefault="00304849" w:rsidP="00304849">
            <w:pPr>
              <w:spacing w:line="276" w:lineRule="auto"/>
              <w:ind w:right="-142"/>
              <w:jc w:val="center"/>
              <w:rPr>
                <w:b/>
                <w:bCs/>
                <w:sz w:val="20"/>
                <w:szCs w:val="20"/>
              </w:rPr>
            </w:pPr>
            <w:r w:rsidRPr="00304849">
              <w:rPr>
                <w:b/>
                <w:bCs/>
                <w:sz w:val="20"/>
                <w:szCs w:val="20"/>
              </w:rPr>
              <w:t>Realizacija za izvještajno razdoblje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D210F7" w14:textId="77777777" w:rsidR="00304849" w:rsidRPr="00304849" w:rsidRDefault="00304849" w:rsidP="00304849">
            <w:pPr>
              <w:spacing w:line="276" w:lineRule="auto"/>
              <w:ind w:right="-142"/>
              <w:jc w:val="center"/>
              <w:rPr>
                <w:b/>
                <w:bCs/>
                <w:sz w:val="20"/>
                <w:szCs w:val="20"/>
              </w:rPr>
            </w:pPr>
            <w:r w:rsidRPr="00304849">
              <w:rPr>
                <w:b/>
                <w:bCs/>
                <w:sz w:val="20"/>
                <w:szCs w:val="20"/>
              </w:rPr>
              <w:t>Indeks</w:t>
            </w:r>
          </w:p>
          <w:p w14:paraId="27E1B510" w14:textId="77777777" w:rsidR="00304849" w:rsidRPr="00304849" w:rsidRDefault="00304849" w:rsidP="00304849">
            <w:pPr>
              <w:spacing w:line="276" w:lineRule="auto"/>
              <w:ind w:right="-142"/>
              <w:jc w:val="center"/>
              <w:rPr>
                <w:b/>
                <w:bCs/>
                <w:sz w:val="20"/>
                <w:szCs w:val="20"/>
              </w:rPr>
            </w:pPr>
            <w:r w:rsidRPr="00304849">
              <w:rPr>
                <w:b/>
                <w:bCs/>
                <w:sz w:val="20"/>
                <w:szCs w:val="20"/>
              </w:rPr>
              <w:t>%</w:t>
            </w:r>
          </w:p>
        </w:tc>
      </w:tr>
      <w:tr w:rsidR="00304849" w:rsidRPr="00304849" w14:paraId="412304B1" w14:textId="77777777" w:rsidTr="00C36606">
        <w:trPr>
          <w:trHeight w:val="435"/>
        </w:trPr>
        <w:tc>
          <w:tcPr>
            <w:tcW w:w="709" w:type="dxa"/>
            <w:tcBorders>
              <w:top w:val="single" w:sz="4" w:space="0" w:color="auto"/>
              <w:left w:val="single" w:sz="4" w:space="0" w:color="auto"/>
              <w:bottom w:val="single" w:sz="4" w:space="0" w:color="auto"/>
              <w:right w:val="single" w:sz="4" w:space="0" w:color="auto"/>
            </w:tcBorders>
            <w:vAlign w:val="center"/>
            <w:hideMark/>
          </w:tcPr>
          <w:p w14:paraId="3099FB93" w14:textId="77777777" w:rsidR="00304849" w:rsidRPr="00304849" w:rsidRDefault="00304849" w:rsidP="00304849">
            <w:pPr>
              <w:spacing w:line="276" w:lineRule="auto"/>
              <w:ind w:right="-142"/>
              <w:jc w:val="center"/>
              <w:rPr>
                <w:sz w:val="20"/>
                <w:szCs w:val="20"/>
              </w:rPr>
            </w:pPr>
            <w:r w:rsidRPr="00304849">
              <w:rPr>
                <w:sz w:val="20"/>
                <w:szCs w:val="20"/>
              </w:rPr>
              <w:t>1.</w:t>
            </w:r>
          </w:p>
        </w:tc>
        <w:tc>
          <w:tcPr>
            <w:tcW w:w="3289" w:type="dxa"/>
            <w:tcBorders>
              <w:top w:val="single" w:sz="4" w:space="0" w:color="auto"/>
              <w:left w:val="single" w:sz="4" w:space="0" w:color="auto"/>
              <w:bottom w:val="single" w:sz="4" w:space="0" w:color="auto"/>
              <w:right w:val="single" w:sz="4" w:space="0" w:color="auto"/>
            </w:tcBorders>
            <w:vAlign w:val="center"/>
            <w:hideMark/>
          </w:tcPr>
          <w:p w14:paraId="1E5503BB" w14:textId="77777777" w:rsidR="00304849" w:rsidRPr="00304849" w:rsidRDefault="00304849" w:rsidP="00304849">
            <w:pPr>
              <w:spacing w:line="276" w:lineRule="auto"/>
              <w:ind w:right="-142"/>
              <w:rPr>
                <w:sz w:val="20"/>
                <w:szCs w:val="20"/>
              </w:rPr>
            </w:pPr>
            <w:r w:rsidRPr="00304849">
              <w:rPr>
                <w:sz w:val="20"/>
                <w:szCs w:val="20"/>
              </w:rPr>
              <w:t>Upravni odjel za komunalni sustav</w:t>
            </w:r>
          </w:p>
        </w:tc>
        <w:tc>
          <w:tcPr>
            <w:tcW w:w="1985" w:type="dxa"/>
            <w:tcBorders>
              <w:top w:val="single" w:sz="4" w:space="0" w:color="auto"/>
              <w:left w:val="single" w:sz="4" w:space="0" w:color="auto"/>
              <w:bottom w:val="single" w:sz="4" w:space="0" w:color="auto"/>
              <w:right w:val="single" w:sz="4" w:space="0" w:color="auto"/>
            </w:tcBorders>
            <w:vAlign w:val="center"/>
          </w:tcPr>
          <w:p w14:paraId="3E7CE1CB" w14:textId="77777777" w:rsidR="00304849" w:rsidRPr="00304849" w:rsidRDefault="00304849" w:rsidP="00304849">
            <w:pPr>
              <w:spacing w:line="276" w:lineRule="auto"/>
              <w:jc w:val="right"/>
              <w:rPr>
                <w:sz w:val="20"/>
                <w:szCs w:val="20"/>
              </w:rPr>
            </w:pPr>
            <w:r w:rsidRPr="00304849">
              <w:rPr>
                <w:sz w:val="20"/>
                <w:szCs w:val="20"/>
              </w:rPr>
              <w:t>13,973,450.00</w:t>
            </w:r>
          </w:p>
        </w:tc>
        <w:tc>
          <w:tcPr>
            <w:tcW w:w="1984" w:type="dxa"/>
            <w:tcBorders>
              <w:top w:val="single" w:sz="4" w:space="0" w:color="auto"/>
              <w:left w:val="single" w:sz="4" w:space="0" w:color="auto"/>
              <w:bottom w:val="single" w:sz="4" w:space="0" w:color="auto"/>
              <w:right w:val="single" w:sz="4" w:space="0" w:color="auto"/>
            </w:tcBorders>
            <w:vAlign w:val="center"/>
          </w:tcPr>
          <w:p w14:paraId="57EEFFD0" w14:textId="77777777" w:rsidR="00304849" w:rsidRPr="00304849" w:rsidRDefault="00304849" w:rsidP="00304849">
            <w:pPr>
              <w:spacing w:line="276" w:lineRule="auto"/>
              <w:jc w:val="right"/>
              <w:rPr>
                <w:sz w:val="20"/>
                <w:szCs w:val="20"/>
              </w:rPr>
            </w:pPr>
            <w:r w:rsidRPr="00304849">
              <w:rPr>
                <w:sz w:val="20"/>
                <w:szCs w:val="20"/>
              </w:rPr>
              <w:t>3,017,656.64</w:t>
            </w:r>
          </w:p>
        </w:tc>
        <w:tc>
          <w:tcPr>
            <w:tcW w:w="1134" w:type="dxa"/>
            <w:tcBorders>
              <w:top w:val="single" w:sz="4" w:space="0" w:color="auto"/>
              <w:left w:val="single" w:sz="4" w:space="0" w:color="auto"/>
              <w:bottom w:val="single" w:sz="4" w:space="0" w:color="auto"/>
              <w:right w:val="single" w:sz="4" w:space="0" w:color="auto"/>
            </w:tcBorders>
            <w:vAlign w:val="center"/>
          </w:tcPr>
          <w:p w14:paraId="06D8AAF4" w14:textId="77777777" w:rsidR="00304849" w:rsidRPr="00304849" w:rsidRDefault="00304849" w:rsidP="00304849">
            <w:pPr>
              <w:spacing w:line="276" w:lineRule="auto"/>
              <w:jc w:val="right"/>
              <w:rPr>
                <w:sz w:val="20"/>
                <w:szCs w:val="20"/>
              </w:rPr>
            </w:pPr>
            <w:r w:rsidRPr="00304849">
              <w:rPr>
                <w:sz w:val="20"/>
                <w:szCs w:val="20"/>
              </w:rPr>
              <w:t>21.60</w:t>
            </w:r>
          </w:p>
        </w:tc>
      </w:tr>
      <w:tr w:rsidR="00304849" w:rsidRPr="00304849" w14:paraId="76DB5EA5" w14:textId="77777777" w:rsidTr="00C36606">
        <w:trPr>
          <w:trHeight w:val="435"/>
        </w:trPr>
        <w:tc>
          <w:tcPr>
            <w:tcW w:w="709" w:type="dxa"/>
            <w:tcBorders>
              <w:top w:val="single" w:sz="4" w:space="0" w:color="auto"/>
              <w:left w:val="single" w:sz="4" w:space="0" w:color="auto"/>
              <w:bottom w:val="single" w:sz="4" w:space="0" w:color="auto"/>
              <w:right w:val="single" w:sz="4" w:space="0" w:color="auto"/>
            </w:tcBorders>
            <w:vAlign w:val="center"/>
            <w:hideMark/>
          </w:tcPr>
          <w:p w14:paraId="7777E106" w14:textId="77777777" w:rsidR="00304849" w:rsidRPr="00304849" w:rsidRDefault="00304849" w:rsidP="00304849">
            <w:pPr>
              <w:spacing w:line="276" w:lineRule="auto"/>
              <w:ind w:right="-142"/>
              <w:jc w:val="center"/>
              <w:rPr>
                <w:sz w:val="20"/>
                <w:szCs w:val="20"/>
              </w:rPr>
            </w:pPr>
            <w:r w:rsidRPr="00304849">
              <w:rPr>
                <w:sz w:val="20"/>
                <w:szCs w:val="20"/>
              </w:rPr>
              <w:t>2.</w:t>
            </w:r>
          </w:p>
        </w:tc>
        <w:tc>
          <w:tcPr>
            <w:tcW w:w="3289" w:type="dxa"/>
            <w:tcBorders>
              <w:top w:val="single" w:sz="4" w:space="0" w:color="auto"/>
              <w:left w:val="single" w:sz="4" w:space="0" w:color="auto"/>
              <w:bottom w:val="single" w:sz="4" w:space="0" w:color="auto"/>
              <w:right w:val="single" w:sz="4" w:space="0" w:color="auto"/>
            </w:tcBorders>
            <w:vAlign w:val="center"/>
          </w:tcPr>
          <w:p w14:paraId="4D00A481" w14:textId="77777777" w:rsidR="00304849" w:rsidRPr="00304849" w:rsidRDefault="00304849" w:rsidP="00304849">
            <w:pPr>
              <w:spacing w:line="276" w:lineRule="auto"/>
              <w:ind w:right="-142"/>
              <w:rPr>
                <w:sz w:val="20"/>
                <w:szCs w:val="20"/>
              </w:rPr>
            </w:pPr>
            <w:r w:rsidRPr="00304849">
              <w:rPr>
                <w:sz w:val="20"/>
                <w:szCs w:val="20"/>
              </w:rPr>
              <w:t>Javna uprava i administracija</w:t>
            </w:r>
          </w:p>
        </w:tc>
        <w:tc>
          <w:tcPr>
            <w:tcW w:w="1985" w:type="dxa"/>
            <w:tcBorders>
              <w:top w:val="single" w:sz="4" w:space="0" w:color="auto"/>
              <w:left w:val="single" w:sz="4" w:space="0" w:color="auto"/>
              <w:bottom w:val="single" w:sz="4" w:space="0" w:color="auto"/>
              <w:right w:val="single" w:sz="4" w:space="0" w:color="auto"/>
            </w:tcBorders>
            <w:vAlign w:val="center"/>
          </w:tcPr>
          <w:p w14:paraId="2CB3D67C" w14:textId="77777777" w:rsidR="00304849" w:rsidRPr="00304849" w:rsidRDefault="00304849" w:rsidP="00304849">
            <w:pPr>
              <w:spacing w:line="276" w:lineRule="auto"/>
              <w:jc w:val="right"/>
              <w:rPr>
                <w:sz w:val="20"/>
                <w:szCs w:val="20"/>
              </w:rPr>
            </w:pPr>
            <w:r w:rsidRPr="00304849">
              <w:rPr>
                <w:sz w:val="20"/>
                <w:szCs w:val="20"/>
              </w:rPr>
              <w:t>1,233,150.00</w:t>
            </w:r>
          </w:p>
        </w:tc>
        <w:tc>
          <w:tcPr>
            <w:tcW w:w="1984" w:type="dxa"/>
            <w:tcBorders>
              <w:top w:val="single" w:sz="4" w:space="0" w:color="auto"/>
              <w:left w:val="single" w:sz="4" w:space="0" w:color="auto"/>
              <w:bottom w:val="single" w:sz="4" w:space="0" w:color="auto"/>
              <w:right w:val="single" w:sz="4" w:space="0" w:color="auto"/>
            </w:tcBorders>
            <w:vAlign w:val="center"/>
          </w:tcPr>
          <w:p w14:paraId="0A3822ED" w14:textId="77777777" w:rsidR="00304849" w:rsidRPr="00304849" w:rsidRDefault="00304849" w:rsidP="00304849">
            <w:pPr>
              <w:spacing w:line="276" w:lineRule="auto"/>
              <w:jc w:val="right"/>
              <w:rPr>
                <w:sz w:val="20"/>
                <w:szCs w:val="20"/>
              </w:rPr>
            </w:pPr>
            <w:r w:rsidRPr="00304849">
              <w:rPr>
                <w:sz w:val="20"/>
                <w:szCs w:val="20"/>
              </w:rPr>
              <w:t>416,932.02</w:t>
            </w:r>
          </w:p>
        </w:tc>
        <w:tc>
          <w:tcPr>
            <w:tcW w:w="1134" w:type="dxa"/>
            <w:tcBorders>
              <w:top w:val="single" w:sz="4" w:space="0" w:color="auto"/>
              <w:left w:val="single" w:sz="4" w:space="0" w:color="auto"/>
              <w:bottom w:val="single" w:sz="4" w:space="0" w:color="auto"/>
              <w:right w:val="single" w:sz="4" w:space="0" w:color="auto"/>
            </w:tcBorders>
            <w:vAlign w:val="center"/>
          </w:tcPr>
          <w:p w14:paraId="26A08357" w14:textId="77777777" w:rsidR="00304849" w:rsidRPr="00304849" w:rsidRDefault="00304849" w:rsidP="00304849">
            <w:pPr>
              <w:spacing w:line="276" w:lineRule="auto"/>
              <w:jc w:val="right"/>
              <w:rPr>
                <w:sz w:val="20"/>
                <w:szCs w:val="20"/>
              </w:rPr>
            </w:pPr>
            <w:r w:rsidRPr="00304849">
              <w:rPr>
                <w:sz w:val="20"/>
                <w:szCs w:val="20"/>
              </w:rPr>
              <w:t>33.81</w:t>
            </w:r>
          </w:p>
        </w:tc>
      </w:tr>
      <w:tr w:rsidR="00304849" w:rsidRPr="00304849" w14:paraId="1413CF3B" w14:textId="77777777" w:rsidTr="00C36606">
        <w:trPr>
          <w:trHeight w:val="435"/>
        </w:trPr>
        <w:tc>
          <w:tcPr>
            <w:tcW w:w="709" w:type="dxa"/>
            <w:tcBorders>
              <w:top w:val="single" w:sz="4" w:space="0" w:color="auto"/>
              <w:left w:val="single" w:sz="4" w:space="0" w:color="auto"/>
              <w:bottom w:val="single" w:sz="4" w:space="0" w:color="auto"/>
              <w:right w:val="single" w:sz="4" w:space="0" w:color="auto"/>
            </w:tcBorders>
            <w:vAlign w:val="center"/>
            <w:hideMark/>
          </w:tcPr>
          <w:p w14:paraId="58CAC911" w14:textId="77777777" w:rsidR="00304849" w:rsidRPr="00304849" w:rsidRDefault="00304849" w:rsidP="00304849">
            <w:pPr>
              <w:spacing w:line="276" w:lineRule="auto"/>
              <w:ind w:right="-142"/>
              <w:jc w:val="center"/>
              <w:rPr>
                <w:sz w:val="20"/>
                <w:szCs w:val="20"/>
              </w:rPr>
            </w:pPr>
            <w:r w:rsidRPr="00304849">
              <w:rPr>
                <w:sz w:val="20"/>
                <w:szCs w:val="20"/>
              </w:rPr>
              <w:t>3.</w:t>
            </w:r>
          </w:p>
        </w:tc>
        <w:tc>
          <w:tcPr>
            <w:tcW w:w="3289" w:type="dxa"/>
            <w:tcBorders>
              <w:top w:val="single" w:sz="4" w:space="0" w:color="auto"/>
              <w:left w:val="single" w:sz="4" w:space="0" w:color="auto"/>
              <w:bottom w:val="single" w:sz="4" w:space="0" w:color="auto"/>
              <w:right w:val="single" w:sz="4" w:space="0" w:color="auto"/>
            </w:tcBorders>
            <w:vAlign w:val="center"/>
          </w:tcPr>
          <w:p w14:paraId="76906504" w14:textId="77777777" w:rsidR="00304849" w:rsidRPr="00304849" w:rsidRDefault="00304849" w:rsidP="00304849">
            <w:pPr>
              <w:spacing w:line="276" w:lineRule="auto"/>
              <w:ind w:right="-142"/>
              <w:rPr>
                <w:sz w:val="20"/>
                <w:szCs w:val="20"/>
              </w:rPr>
            </w:pPr>
            <w:r w:rsidRPr="00304849">
              <w:rPr>
                <w:sz w:val="20"/>
                <w:szCs w:val="20"/>
              </w:rPr>
              <w:t>Održavanje komunalne infrastrukture</w:t>
            </w:r>
          </w:p>
        </w:tc>
        <w:tc>
          <w:tcPr>
            <w:tcW w:w="1985" w:type="dxa"/>
            <w:tcBorders>
              <w:top w:val="single" w:sz="4" w:space="0" w:color="auto"/>
              <w:left w:val="single" w:sz="4" w:space="0" w:color="auto"/>
              <w:bottom w:val="single" w:sz="4" w:space="0" w:color="auto"/>
              <w:right w:val="single" w:sz="4" w:space="0" w:color="auto"/>
            </w:tcBorders>
            <w:vAlign w:val="center"/>
          </w:tcPr>
          <w:p w14:paraId="1C805479" w14:textId="77777777" w:rsidR="00304849" w:rsidRPr="00304849" w:rsidRDefault="00304849" w:rsidP="00304849">
            <w:pPr>
              <w:spacing w:line="276" w:lineRule="auto"/>
              <w:jc w:val="right"/>
              <w:rPr>
                <w:sz w:val="20"/>
                <w:szCs w:val="20"/>
              </w:rPr>
            </w:pPr>
            <w:r w:rsidRPr="00304849">
              <w:rPr>
                <w:sz w:val="20"/>
                <w:szCs w:val="20"/>
              </w:rPr>
              <w:t>4,565,170.00</w:t>
            </w:r>
          </w:p>
        </w:tc>
        <w:tc>
          <w:tcPr>
            <w:tcW w:w="1984" w:type="dxa"/>
            <w:tcBorders>
              <w:top w:val="single" w:sz="4" w:space="0" w:color="auto"/>
              <w:left w:val="single" w:sz="4" w:space="0" w:color="auto"/>
              <w:bottom w:val="single" w:sz="4" w:space="0" w:color="auto"/>
              <w:right w:val="single" w:sz="4" w:space="0" w:color="auto"/>
            </w:tcBorders>
            <w:vAlign w:val="center"/>
          </w:tcPr>
          <w:p w14:paraId="02356FEA" w14:textId="77777777" w:rsidR="00304849" w:rsidRPr="00304849" w:rsidRDefault="00304849" w:rsidP="00304849">
            <w:pPr>
              <w:spacing w:line="276" w:lineRule="auto"/>
              <w:jc w:val="right"/>
              <w:rPr>
                <w:sz w:val="20"/>
                <w:szCs w:val="20"/>
              </w:rPr>
            </w:pPr>
            <w:r w:rsidRPr="00304849">
              <w:rPr>
                <w:sz w:val="20"/>
                <w:szCs w:val="20"/>
              </w:rPr>
              <w:t>545,561.51</w:t>
            </w:r>
          </w:p>
        </w:tc>
        <w:tc>
          <w:tcPr>
            <w:tcW w:w="1134" w:type="dxa"/>
            <w:tcBorders>
              <w:top w:val="single" w:sz="4" w:space="0" w:color="auto"/>
              <w:left w:val="single" w:sz="4" w:space="0" w:color="auto"/>
              <w:bottom w:val="single" w:sz="4" w:space="0" w:color="auto"/>
              <w:right w:val="single" w:sz="4" w:space="0" w:color="auto"/>
            </w:tcBorders>
            <w:vAlign w:val="center"/>
          </w:tcPr>
          <w:p w14:paraId="57132232" w14:textId="77777777" w:rsidR="00304849" w:rsidRPr="00304849" w:rsidRDefault="00304849" w:rsidP="00304849">
            <w:pPr>
              <w:spacing w:line="276" w:lineRule="auto"/>
              <w:jc w:val="right"/>
              <w:rPr>
                <w:sz w:val="20"/>
                <w:szCs w:val="20"/>
              </w:rPr>
            </w:pPr>
            <w:r w:rsidRPr="00304849">
              <w:rPr>
                <w:sz w:val="20"/>
                <w:szCs w:val="20"/>
              </w:rPr>
              <w:t>11.95</w:t>
            </w:r>
          </w:p>
        </w:tc>
      </w:tr>
      <w:tr w:rsidR="00304849" w:rsidRPr="00304849" w14:paraId="2B6A9CC0" w14:textId="77777777" w:rsidTr="00C36606">
        <w:trPr>
          <w:trHeight w:val="435"/>
        </w:trPr>
        <w:tc>
          <w:tcPr>
            <w:tcW w:w="709" w:type="dxa"/>
            <w:tcBorders>
              <w:top w:val="single" w:sz="4" w:space="0" w:color="auto"/>
              <w:left w:val="single" w:sz="4" w:space="0" w:color="auto"/>
              <w:bottom w:val="single" w:sz="4" w:space="0" w:color="auto"/>
              <w:right w:val="single" w:sz="4" w:space="0" w:color="auto"/>
            </w:tcBorders>
            <w:vAlign w:val="center"/>
            <w:hideMark/>
          </w:tcPr>
          <w:p w14:paraId="5701C69A" w14:textId="77777777" w:rsidR="00304849" w:rsidRPr="00304849" w:rsidRDefault="00304849" w:rsidP="00304849">
            <w:pPr>
              <w:spacing w:line="276" w:lineRule="auto"/>
              <w:ind w:right="-142"/>
              <w:jc w:val="center"/>
              <w:rPr>
                <w:sz w:val="20"/>
                <w:szCs w:val="20"/>
              </w:rPr>
            </w:pPr>
            <w:r w:rsidRPr="00304849">
              <w:rPr>
                <w:sz w:val="20"/>
                <w:szCs w:val="20"/>
              </w:rPr>
              <w:t>4.</w:t>
            </w:r>
          </w:p>
        </w:tc>
        <w:tc>
          <w:tcPr>
            <w:tcW w:w="3289" w:type="dxa"/>
            <w:tcBorders>
              <w:top w:val="single" w:sz="4" w:space="0" w:color="auto"/>
              <w:left w:val="single" w:sz="4" w:space="0" w:color="auto"/>
              <w:bottom w:val="single" w:sz="4" w:space="0" w:color="auto"/>
              <w:right w:val="single" w:sz="4" w:space="0" w:color="auto"/>
            </w:tcBorders>
            <w:vAlign w:val="center"/>
          </w:tcPr>
          <w:p w14:paraId="7A2CD650" w14:textId="77777777" w:rsidR="00304849" w:rsidRPr="00304849" w:rsidRDefault="00304849" w:rsidP="00304849">
            <w:pPr>
              <w:spacing w:line="276" w:lineRule="auto"/>
              <w:ind w:right="-142"/>
              <w:rPr>
                <w:sz w:val="20"/>
                <w:szCs w:val="20"/>
              </w:rPr>
            </w:pPr>
            <w:r w:rsidRPr="00304849">
              <w:rPr>
                <w:sz w:val="20"/>
                <w:szCs w:val="20"/>
              </w:rPr>
              <w:t>Građenje komunalne infrastrukture</w:t>
            </w:r>
          </w:p>
        </w:tc>
        <w:tc>
          <w:tcPr>
            <w:tcW w:w="1985" w:type="dxa"/>
            <w:tcBorders>
              <w:top w:val="single" w:sz="4" w:space="0" w:color="auto"/>
              <w:left w:val="single" w:sz="4" w:space="0" w:color="auto"/>
              <w:bottom w:val="single" w:sz="4" w:space="0" w:color="auto"/>
              <w:right w:val="single" w:sz="4" w:space="0" w:color="auto"/>
            </w:tcBorders>
            <w:vAlign w:val="center"/>
          </w:tcPr>
          <w:p w14:paraId="2526A922" w14:textId="77777777" w:rsidR="00304849" w:rsidRPr="00304849" w:rsidRDefault="00304849" w:rsidP="00304849">
            <w:pPr>
              <w:spacing w:line="276" w:lineRule="auto"/>
              <w:jc w:val="right"/>
              <w:rPr>
                <w:sz w:val="20"/>
                <w:szCs w:val="20"/>
              </w:rPr>
            </w:pPr>
            <w:r w:rsidRPr="00304849">
              <w:rPr>
                <w:sz w:val="20"/>
                <w:szCs w:val="20"/>
              </w:rPr>
              <w:t>7,049,450.00</w:t>
            </w:r>
          </w:p>
        </w:tc>
        <w:tc>
          <w:tcPr>
            <w:tcW w:w="1984" w:type="dxa"/>
            <w:tcBorders>
              <w:top w:val="single" w:sz="4" w:space="0" w:color="auto"/>
              <w:left w:val="single" w:sz="4" w:space="0" w:color="auto"/>
              <w:bottom w:val="single" w:sz="4" w:space="0" w:color="auto"/>
              <w:right w:val="single" w:sz="4" w:space="0" w:color="auto"/>
            </w:tcBorders>
            <w:vAlign w:val="center"/>
          </w:tcPr>
          <w:p w14:paraId="573350BF" w14:textId="77777777" w:rsidR="00304849" w:rsidRPr="00304849" w:rsidRDefault="00304849" w:rsidP="00304849">
            <w:pPr>
              <w:spacing w:line="276" w:lineRule="auto"/>
              <w:jc w:val="right"/>
              <w:rPr>
                <w:sz w:val="20"/>
                <w:szCs w:val="20"/>
              </w:rPr>
            </w:pPr>
            <w:r w:rsidRPr="00304849">
              <w:rPr>
                <w:sz w:val="20"/>
                <w:szCs w:val="20"/>
              </w:rPr>
              <w:t>1,997,964.16</w:t>
            </w:r>
          </w:p>
        </w:tc>
        <w:tc>
          <w:tcPr>
            <w:tcW w:w="1134" w:type="dxa"/>
            <w:tcBorders>
              <w:top w:val="single" w:sz="4" w:space="0" w:color="auto"/>
              <w:left w:val="single" w:sz="4" w:space="0" w:color="auto"/>
              <w:bottom w:val="single" w:sz="4" w:space="0" w:color="auto"/>
              <w:right w:val="single" w:sz="4" w:space="0" w:color="auto"/>
            </w:tcBorders>
            <w:vAlign w:val="center"/>
          </w:tcPr>
          <w:p w14:paraId="66AD8F98" w14:textId="77777777" w:rsidR="00304849" w:rsidRPr="00304849" w:rsidRDefault="00304849" w:rsidP="00304849">
            <w:pPr>
              <w:spacing w:line="276" w:lineRule="auto"/>
              <w:jc w:val="right"/>
              <w:rPr>
                <w:sz w:val="20"/>
                <w:szCs w:val="20"/>
              </w:rPr>
            </w:pPr>
            <w:r w:rsidRPr="00304849">
              <w:rPr>
                <w:sz w:val="20"/>
                <w:szCs w:val="20"/>
              </w:rPr>
              <w:t>28.34</w:t>
            </w:r>
          </w:p>
        </w:tc>
      </w:tr>
      <w:tr w:rsidR="00304849" w:rsidRPr="00304849" w14:paraId="26B9BFA1" w14:textId="77777777" w:rsidTr="00C36606">
        <w:trPr>
          <w:trHeight w:val="435"/>
        </w:trPr>
        <w:tc>
          <w:tcPr>
            <w:tcW w:w="709" w:type="dxa"/>
            <w:tcBorders>
              <w:top w:val="single" w:sz="4" w:space="0" w:color="auto"/>
              <w:left w:val="single" w:sz="4" w:space="0" w:color="auto"/>
              <w:bottom w:val="single" w:sz="4" w:space="0" w:color="auto"/>
              <w:right w:val="single" w:sz="4" w:space="0" w:color="auto"/>
            </w:tcBorders>
            <w:vAlign w:val="center"/>
          </w:tcPr>
          <w:p w14:paraId="340C461F" w14:textId="77777777" w:rsidR="00304849" w:rsidRPr="00304849" w:rsidRDefault="00304849" w:rsidP="00304849">
            <w:pPr>
              <w:spacing w:line="276" w:lineRule="auto"/>
              <w:ind w:right="-142"/>
              <w:jc w:val="center"/>
              <w:rPr>
                <w:sz w:val="20"/>
                <w:szCs w:val="20"/>
              </w:rPr>
            </w:pPr>
            <w:r w:rsidRPr="00304849">
              <w:rPr>
                <w:sz w:val="20"/>
                <w:szCs w:val="20"/>
              </w:rPr>
              <w:t>5.</w:t>
            </w:r>
          </w:p>
        </w:tc>
        <w:tc>
          <w:tcPr>
            <w:tcW w:w="3289" w:type="dxa"/>
            <w:tcBorders>
              <w:top w:val="single" w:sz="4" w:space="0" w:color="auto"/>
              <w:left w:val="single" w:sz="4" w:space="0" w:color="auto"/>
              <w:bottom w:val="single" w:sz="4" w:space="0" w:color="auto"/>
              <w:right w:val="single" w:sz="4" w:space="0" w:color="auto"/>
            </w:tcBorders>
            <w:vAlign w:val="center"/>
          </w:tcPr>
          <w:p w14:paraId="55EADAF8" w14:textId="77777777" w:rsidR="00304849" w:rsidRPr="00304849" w:rsidRDefault="00304849" w:rsidP="00304849">
            <w:pPr>
              <w:spacing w:line="276" w:lineRule="auto"/>
              <w:ind w:right="-142"/>
              <w:rPr>
                <w:sz w:val="20"/>
                <w:szCs w:val="20"/>
              </w:rPr>
            </w:pPr>
            <w:r w:rsidRPr="00304849">
              <w:rPr>
                <w:sz w:val="20"/>
                <w:szCs w:val="20"/>
              </w:rPr>
              <w:t>Ostala infrastruktura</w:t>
            </w:r>
          </w:p>
        </w:tc>
        <w:tc>
          <w:tcPr>
            <w:tcW w:w="1985" w:type="dxa"/>
            <w:tcBorders>
              <w:top w:val="single" w:sz="4" w:space="0" w:color="auto"/>
              <w:left w:val="single" w:sz="4" w:space="0" w:color="auto"/>
              <w:bottom w:val="single" w:sz="4" w:space="0" w:color="auto"/>
              <w:right w:val="single" w:sz="4" w:space="0" w:color="auto"/>
            </w:tcBorders>
            <w:vAlign w:val="center"/>
          </w:tcPr>
          <w:p w14:paraId="2DDF2F6A" w14:textId="77777777" w:rsidR="00304849" w:rsidRPr="00304849" w:rsidRDefault="00304849" w:rsidP="00304849">
            <w:pPr>
              <w:spacing w:line="276" w:lineRule="auto"/>
              <w:jc w:val="right"/>
              <w:rPr>
                <w:sz w:val="20"/>
                <w:szCs w:val="20"/>
              </w:rPr>
            </w:pPr>
            <w:r w:rsidRPr="00304849">
              <w:rPr>
                <w:sz w:val="20"/>
                <w:szCs w:val="20"/>
              </w:rPr>
              <w:t>819,680.00</w:t>
            </w:r>
          </w:p>
        </w:tc>
        <w:tc>
          <w:tcPr>
            <w:tcW w:w="1984" w:type="dxa"/>
            <w:tcBorders>
              <w:top w:val="single" w:sz="4" w:space="0" w:color="auto"/>
              <w:left w:val="single" w:sz="4" w:space="0" w:color="auto"/>
              <w:bottom w:val="single" w:sz="4" w:space="0" w:color="auto"/>
              <w:right w:val="single" w:sz="4" w:space="0" w:color="auto"/>
            </w:tcBorders>
            <w:vAlign w:val="center"/>
          </w:tcPr>
          <w:p w14:paraId="662ACEBF" w14:textId="77777777" w:rsidR="00304849" w:rsidRPr="00304849" w:rsidRDefault="00304849" w:rsidP="00304849">
            <w:pPr>
              <w:spacing w:line="276" w:lineRule="auto"/>
              <w:jc w:val="right"/>
              <w:rPr>
                <w:sz w:val="20"/>
                <w:szCs w:val="20"/>
              </w:rPr>
            </w:pPr>
            <w:r w:rsidRPr="00304849">
              <w:rPr>
                <w:sz w:val="20"/>
                <w:szCs w:val="20"/>
              </w:rPr>
              <w:t>57,198.95</w:t>
            </w:r>
          </w:p>
        </w:tc>
        <w:tc>
          <w:tcPr>
            <w:tcW w:w="1134" w:type="dxa"/>
            <w:tcBorders>
              <w:top w:val="single" w:sz="4" w:space="0" w:color="auto"/>
              <w:left w:val="single" w:sz="4" w:space="0" w:color="auto"/>
              <w:bottom w:val="single" w:sz="4" w:space="0" w:color="auto"/>
              <w:right w:val="single" w:sz="4" w:space="0" w:color="auto"/>
            </w:tcBorders>
            <w:vAlign w:val="center"/>
          </w:tcPr>
          <w:p w14:paraId="134A5C0B" w14:textId="77777777" w:rsidR="00304849" w:rsidRPr="00304849" w:rsidRDefault="00304849" w:rsidP="00304849">
            <w:pPr>
              <w:spacing w:line="276" w:lineRule="auto"/>
              <w:jc w:val="right"/>
              <w:rPr>
                <w:sz w:val="20"/>
                <w:szCs w:val="20"/>
              </w:rPr>
            </w:pPr>
            <w:r w:rsidRPr="00304849">
              <w:rPr>
                <w:sz w:val="20"/>
                <w:szCs w:val="20"/>
              </w:rPr>
              <w:t>6.98</w:t>
            </w:r>
          </w:p>
        </w:tc>
      </w:tr>
      <w:tr w:rsidR="00304849" w:rsidRPr="00304849" w14:paraId="4480E8CC" w14:textId="77777777" w:rsidTr="00C36606">
        <w:trPr>
          <w:trHeight w:val="435"/>
        </w:trPr>
        <w:tc>
          <w:tcPr>
            <w:tcW w:w="709" w:type="dxa"/>
            <w:tcBorders>
              <w:top w:val="single" w:sz="4" w:space="0" w:color="auto"/>
              <w:left w:val="single" w:sz="4" w:space="0" w:color="auto"/>
              <w:bottom w:val="single" w:sz="4" w:space="0" w:color="auto"/>
              <w:right w:val="single" w:sz="4" w:space="0" w:color="auto"/>
            </w:tcBorders>
            <w:vAlign w:val="center"/>
          </w:tcPr>
          <w:p w14:paraId="3EF94EB7" w14:textId="77777777" w:rsidR="00304849" w:rsidRPr="00304849" w:rsidRDefault="00304849" w:rsidP="00304849">
            <w:pPr>
              <w:spacing w:line="276" w:lineRule="auto"/>
              <w:ind w:right="-142"/>
              <w:jc w:val="center"/>
              <w:rPr>
                <w:sz w:val="20"/>
                <w:szCs w:val="20"/>
              </w:rPr>
            </w:pPr>
            <w:r w:rsidRPr="00304849">
              <w:rPr>
                <w:sz w:val="20"/>
                <w:szCs w:val="20"/>
              </w:rPr>
              <w:t>6.</w:t>
            </w:r>
          </w:p>
        </w:tc>
        <w:tc>
          <w:tcPr>
            <w:tcW w:w="3289" w:type="dxa"/>
            <w:tcBorders>
              <w:top w:val="single" w:sz="4" w:space="0" w:color="auto"/>
              <w:left w:val="single" w:sz="4" w:space="0" w:color="auto"/>
              <w:bottom w:val="single" w:sz="4" w:space="0" w:color="auto"/>
              <w:right w:val="single" w:sz="4" w:space="0" w:color="auto"/>
            </w:tcBorders>
            <w:vAlign w:val="center"/>
          </w:tcPr>
          <w:p w14:paraId="7D4DAA67" w14:textId="77777777" w:rsidR="00304849" w:rsidRPr="00304849" w:rsidRDefault="00304849" w:rsidP="00304849">
            <w:pPr>
              <w:spacing w:line="276" w:lineRule="auto"/>
              <w:ind w:right="-142"/>
              <w:rPr>
                <w:sz w:val="20"/>
                <w:szCs w:val="20"/>
              </w:rPr>
            </w:pPr>
            <w:r w:rsidRPr="00304849">
              <w:rPr>
                <w:sz w:val="20"/>
                <w:szCs w:val="20"/>
              </w:rPr>
              <w:t>Ostale programske aktivnosti</w:t>
            </w:r>
          </w:p>
        </w:tc>
        <w:tc>
          <w:tcPr>
            <w:tcW w:w="1985" w:type="dxa"/>
            <w:tcBorders>
              <w:top w:val="single" w:sz="4" w:space="0" w:color="auto"/>
              <w:left w:val="single" w:sz="4" w:space="0" w:color="auto"/>
              <w:bottom w:val="single" w:sz="4" w:space="0" w:color="auto"/>
              <w:right w:val="single" w:sz="4" w:space="0" w:color="auto"/>
            </w:tcBorders>
            <w:vAlign w:val="center"/>
          </w:tcPr>
          <w:p w14:paraId="278F2F26" w14:textId="77777777" w:rsidR="00304849" w:rsidRPr="00304849" w:rsidRDefault="00304849" w:rsidP="00304849">
            <w:pPr>
              <w:spacing w:line="276" w:lineRule="auto"/>
              <w:jc w:val="right"/>
              <w:rPr>
                <w:sz w:val="20"/>
                <w:szCs w:val="20"/>
              </w:rPr>
            </w:pPr>
            <w:r w:rsidRPr="00304849">
              <w:rPr>
                <w:sz w:val="20"/>
                <w:szCs w:val="20"/>
              </w:rPr>
              <w:t>306,000.00</w:t>
            </w:r>
          </w:p>
        </w:tc>
        <w:tc>
          <w:tcPr>
            <w:tcW w:w="1984" w:type="dxa"/>
            <w:tcBorders>
              <w:top w:val="single" w:sz="4" w:space="0" w:color="auto"/>
              <w:left w:val="single" w:sz="4" w:space="0" w:color="auto"/>
              <w:bottom w:val="single" w:sz="4" w:space="0" w:color="auto"/>
              <w:right w:val="single" w:sz="4" w:space="0" w:color="auto"/>
            </w:tcBorders>
            <w:vAlign w:val="center"/>
          </w:tcPr>
          <w:p w14:paraId="3B1096DA" w14:textId="77777777" w:rsidR="00304849" w:rsidRPr="00304849" w:rsidRDefault="00304849" w:rsidP="00304849">
            <w:pPr>
              <w:spacing w:line="276" w:lineRule="auto"/>
              <w:jc w:val="right"/>
              <w:rPr>
                <w:sz w:val="20"/>
                <w:szCs w:val="20"/>
              </w:rPr>
            </w:pPr>
            <w:r w:rsidRPr="00304849">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677FF11" w14:textId="77777777" w:rsidR="00304849" w:rsidRPr="00304849" w:rsidRDefault="00304849" w:rsidP="00304849">
            <w:pPr>
              <w:spacing w:line="276" w:lineRule="auto"/>
              <w:jc w:val="right"/>
              <w:rPr>
                <w:sz w:val="20"/>
                <w:szCs w:val="20"/>
              </w:rPr>
            </w:pPr>
            <w:r w:rsidRPr="00304849">
              <w:rPr>
                <w:sz w:val="20"/>
                <w:szCs w:val="20"/>
              </w:rPr>
              <w:t>0.00</w:t>
            </w:r>
          </w:p>
        </w:tc>
      </w:tr>
    </w:tbl>
    <w:p w14:paraId="206FA7BD" w14:textId="77777777" w:rsidR="00304849" w:rsidRPr="00304849" w:rsidRDefault="00304849" w:rsidP="00304849">
      <w:pPr>
        <w:spacing w:line="276" w:lineRule="auto"/>
        <w:ind w:right="-142"/>
        <w:jc w:val="both"/>
        <w:rPr>
          <w:sz w:val="22"/>
          <w:szCs w:val="22"/>
        </w:rPr>
      </w:pPr>
    </w:p>
    <w:p w14:paraId="7682B807" w14:textId="77777777" w:rsidR="00304849" w:rsidRPr="00304849" w:rsidRDefault="00304849" w:rsidP="00304849">
      <w:pPr>
        <w:spacing w:line="276" w:lineRule="auto"/>
        <w:ind w:right="-142"/>
        <w:jc w:val="both"/>
        <w:rPr>
          <w:sz w:val="22"/>
          <w:szCs w:val="22"/>
        </w:rPr>
      </w:pPr>
      <w:r w:rsidRPr="00304849">
        <w:rPr>
          <w:sz w:val="22"/>
          <w:szCs w:val="22"/>
        </w:rPr>
        <w:t>Proračun Upravnog odjela za komunalni sustav za 2026. godinu iznosi 13.973.450,00 EUR od čega je u izvještajnom razdoblju realiziralo ukupno 3.017.656,64 EUR kuna odnosno 21,60%.</w:t>
      </w:r>
    </w:p>
    <w:p w14:paraId="0FDAD17E" w14:textId="77777777" w:rsidR="00304849" w:rsidRPr="00304849" w:rsidRDefault="00304849" w:rsidP="00304849">
      <w:pPr>
        <w:spacing w:line="276" w:lineRule="auto"/>
        <w:ind w:right="-142"/>
        <w:jc w:val="both"/>
        <w:rPr>
          <w:sz w:val="22"/>
          <w:szCs w:val="22"/>
        </w:rPr>
      </w:pPr>
      <w:r w:rsidRPr="00304849">
        <w:rPr>
          <w:sz w:val="22"/>
          <w:szCs w:val="22"/>
        </w:rPr>
        <w:t>Najveći dio sredstava utrošen je unutar Odsjeka za operativu i to radi realizacije Programa održavanja i Programa građenja komunalne infrastrukture.</w:t>
      </w:r>
    </w:p>
    <w:p w14:paraId="58A38672" w14:textId="77777777" w:rsidR="00304849" w:rsidRPr="00304849" w:rsidRDefault="00304849" w:rsidP="00304849">
      <w:pPr>
        <w:spacing w:line="276" w:lineRule="auto"/>
        <w:ind w:right="-142"/>
        <w:jc w:val="both"/>
        <w:rPr>
          <w:sz w:val="22"/>
          <w:szCs w:val="22"/>
        </w:rPr>
      </w:pPr>
      <w:r w:rsidRPr="00304849">
        <w:rPr>
          <w:sz w:val="22"/>
          <w:szCs w:val="22"/>
        </w:rPr>
        <w:t>Program održavanja komunalne infrastrukture uključuje poslove i rashode na održavanju nerazvrstanih cesta, javnih površina na kojima nije dopušten promet motornih vozila, građevina javne odvodnje oborinskih voda, javnih zelenih površina, građevina, uređaja i predmeta javne namjene, čistoće javnih površina, javne rasvjete, elektroenergetskih postrojenja te prigodno ukrašavanje grada. Proračunom za 2026. godinu za provedbu tog Programa planirano je 4,565,170.00 EUR od čega je u izvještajnom razdoblju realizirano 545,561.51 EUR odnosno 11,95%.</w:t>
      </w:r>
    </w:p>
    <w:p w14:paraId="14699BAF" w14:textId="77777777" w:rsidR="00304849" w:rsidRPr="00304849" w:rsidRDefault="00304849" w:rsidP="00304849">
      <w:pPr>
        <w:spacing w:line="276" w:lineRule="auto"/>
        <w:ind w:right="-142"/>
        <w:jc w:val="both"/>
        <w:rPr>
          <w:sz w:val="22"/>
          <w:szCs w:val="22"/>
        </w:rPr>
      </w:pPr>
      <w:r w:rsidRPr="00304849">
        <w:rPr>
          <w:sz w:val="22"/>
          <w:szCs w:val="22"/>
        </w:rPr>
        <w:t>Radi realizacije Programa građenja komunalne infrastrukture koji uključuje poslove i rashode na izgradnji nerazvrstanih cesta, javno prometnih površina na kojima nije dopušten promet motornih vozila, javnih parkirališta, javnih zelenih površina te javne rasvjete od ukupnog godišnjeg iznosa od 7.049.450,00 EUR, tijekom prve polovice 2026. godine realizirano je 28,34% odnosno 1,997,964.16 EUR. Za realizaciju Programa ostale infrastrukture od planiranih 819.680,00 EUR, realizirano je 57.198,95 EUR odnosno 6,98 %, dok za Ostale programske aktivnosti tijekom promatranog razdoblja nije bilo rashoda.</w:t>
      </w:r>
    </w:p>
    <w:p w14:paraId="32863B01" w14:textId="77777777" w:rsidR="00304849" w:rsidRPr="00304849" w:rsidRDefault="00304849" w:rsidP="00304849">
      <w:pPr>
        <w:spacing w:line="276" w:lineRule="auto"/>
        <w:jc w:val="both"/>
        <w:rPr>
          <w:sz w:val="22"/>
          <w:szCs w:val="22"/>
        </w:rPr>
      </w:pPr>
    </w:p>
    <w:p w14:paraId="62925234" w14:textId="77777777" w:rsidR="00304849" w:rsidRPr="00304849" w:rsidRDefault="00304849" w:rsidP="00304849">
      <w:pPr>
        <w:spacing w:line="276" w:lineRule="auto"/>
        <w:jc w:val="both"/>
        <w:rPr>
          <w:sz w:val="22"/>
          <w:szCs w:val="22"/>
        </w:rPr>
      </w:pPr>
      <w:r w:rsidRPr="00304849">
        <w:rPr>
          <w:sz w:val="22"/>
          <w:szCs w:val="22"/>
        </w:rPr>
        <w:t>Za istaknuti su neke od investicija sa prikazom osnovnih podataka:</w:t>
      </w:r>
    </w:p>
    <w:tbl>
      <w:tblPr>
        <w:tblW w:w="9136" w:type="dxa"/>
        <w:tblInd w:w="-69" w:type="dxa"/>
        <w:tblLook w:val="04A0" w:firstRow="1" w:lastRow="0" w:firstColumn="1" w:lastColumn="0" w:noHBand="0" w:noVBand="1"/>
      </w:tblPr>
      <w:tblGrid>
        <w:gridCol w:w="1211"/>
        <w:gridCol w:w="5333"/>
        <w:gridCol w:w="2592"/>
      </w:tblGrid>
      <w:tr w:rsidR="00304849" w:rsidRPr="00304849" w14:paraId="5FF97059" w14:textId="77777777" w:rsidTr="00C36606">
        <w:trPr>
          <w:trHeight w:val="474"/>
        </w:trPr>
        <w:tc>
          <w:tcPr>
            <w:tcW w:w="12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68819D" w14:textId="77777777" w:rsidR="00304849" w:rsidRPr="00304849" w:rsidRDefault="00304849" w:rsidP="00304849">
            <w:pPr>
              <w:spacing w:line="276" w:lineRule="auto"/>
              <w:ind w:left="69"/>
              <w:contextualSpacing/>
              <w:jc w:val="center"/>
              <w:rPr>
                <w:rFonts w:eastAsia="Calibri"/>
                <w:b/>
                <w:bCs/>
                <w:sz w:val="20"/>
                <w:szCs w:val="20"/>
                <w:lang w:eastAsia="en-US"/>
              </w:rPr>
            </w:pPr>
            <w:r w:rsidRPr="00304849">
              <w:rPr>
                <w:rFonts w:eastAsia="Calibri"/>
                <w:b/>
                <w:bCs/>
                <w:sz w:val="20"/>
                <w:szCs w:val="20"/>
                <w:lang w:eastAsia="en-US"/>
              </w:rPr>
              <w:t>Br.</w:t>
            </w:r>
          </w:p>
        </w:tc>
        <w:tc>
          <w:tcPr>
            <w:tcW w:w="5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412D05" w14:textId="77777777" w:rsidR="00304849" w:rsidRPr="00304849" w:rsidRDefault="00304849" w:rsidP="00304849">
            <w:pPr>
              <w:spacing w:line="276" w:lineRule="auto"/>
              <w:jc w:val="center"/>
              <w:rPr>
                <w:b/>
                <w:bCs/>
                <w:sz w:val="20"/>
                <w:szCs w:val="20"/>
              </w:rPr>
            </w:pPr>
            <w:r w:rsidRPr="00304849">
              <w:rPr>
                <w:b/>
                <w:bCs/>
                <w:sz w:val="20"/>
                <w:szCs w:val="20"/>
              </w:rPr>
              <w:t>Naziv</w:t>
            </w:r>
          </w:p>
        </w:tc>
        <w:tc>
          <w:tcPr>
            <w:tcW w:w="259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568C925" w14:textId="77777777" w:rsidR="00304849" w:rsidRPr="00304849" w:rsidRDefault="00304849" w:rsidP="00304849">
            <w:pPr>
              <w:spacing w:line="276" w:lineRule="auto"/>
              <w:jc w:val="center"/>
              <w:rPr>
                <w:b/>
                <w:bCs/>
                <w:sz w:val="20"/>
                <w:szCs w:val="20"/>
              </w:rPr>
            </w:pPr>
            <w:r w:rsidRPr="00304849">
              <w:rPr>
                <w:b/>
                <w:bCs/>
                <w:sz w:val="20"/>
                <w:szCs w:val="20"/>
              </w:rPr>
              <w:t>Vrijednost</w:t>
            </w:r>
          </w:p>
        </w:tc>
      </w:tr>
      <w:tr w:rsidR="00304849" w:rsidRPr="00304849" w14:paraId="1AA0F030"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7F57F359"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FA88C" w14:textId="77777777" w:rsidR="00304849" w:rsidRPr="00304849" w:rsidRDefault="00304849" w:rsidP="00304849">
            <w:pPr>
              <w:spacing w:line="276" w:lineRule="auto"/>
              <w:rPr>
                <w:sz w:val="20"/>
                <w:szCs w:val="20"/>
              </w:rPr>
            </w:pPr>
            <w:r w:rsidRPr="00304849">
              <w:rPr>
                <w:sz w:val="20"/>
                <w:szCs w:val="20"/>
              </w:rPr>
              <w:t>Popločenje dijela gradske rive</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1EF95" w14:textId="77777777" w:rsidR="00304849" w:rsidRPr="00304849" w:rsidRDefault="00304849" w:rsidP="00304849">
            <w:pPr>
              <w:spacing w:line="276" w:lineRule="auto"/>
              <w:jc w:val="right"/>
              <w:rPr>
                <w:sz w:val="20"/>
                <w:szCs w:val="20"/>
              </w:rPr>
            </w:pPr>
            <w:r w:rsidRPr="00304849">
              <w:rPr>
                <w:sz w:val="20"/>
                <w:szCs w:val="20"/>
              </w:rPr>
              <w:t>850,363.70</w:t>
            </w:r>
          </w:p>
        </w:tc>
      </w:tr>
      <w:tr w:rsidR="00304849" w:rsidRPr="00304849" w14:paraId="336D6E83"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2B2B18BC"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60C016" w14:textId="77777777" w:rsidR="00304849" w:rsidRPr="00304849" w:rsidRDefault="00304849" w:rsidP="00304849">
            <w:pPr>
              <w:spacing w:line="276" w:lineRule="auto"/>
              <w:rPr>
                <w:sz w:val="20"/>
                <w:szCs w:val="20"/>
              </w:rPr>
            </w:pPr>
            <w:r w:rsidRPr="00304849">
              <w:rPr>
                <w:sz w:val="20"/>
                <w:szCs w:val="20"/>
              </w:rPr>
              <w:t>Rekonstrukcija cesta, nogostupa i puteva</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5D307" w14:textId="77777777" w:rsidR="00304849" w:rsidRPr="00304849" w:rsidRDefault="00304849" w:rsidP="00304849">
            <w:pPr>
              <w:spacing w:line="276" w:lineRule="auto"/>
              <w:jc w:val="right"/>
              <w:rPr>
                <w:sz w:val="20"/>
                <w:szCs w:val="20"/>
              </w:rPr>
            </w:pPr>
            <w:r w:rsidRPr="00304849">
              <w:rPr>
                <w:sz w:val="20"/>
                <w:szCs w:val="20"/>
              </w:rPr>
              <w:t>546,713.98</w:t>
            </w:r>
          </w:p>
        </w:tc>
      </w:tr>
      <w:tr w:rsidR="00304849" w:rsidRPr="00304849" w14:paraId="130C8DAF"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08356F8F"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057DDF" w14:textId="77777777" w:rsidR="00304849" w:rsidRPr="00304849" w:rsidRDefault="00304849" w:rsidP="00304849">
            <w:pPr>
              <w:spacing w:line="276" w:lineRule="auto"/>
              <w:rPr>
                <w:sz w:val="20"/>
                <w:szCs w:val="20"/>
              </w:rPr>
            </w:pPr>
            <w:r w:rsidRPr="00304849">
              <w:rPr>
                <w:sz w:val="20"/>
                <w:szCs w:val="20"/>
              </w:rPr>
              <w:t>Odvojak na Vukovarskoj ulici</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BA7AFA" w14:textId="77777777" w:rsidR="00304849" w:rsidRPr="00304849" w:rsidRDefault="00304849" w:rsidP="00304849">
            <w:pPr>
              <w:spacing w:line="276" w:lineRule="auto"/>
              <w:jc w:val="right"/>
              <w:rPr>
                <w:sz w:val="20"/>
                <w:szCs w:val="20"/>
              </w:rPr>
            </w:pPr>
            <w:r w:rsidRPr="00304849">
              <w:rPr>
                <w:sz w:val="20"/>
                <w:szCs w:val="20"/>
              </w:rPr>
              <w:t>292,088.88</w:t>
            </w:r>
          </w:p>
        </w:tc>
      </w:tr>
      <w:tr w:rsidR="00304849" w:rsidRPr="00304849" w14:paraId="04CB8A5B"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63A42347"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EA372E" w14:textId="77777777" w:rsidR="00304849" w:rsidRPr="00304849" w:rsidRDefault="00304849" w:rsidP="00304849">
            <w:pPr>
              <w:spacing w:line="276" w:lineRule="auto"/>
              <w:rPr>
                <w:sz w:val="20"/>
                <w:szCs w:val="20"/>
              </w:rPr>
            </w:pPr>
            <w:r w:rsidRPr="00304849">
              <w:rPr>
                <w:sz w:val="20"/>
                <w:szCs w:val="20"/>
              </w:rPr>
              <w:t>Rekonstrukcija ceste Veli - Mali maj</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3B820" w14:textId="77777777" w:rsidR="00304849" w:rsidRPr="00304849" w:rsidRDefault="00304849" w:rsidP="00304849">
            <w:pPr>
              <w:spacing w:line="276" w:lineRule="auto"/>
              <w:jc w:val="right"/>
              <w:rPr>
                <w:sz w:val="20"/>
                <w:szCs w:val="20"/>
              </w:rPr>
            </w:pPr>
            <w:r w:rsidRPr="00304849">
              <w:rPr>
                <w:sz w:val="20"/>
                <w:szCs w:val="20"/>
              </w:rPr>
              <w:t>90,967.83</w:t>
            </w:r>
          </w:p>
        </w:tc>
      </w:tr>
      <w:tr w:rsidR="00304849" w:rsidRPr="00304849" w14:paraId="73ADA184"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0F8779BD"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55EF5F" w14:textId="77777777" w:rsidR="00304849" w:rsidRPr="00304849" w:rsidRDefault="00304849" w:rsidP="00304849">
            <w:pPr>
              <w:spacing w:line="276" w:lineRule="auto"/>
              <w:rPr>
                <w:sz w:val="20"/>
                <w:szCs w:val="20"/>
              </w:rPr>
            </w:pPr>
            <w:r w:rsidRPr="00304849">
              <w:rPr>
                <w:sz w:val="20"/>
                <w:szCs w:val="20"/>
              </w:rPr>
              <w:t xml:space="preserve">Izgradnja dijela oborinske kanalizacije naselja Vranići - </w:t>
            </w:r>
            <w:proofErr w:type="spellStart"/>
            <w:r w:rsidRPr="00304849">
              <w:rPr>
                <w:sz w:val="20"/>
                <w:szCs w:val="20"/>
              </w:rPr>
              <w:t>Ročka</w:t>
            </w:r>
            <w:proofErr w:type="spellEnd"/>
            <w:r w:rsidRPr="00304849">
              <w:rPr>
                <w:sz w:val="20"/>
                <w:szCs w:val="20"/>
              </w:rPr>
              <w:t xml:space="preserve"> ulica</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CF3B2" w14:textId="77777777" w:rsidR="00304849" w:rsidRPr="00304849" w:rsidRDefault="00304849" w:rsidP="00304849">
            <w:pPr>
              <w:spacing w:line="276" w:lineRule="auto"/>
              <w:jc w:val="right"/>
              <w:rPr>
                <w:sz w:val="20"/>
                <w:szCs w:val="20"/>
              </w:rPr>
            </w:pPr>
            <w:r w:rsidRPr="00304849">
              <w:rPr>
                <w:sz w:val="20"/>
                <w:szCs w:val="20"/>
              </w:rPr>
              <w:t>44,357.65</w:t>
            </w:r>
          </w:p>
        </w:tc>
      </w:tr>
      <w:tr w:rsidR="00304849" w:rsidRPr="00304849" w14:paraId="43009074"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671A4B73"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CD5669" w14:textId="77777777" w:rsidR="00304849" w:rsidRPr="00304849" w:rsidRDefault="00304849" w:rsidP="00304849">
            <w:pPr>
              <w:spacing w:line="276" w:lineRule="auto"/>
              <w:rPr>
                <w:sz w:val="20"/>
                <w:szCs w:val="20"/>
              </w:rPr>
            </w:pPr>
            <w:r w:rsidRPr="00304849">
              <w:rPr>
                <w:sz w:val="20"/>
                <w:szCs w:val="20"/>
              </w:rPr>
              <w:t>Rekonstrukcija D302 - ulaz Varvari</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8FFF8" w14:textId="77777777" w:rsidR="00304849" w:rsidRPr="00304849" w:rsidRDefault="00304849" w:rsidP="00304849">
            <w:pPr>
              <w:spacing w:line="276" w:lineRule="auto"/>
              <w:jc w:val="right"/>
              <w:rPr>
                <w:sz w:val="20"/>
                <w:szCs w:val="20"/>
              </w:rPr>
            </w:pPr>
            <w:r w:rsidRPr="00304849">
              <w:rPr>
                <w:sz w:val="20"/>
                <w:szCs w:val="20"/>
              </w:rPr>
              <w:t>39,316.47</w:t>
            </w:r>
          </w:p>
        </w:tc>
      </w:tr>
      <w:tr w:rsidR="00304849" w:rsidRPr="00304849" w14:paraId="0FEA5E20"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07B2974C"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2FA53" w14:textId="77777777" w:rsidR="00304849" w:rsidRPr="00304849" w:rsidRDefault="00304849" w:rsidP="00304849">
            <w:pPr>
              <w:spacing w:line="276" w:lineRule="auto"/>
              <w:rPr>
                <w:sz w:val="20"/>
                <w:szCs w:val="20"/>
              </w:rPr>
            </w:pPr>
            <w:r w:rsidRPr="00304849">
              <w:rPr>
                <w:sz w:val="20"/>
                <w:szCs w:val="20"/>
              </w:rPr>
              <w:t>Oborinska kanalizacija na više lokacija</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A3971" w14:textId="77777777" w:rsidR="00304849" w:rsidRPr="00304849" w:rsidRDefault="00304849" w:rsidP="00304849">
            <w:pPr>
              <w:spacing w:line="276" w:lineRule="auto"/>
              <w:jc w:val="right"/>
              <w:rPr>
                <w:sz w:val="20"/>
                <w:szCs w:val="20"/>
              </w:rPr>
            </w:pPr>
            <w:r w:rsidRPr="00304849">
              <w:rPr>
                <w:sz w:val="20"/>
                <w:szCs w:val="20"/>
              </w:rPr>
              <w:t>38,567.70</w:t>
            </w:r>
          </w:p>
        </w:tc>
      </w:tr>
      <w:tr w:rsidR="00304849" w:rsidRPr="00304849" w14:paraId="0B871D63"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2D299C56"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F5740" w14:textId="77777777" w:rsidR="00304849" w:rsidRPr="00304849" w:rsidRDefault="00304849" w:rsidP="00304849">
            <w:pPr>
              <w:spacing w:line="276" w:lineRule="auto"/>
              <w:rPr>
                <w:sz w:val="20"/>
                <w:szCs w:val="20"/>
              </w:rPr>
            </w:pPr>
            <w:r w:rsidRPr="00304849">
              <w:rPr>
                <w:sz w:val="20"/>
                <w:szCs w:val="20"/>
              </w:rPr>
              <w:t>Pješačko-biciklistička staza Nova Vas - Kukci</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2FB14" w14:textId="77777777" w:rsidR="00304849" w:rsidRPr="00304849" w:rsidRDefault="00304849" w:rsidP="00304849">
            <w:pPr>
              <w:spacing w:line="276" w:lineRule="auto"/>
              <w:jc w:val="right"/>
              <w:rPr>
                <w:sz w:val="20"/>
                <w:szCs w:val="20"/>
              </w:rPr>
            </w:pPr>
            <w:r w:rsidRPr="00304849">
              <w:rPr>
                <w:sz w:val="20"/>
                <w:szCs w:val="20"/>
              </w:rPr>
              <w:t>36,411.58</w:t>
            </w:r>
          </w:p>
        </w:tc>
      </w:tr>
      <w:tr w:rsidR="00304849" w:rsidRPr="00304849" w14:paraId="5123B689"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597F20C0"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85205" w14:textId="77777777" w:rsidR="00304849" w:rsidRPr="00304849" w:rsidRDefault="00304849" w:rsidP="00304849">
            <w:pPr>
              <w:spacing w:line="276" w:lineRule="auto"/>
              <w:rPr>
                <w:sz w:val="20"/>
                <w:szCs w:val="20"/>
              </w:rPr>
            </w:pPr>
            <w:r w:rsidRPr="00304849">
              <w:rPr>
                <w:sz w:val="20"/>
                <w:szCs w:val="20"/>
              </w:rPr>
              <w:t>Izrada projekata za komunalnu infrastrukturu</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0F75B7" w14:textId="77777777" w:rsidR="00304849" w:rsidRPr="00304849" w:rsidRDefault="00304849" w:rsidP="00304849">
            <w:pPr>
              <w:spacing w:line="276" w:lineRule="auto"/>
              <w:jc w:val="right"/>
              <w:rPr>
                <w:sz w:val="20"/>
                <w:szCs w:val="20"/>
              </w:rPr>
            </w:pPr>
            <w:r w:rsidRPr="00304849">
              <w:rPr>
                <w:sz w:val="20"/>
                <w:szCs w:val="20"/>
              </w:rPr>
              <w:t>18,850.00</w:t>
            </w:r>
          </w:p>
        </w:tc>
      </w:tr>
      <w:tr w:rsidR="00304849" w:rsidRPr="00304849" w14:paraId="3A3F93FD" w14:textId="77777777" w:rsidTr="00C36606">
        <w:trPr>
          <w:trHeight w:val="338"/>
        </w:trPr>
        <w:tc>
          <w:tcPr>
            <w:tcW w:w="1211" w:type="dxa"/>
            <w:tcBorders>
              <w:top w:val="single" w:sz="4" w:space="0" w:color="auto"/>
              <w:left w:val="single" w:sz="4" w:space="0" w:color="auto"/>
              <w:bottom w:val="single" w:sz="4" w:space="0" w:color="auto"/>
              <w:right w:val="single" w:sz="4" w:space="0" w:color="auto"/>
            </w:tcBorders>
            <w:vAlign w:val="center"/>
          </w:tcPr>
          <w:p w14:paraId="621E836E" w14:textId="77777777" w:rsidR="00304849" w:rsidRPr="00304849" w:rsidRDefault="00304849" w:rsidP="00304849">
            <w:pPr>
              <w:numPr>
                <w:ilvl w:val="0"/>
                <w:numId w:val="20"/>
              </w:numPr>
              <w:spacing w:line="276" w:lineRule="auto"/>
              <w:contextualSpacing/>
              <w:jc w:val="center"/>
              <w:rPr>
                <w:rFonts w:eastAsia="Calibri"/>
                <w:bCs/>
                <w:sz w:val="20"/>
                <w:szCs w:val="20"/>
                <w:lang w:eastAsia="en-US"/>
              </w:rPr>
            </w:pPr>
          </w:p>
        </w:tc>
        <w:tc>
          <w:tcPr>
            <w:tcW w:w="53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4EEBF" w14:textId="77777777" w:rsidR="00304849" w:rsidRPr="00304849" w:rsidRDefault="00304849" w:rsidP="00304849">
            <w:pPr>
              <w:spacing w:line="276" w:lineRule="auto"/>
              <w:rPr>
                <w:sz w:val="20"/>
                <w:szCs w:val="20"/>
              </w:rPr>
            </w:pPr>
            <w:r w:rsidRPr="00304849">
              <w:rPr>
                <w:sz w:val="20"/>
                <w:szCs w:val="20"/>
              </w:rPr>
              <w:t>Uređenja po naselju - komunalne akcije</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802C9" w14:textId="77777777" w:rsidR="00304849" w:rsidRPr="00304849" w:rsidRDefault="00304849" w:rsidP="00304849">
            <w:pPr>
              <w:spacing w:line="276" w:lineRule="auto"/>
              <w:jc w:val="right"/>
              <w:rPr>
                <w:sz w:val="20"/>
                <w:szCs w:val="20"/>
              </w:rPr>
            </w:pPr>
            <w:r w:rsidRPr="00304849">
              <w:rPr>
                <w:sz w:val="20"/>
                <w:szCs w:val="20"/>
              </w:rPr>
              <w:t>15,734.64</w:t>
            </w:r>
          </w:p>
        </w:tc>
      </w:tr>
      <w:tr w:rsidR="00304849" w:rsidRPr="00304849" w14:paraId="29AA865C" w14:textId="77777777" w:rsidTr="00C36606">
        <w:trPr>
          <w:trHeight w:val="338"/>
        </w:trPr>
        <w:tc>
          <w:tcPr>
            <w:tcW w:w="654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1D28E1" w14:textId="77777777" w:rsidR="00304849" w:rsidRPr="00304849" w:rsidRDefault="00304849" w:rsidP="00304849">
            <w:pPr>
              <w:spacing w:line="276" w:lineRule="auto"/>
              <w:jc w:val="right"/>
              <w:rPr>
                <w:bCs/>
                <w:sz w:val="20"/>
                <w:szCs w:val="20"/>
              </w:rPr>
            </w:pPr>
            <w:r w:rsidRPr="00304849">
              <w:rPr>
                <w:bCs/>
              </w:rPr>
              <w:tab/>
            </w:r>
            <w:r w:rsidRPr="00304849">
              <w:rPr>
                <w:bCs/>
                <w:sz w:val="20"/>
                <w:szCs w:val="20"/>
              </w:rPr>
              <w:t>UKUPNO:</w:t>
            </w:r>
          </w:p>
        </w:tc>
        <w:tc>
          <w:tcPr>
            <w:tcW w:w="259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DB5FCA7" w14:textId="77777777" w:rsidR="00304849" w:rsidRPr="00304849" w:rsidRDefault="00304849" w:rsidP="00304849">
            <w:pPr>
              <w:spacing w:line="276" w:lineRule="auto"/>
              <w:jc w:val="right"/>
              <w:rPr>
                <w:bCs/>
                <w:sz w:val="20"/>
                <w:szCs w:val="20"/>
              </w:rPr>
            </w:pPr>
            <w:r w:rsidRPr="00304849">
              <w:rPr>
                <w:bCs/>
                <w:sz w:val="20"/>
                <w:szCs w:val="20"/>
              </w:rPr>
              <w:t>1,973,372.43</w:t>
            </w:r>
          </w:p>
        </w:tc>
      </w:tr>
    </w:tbl>
    <w:p w14:paraId="0DF13C49" w14:textId="77777777" w:rsidR="00304849" w:rsidRPr="00304849" w:rsidRDefault="00304849" w:rsidP="00304849">
      <w:pPr>
        <w:tabs>
          <w:tab w:val="left" w:pos="709"/>
        </w:tabs>
        <w:jc w:val="both"/>
        <w:rPr>
          <w:b/>
        </w:rPr>
      </w:pPr>
    </w:p>
    <w:p w14:paraId="7AA26D38" w14:textId="77777777" w:rsidR="00304849" w:rsidRPr="00304849" w:rsidRDefault="00304849" w:rsidP="00304849">
      <w:pPr>
        <w:numPr>
          <w:ilvl w:val="0"/>
          <w:numId w:val="19"/>
        </w:numPr>
        <w:tabs>
          <w:tab w:val="left" w:pos="709"/>
        </w:tabs>
        <w:spacing w:line="276" w:lineRule="auto"/>
        <w:ind w:left="1418" w:hanging="1418"/>
        <w:contextualSpacing/>
        <w:jc w:val="both"/>
        <w:rPr>
          <w:rFonts w:eastAsia="Calibri"/>
          <w:b/>
          <w:sz w:val="22"/>
          <w:szCs w:val="22"/>
          <w:lang w:eastAsia="en-US"/>
        </w:rPr>
      </w:pPr>
      <w:r w:rsidRPr="00304849">
        <w:rPr>
          <w:rFonts w:eastAsia="Calibri"/>
          <w:b/>
          <w:sz w:val="22"/>
          <w:szCs w:val="22"/>
          <w:lang w:eastAsia="en-US"/>
        </w:rPr>
        <w:t>Administrativni pokazatelji</w:t>
      </w:r>
    </w:p>
    <w:p w14:paraId="44450018" w14:textId="77777777" w:rsidR="00304849" w:rsidRPr="00304849" w:rsidRDefault="00304849" w:rsidP="00304849">
      <w:pPr>
        <w:spacing w:line="276" w:lineRule="auto"/>
        <w:jc w:val="both"/>
        <w:rPr>
          <w:sz w:val="22"/>
          <w:szCs w:val="22"/>
        </w:rPr>
      </w:pPr>
      <w:r w:rsidRPr="00304849">
        <w:rPr>
          <w:sz w:val="22"/>
          <w:szCs w:val="22"/>
        </w:rPr>
        <w:t xml:space="preserve">Od 01. siječnja do 30. lipnja 2026. godine Upravni odjel za komunalni sustav je zaprimio/pokrenuo po službenoj dužnosti ukupno 16.137 predmeta, od čega 713 neupravnih i 15.424 upravnih predmeta. </w:t>
      </w:r>
    </w:p>
    <w:p w14:paraId="26217136" w14:textId="77777777" w:rsidR="00304849" w:rsidRPr="00304849" w:rsidRDefault="00304849" w:rsidP="00304849">
      <w:pPr>
        <w:spacing w:line="276" w:lineRule="auto"/>
        <w:jc w:val="both"/>
        <w:rPr>
          <w:sz w:val="22"/>
          <w:szCs w:val="22"/>
        </w:rPr>
      </w:pPr>
      <w:r w:rsidRPr="00304849">
        <w:rPr>
          <w:sz w:val="22"/>
          <w:szCs w:val="22"/>
        </w:rPr>
        <w:t xml:space="preserve">Od ukupno zaprimljenih/pokrenutih predmeta riješeno je </w:t>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r>
      <w:r w:rsidRPr="00304849">
        <w:rPr>
          <w:sz w:val="22"/>
          <w:szCs w:val="22"/>
        </w:rPr>
        <w:softHyphen/>
        <w:t>15.825 predmeta, odnosno 98,03 %, a u radu je 317 predmeta.</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1301"/>
        <w:gridCol w:w="992"/>
        <w:gridCol w:w="851"/>
        <w:gridCol w:w="708"/>
      </w:tblGrid>
      <w:tr w:rsidR="00304849" w:rsidRPr="00304849" w14:paraId="3E5BB318" w14:textId="77777777" w:rsidTr="00C36606">
        <w:tc>
          <w:tcPr>
            <w:tcW w:w="5107" w:type="dxa"/>
            <w:shd w:val="clear" w:color="auto" w:fill="F2F2F2" w:themeFill="background1" w:themeFillShade="F2"/>
            <w:vAlign w:val="center"/>
          </w:tcPr>
          <w:p w14:paraId="6C00EBF2" w14:textId="77777777" w:rsidR="00304849" w:rsidRPr="00304849" w:rsidRDefault="00304849" w:rsidP="00304849">
            <w:pPr>
              <w:spacing w:line="276" w:lineRule="auto"/>
              <w:jc w:val="center"/>
              <w:rPr>
                <w:b/>
                <w:sz w:val="20"/>
                <w:szCs w:val="20"/>
              </w:rPr>
            </w:pPr>
            <w:r w:rsidRPr="00304849">
              <w:rPr>
                <w:b/>
                <w:sz w:val="20"/>
                <w:szCs w:val="20"/>
              </w:rPr>
              <w:t>Predmet</w:t>
            </w:r>
          </w:p>
        </w:tc>
        <w:tc>
          <w:tcPr>
            <w:tcW w:w="1301" w:type="dxa"/>
            <w:shd w:val="clear" w:color="auto" w:fill="F2F2F2" w:themeFill="background1" w:themeFillShade="F2"/>
            <w:vAlign w:val="center"/>
          </w:tcPr>
          <w:p w14:paraId="7A68A01E" w14:textId="77777777" w:rsidR="00304849" w:rsidRPr="00304849" w:rsidRDefault="00304849" w:rsidP="00304849">
            <w:pPr>
              <w:spacing w:line="276" w:lineRule="auto"/>
              <w:jc w:val="center"/>
              <w:rPr>
                <w:b/>
                <w:sz w:val="20"/>
                <w:szCs w:val="20"/>
              </w:rPr>
            </w:pPr>
            <w:r w:rsidRPr="00304849">
              <w:rPr>
                <w:b/>
                <w:sz w:val="20"/>
                <w:szCs w:val="20"/>
              </w:rPr>
              <w:t>Zaprimljeno</w:t>
            </w:r>
          </w:p>
        </w:tc>
        <w:tc>
          <w:tcPr>
            <w:tcW w:w="992" w:type="dxa"/>
            <w:shd w:val="clear" w:color="auto" w:fill="F2F2F2" w:themeFill="background1" w:themeFillShade="F2"/>
            <w:vAlign w:val="center"/>
          </w:tcPr>
          <w:p w14:paraId="1AD38CD2" w14:textId="77777777" w:rsidR="00304849" w:rsidRPr="00304849" w:rsidRDefault="00304849" w:rsidP="00304849">
            <w:pPr>
              <w:spacing w:line="276" w:lineRule="auto"/>
              <w:jc w:val="center"/>
              <w:rPr>
                <w:b/>
                <w:sz w:val="20"/>
                <w:szCs w:val="20"/>
              </w:rPr>
            </w:pPr>
            <w:r w:rsidRPr="00304849">
              <w:rPr>
                <w:b/>
                <w:sz w:val="20"/>
                <w:szCs w:val="20"/>
              </w:rPr>
              <w:t>Riješeno</w:t>
            </w:r>
          </w:p>
        </w:tc>
        <w:tc>
          <w:tcPr>
            <w:tcW w:w="851" w:type="dxa"/>
            <w:shd w:val="clear" w:color="auto" w:fill="F2F2F2" w:themeFill="background1" w:themeFillShade="F2"/>
            <w:vAlign w:val="center"/>
          </w:tcPr>
          <w:p w14:paraId="40CE19BF" w14:textId="77777777" w:rsidR="00304849" w:rsidRPr="00304849" w:rsidRDefault="00304849" w:rsidP="00304849">
            <w:pPr>
              <w:spacing w:line="276" w:lineRule="auto"/>
              <w:jc w:val="center"/>
              <w:rPr>
                <w:b/>
                <w:sz w:val="20"/>
                <w:szCs w:val="20"/>
              </w:rPr>
            </w:pPr>
            <w:r w:rsidRPr="00304849">
              <w:rPr>
                <w:b/>
                <w:sz w:val="20"/>
                <w:szCs w:val="20"/>
              </w:rPr>
              <w:t>U radu</w:t>
            </w:r>
          </w:p>
        </w:tc>
        <w:tc>
          <w:tcPr>
            <w:tcW w:w="708" w:type="dxa"/>
            <w:shd w:val="clear" w:color="auto" w:fill="F2F2F2" w:themeFill="background1" w:themeFillShade="F2"/>
            <w:vAlign w:val="center"/>
          </w:tcPr>
          <w:p w14:paraId="3DBE9CD6" w14:textId="77777777" w:rsidR="00304849" w:rsidRPr="00304849" w:rsidRDefault="00304849" w:rsidP="00304849">
            <w:pPr>
              <w:spacing w:line="276" w:lineRule="auto"/>
              <w:jc w:val="center"/>
              <w:rPr>
                <w:b/>
                <w:sz w:val="20"/>
                <w:szCs w:val="20"/>
              </w:rPr>
            </w:pPr>
            <w:r w:rsidRPr="00304849">
              <w:rPr>
                <w:b/>
                <w:sz w:val="20"/>
                <w:szCs w:val="20"/>
              </w:rPr>
              <w:t>Index</w:t>
            </w:r>
          </w:p>
          <w:p w14:paraId="54939F86" w14:textId="77777777" w:rsidR="00304849" w:rsidRPr="00304849" w:rsidRDefault="00304849" w:rsidP="00304849">
            <w:pPr>
              <w:spacing w:line="276" w:lineRule="auto"/>
              <w:jc w:val="center"/>
              <w:rPr>
                <w:b/>
                <w:sz w:val="20"/>
                <w:szCs w:val="20"/>
              </w:rPr>
            </w:pPr>
            <w:r w:rsidRPr="00304849">
              <w:rPr>
                <w:b/>
                <w:sz w:val="20"/>
                <w:szCs w:val="20"/>
              </w:rPr>
              <w:t>%</w:t>
            </w:r>
          </w:p>
        </w:tc>
      </w:tr>
      <w:tr w:rsidR="00304849" w:rsidRPr="00304849" w14:paraId="7E796FFF" w14:textId="77777777" w:rsidTr="00C36606">
        <w:tc>
          <w:tcPr>
            <w:tcW w:w="5107" w:type="dxa"/>
            <w:vAlign w:val="center"/>
          </w:tcPr>
          <w:p w14:paraId="5EF26A45" w14:textId="77777777" w:rsidR="00304849" w:rsidRPr="00304849" w:rsidRDefault="00304849" w:rsidP="00304849">
            <w:pPr>
              <w:spacing w:line="276" w:lineRule="auto"/>
              <w:jc w:val="center"/>
              <w:rPr>
                <w:sz w:val="20"/>
                <w:szCs w:val="20"/>
              </w:rPr>
            </w:pPr>
            <w:r w:rsidRPr="00304849">
              <w:rPr>
                <w:sz w:val="20"/>
                <w:szCs w:val="20"/>
              </w:rPr>
              <w:t>NEUPRAVNI PREDMETI</w:t>
            </w:r>
          </w:p>
          <w:p w14:paraId="14E3CF02" w14:textId="77777777" w:rsidR="00304849" w:rsidRPr="00304849" w:rsidRDefault="00304849" w:rsidP="00304849">
            <w:pPr>
              <w:spacing w:line="276" w:lineRule="auto"/>
              <w:jc w:val="both"/>
              <w:rPr>
                <w:sz w:val="20"/>
                <w:szCs w:val="20"/>
              </w:rPr>
            </w:pPr>
            <w:r w:rsidRPr="00304849">
              <w:rPr>
                <w:sz w:val="20"/>
                <w:szCs w:val="20"/>
              </w:rPr>
              <w:t>(razni dopisi, suglasnosti, odobrenja, bagatelna nabava, javna nabava, prometni prekršaji i dr.)</w:t>
            </w:r>
          </w:p>
        </w:tc>
        <w:tc>
          <w:tcPr>
            <w:tcW w:w="1301" w:type="dxa"/>
            <w:vAlign w:val="center"/>
          </w:tcPr>
          <w:p w14:paraId="02892F76" w14:textId="77777777" w:rsidR="00304849" w:rsidRPr="00304849" w:rsidRDefault="00304849" w:rsidP="00304849">
            <w:pPr>
              <w:spacing w:line="276" w:lineRule="auto"/>
              <w:jc w:val="center"/>
              <w:rPr>
                <w:sz w:val="20"/>
                <w:szCs w:val="20"/>
              </w:rPr>
            </w:pPr>
            <w:r w:rsidRPr="00304849">
              <w:rPr>
                <w:sz w:val="20"/>
                <w:szCs w:val="20"/>
              </w:rPr>
              <w:t>713</w:t>
            </w:r>
          </w:p>
        </w:tc>
        <w:tc>
          <w:tcPr>
            <w:tcW w:w="992" w:type="dxa"/>
            <w:vAlign w:val="center"/>
          </w:tcPr>
          <w:p w14:paraId="63EE6A07" w14:textId="77777777" w:rsidR="00304849" w:rsidRPr="00304849" w:rsidRDefault="00304849" w:rsidP="00304849">
            <w:pPr>
              <w:spacing w:line="276" w:lineRule="auto"/>
              <w:jc w:val="center"/>
              <w:rPr>
                <w:sz w:val="20"/>
                <w:szCs w:val="20"/>
              </w:rPr>
            </w:pPr>
            <w:r w:rsidRPr="00304849">
              <w:rPr>
                <w:sz w:val="20"/>
                <w:szCs w:val="20"/>
              </w:rPr>
              <w:t>445</w:t>
            </w:r>
          </w:p>
        </w:tc>
        <w:tc>
          <w:tcPr>
            <w:tcW w:w="851" w:type="dxa"/>
            <w:vAlign w:val="center"/>
          </w:tcPr>
          <w:p w14:paraId="4C66762C" w14:textId="77777777" w:rsidR="00304849" w:rsidRPr="00304849" w:rsidRDefault="00304849" w:rsidP="00304849">
            <w:pPr>
              <w:spacing w:line="276" w:lineRule="auto"/>
              <w:jc w:val="center"/>
              <w:rPr>
                <w:sz w:val="20"/>
                <w:szCs w:val="20"/>
              </w:rPr>
            </w:pPr>
            <w:r w:rsidRPr="00304849">
              <w:rPr>
                <w:sz w:val="20"/>
                <w:szCs w:val="20"/>
              </w:rPr>
              <w:t>268</w:t>
            </w:r>
          </w:p>
        </w:tc>
        <w:tc>
          <w:tcPr>
            <w:tcW w:w="708" w:type="dxa"/>
            <w:vAlign w:val="center"/>
          </w:tcPr>
          <w:p w14:paraId="11D0487C" w14:textId="77777777" w:rsidR="00304849" w:rsidRPr="00304849" w:rsidRDefault="00304849" w:rsidP="00304849">
            <w:pPr>
              <w:spacing w:line="276" w:lineRule="auto"/>
              <w:jc w:val="center"/>
              <w:rPr>
                <w:sz w:val="20"/>
                <w:szCs w:val="20"/>
              </w:rPr>
            </w:pPr>
            <w:r w:rsidRPr="00304849">
              <w:rPr>
                <w:sz w:val="20"/>
                <w:szCs w:val="20"/>
              </w:rPr>
              <w:t>62,41</w:t>
            </w:r>
          </w:p>
        </w:tc>
      </w:tr>
      <w:tr w:rsidR="00304849" w:rsidRPr="00304849" w14:paraId="27984AD8" w14:textId="77777777" w:rsidTr="00C36606">
        <w:tc>
          <w:tcPr>
            <w:tcW w:w="5107" w:type="dxa"/>
            <w:vAlign w:val="center"/>
          </w:tcPr>
          <w:p w14:paraId="13CA7743" w14:textId="77777777" w:rsidR="00304849" w:rsidRPr="00304849" w:rsidRDefault="00304849" w:rsidP="00304849">
            <w:pPr>
              <w:spacing w:line="276" w:lineRule="auto"/>
              <w:jc w:val="center"/>
              <w:rPr>
                <w:sz w:val="20"/>
                <w:szCs w:val="20"/>
              </w:rPr>
            </w:pPr>
            <w:r w:rsidRPr="00304849">
              <w:rPr>
                <w:sz w:val="20"/>
                <w:szCs w:val="20"/>
              </w:rPr>
              <w:t>UPRAVNI PREDMETI</w:t>
            </w:r>
          </w:p>
          <w:p w14:paraId="594DEEED" w14:textId="77777777" w:rsidR="00304849" w:rsidRPr="00304849" w:rsidRDefault="00304849" w:rsidP="00304849">
            <w:pPr>
              <w:spacing w:line="276" w:lineRule="auto"/>
              <w:jc w:val="both"/>
              <w:rPr>
                <w:sz w:val="20"/>
                <w:szCs w:val="20"/>
              </w:rPr>
            </w:pPr>
            <w:r w:rsidRPr="00304849">
              <w:rPr>
                <w:sz w:val="20"/>
                <w:szCs w:val="20"/>
              </w:rPr>
              <w:t>(rješenja o korištenju javne površine, komunalnom doprinosu, komunalnoj naknadi, spomeničkoj renti, naknadi za zadržavanje nezakonite zgrade u prostoru, žalbe i prigovori, ovrhe i dr.)</w:t>
            </w:r>
          </w:p>
        </w:tc>
        <w:tc>
          <w:tcPr>
            <w:tcW w:w="1301" w:type="dxa"/>
            <w:vAlign w:val="center"/>
          </w:tcPr>
          <w:p w14:paraId="1DD3CCAC" w14:textId="77777777" w:rsidR="00304849" w:rsidRPr="00304849" w:rsidRDefault="00304849" w:rsidP="00304849">
            <w:pPr>
              <w:spacing w:line="276" w:lineRule="auto"/>
              <w:jc w:val="center"/>
              <w:rPr>
                <w:bCs/>
                <w:sz w:val="20"/>
                <w:szCs w:val="20"/>
              </w:rPr>
            </w:pPr>
            <w:r w:rsidRPr="00304849">
              <w:rPr>
                <w:sz w:val="20"/>
                <w:szCs w:val="20"/>
              </w:rPr>
              <w:t>15.424</w:t>
            </w:r>
          </w:p>
        </w:tc>
        <w:tc>
          <w:tcPr>
            <w:tcW w:w="992" w:type="dxa"/>
            <w:vAlign w:val="center"/>
          </w:tcPr>
          <w:p w14:paraId="615F9C67" w14:textId="77777777" w:rsidR="00304849" w:rsidRPr="00304849" w:rsidRDefault="00304849" w:rsidP="00304849">
            <w:pPr>
              <w:spacing w:line="276" w:lineRule="auto"/>
              <w:jc w:val="center"/>
              <w:rPr>
                <w:bCs/>
                <w:sz w:val="20"/>
                <w:szCs w:val="20"/>
              </w:rPr>
            </w:pPr>
            <w:r w:rsidRPr="00304849">
              <w:rPr>
                <w:bCs/>
                <w:sz w:val="20"/>
                <w:szCs w:val="20"/>
              </w:rPr>
              <w:t>15.375</w:t>
            </w:r>
          </w:p>
        </w:tc>
        <w:tc>
          <w:tcPr>
            <w:tcW w:w="851" w:type="dxa"/>
            <w:vAlign w:val="center"/>
          </w:tcPr>
          <w:p w14:paraId="2C0004EB" w14:textId="77777777" w:rsidR="00304849" w:rsidRPr="00304849" w:rsidRDefault="00304849" w:rsidP="00304849">
            <w:pPr>
              <w:spacing w:line="276" w:lineRule="auto"/>
              <w:jc w:val="center"/>
              <w:rPr>
                <w:bCs/>
                <w:sz w:val="20"/>
                <w:szCs w:val="20"/>
              </w:rPr>
            </w:pPr>
            <w:r w:rsidRPr="00304849">
              <w:rPr>
                <w:bCs/>
                <w:sz w:val="20"/>
                <w:szCs w:val="20"/>
              </w:rPr>
              <w:t>49</w:t>
            </w:r>
          </w:p>
        </w:tc>
        <w:tc>
          <w:tcPr>
            <w:tcW w:w="708" w:type="dxa"/>
            <w:vAlign w:val="center"/>
          </w:tcPr>
          <w:p w14:paraId="17C97B9F" w14:textId="77777777" w:rsidR="00304849" w:rsidRPr="00304849" w:rsidRDefault="00304849" w:rsidP="00304849">
            <w:pPr>
              <w:spacing w:line="276" w:lineRule="auto"/>
              <w:jc w:val="center"/>
              <w:rPr>
                <w:sz w:val="20"/>
                <w:szCs w:val="20"/>
              </w:rPr>
            </w:pPr>
            <w:r w:rsidRPr="00304849">
              <w:rPr>
                <w:sz w:val="20"/>
                <w:szCs w:val="20"/>
              </w:rPr>
              <w:t>99,68</w:t>
            </w:r>
          </w:p>
        </w:tc>
      </w:tr>
      <w:tr w:rsidR="00304849" w:rsidRPr="00304849" w14:paraId="36BD4EC1" w14:textId="77777777" w:rsidTr="00C36606">
        <w:trPr>
          <w:trHeight w:val="342"/>
        </w:trPr>
        <w:tc>
          <w:tcPr>
            <w:tcW w:w="5107" w:type="dxa"/>
            <w:shd w:val="clear" w:color="auto" w:fill="D9D9D9" w:themeFill="background1" w:themeFillShade="D9"/>
            <w:vAlign w:val="center"/>
          </w:tcPr>
          <w:p w14:paraId="187C1045" w14:textId="77777777" w:rsidR="00304849" w:rsidRPr="00304849" w:rsidRDefault="00304849" w:rsidP="00304849">
            <w:pPr>
              <w:spacing w:line="276" w:lineRule="auto"/>
              <w:jc w:val="right"/>
              <w:rPr>
                <w:bCs/>
                <w:sz w:val="20"/>
                <w:szCs w:val="20"/>
              </w:rPr>
            </w:pPr>
            <w:r w:rsidRPr="00304849">
              <w:rPr>
                <w:bCs/>
                <w:sz w:val="20"/>
                <w:szCs w:val="20"/>
              </w:rPr>
              <w:t>UKUPNO:</w:t>
            </w:r>
          </w:p>
        </w:tc>
        <w:tc>
          <w:tcPr>
            <w:tcW w:w="1301" w:type="dxa"/>
            <w:shd w:val="clear" w:color="auto" w:fill="D9D9D9" w:themeFill="background1" w:themeFillShade="D9"/>
            <w:vAlign w:val="center"/>
          </w:tcPr>
          <w:p w14:paraId="6A88EBB3" w14:textId="77777777" w:rsidR="00304849" w:rsidRPr="00304849" w:rsidRDefault="00304849" w:rsidP="00304849">
            <w:pPr>
              <w:spacing w:line="276" w:lineRule="auto"/>
              <w:jc w:val="center"/>
              <w:rPr>
                <w:bCs/>
                <w:sz w:val="20"/>
                <w:szCs w:val="20"/>
              </w:rPr>
            </w:pPr>
            <w:r w:rsidRPr="00304849">
              <w:rPr>
                <w:bCs/>
                <w:sz w:val="20"/>
                <w:szCs w:val="20"/>
              </w:rPr>
              <w:t>16.137</w:t>
            </w:r>
          </w:p>
        </w:tc>
        <w:tc>
          <w:tcPr>
            <w:tcW w:w="992" w:type="dxa"/>
            <w:shd w:val="clear" w:color="auto" w:fill="D9D9D9" w:themeFill="background1" w:themeFillShade="D9"/>
            <w:vAlign w:val="center"/>
          </w:tcPr>
          <w:p w14:paraId="21C71A8E" w14:textId="77777777" w:rsidR="00304849" w:rsidRPr="00304849" w:rsidRDefault="00304849" w:rsidP="00304849">
            <w:pPr>
              <w:spacing w:line="276" w:lineRule="auto"/>
              <w:rPr>
                <w:bCs/>
                <w:sz w:val="20"/>
                <w:szCs w:val="20"/>
              </w:rPr>
            </w:pPr>
            <w:r w:rsidRPr="00304849">
              <w:rPr>
                <w:bCs/>
                <w:sz w:val="20"/>
                <w:szCs w:val="20"/>
              </w:rPr>
              <w:t xml:space="preserve">   15.820 </w:t>
            </w:r>
          </w:p>
        </w:tc>
        <w:tc>
          <w:tcPr>
            <w:tcW w:w="851" w:type="dxa"/>
            <w:shd w:val="clear" w:color="auto" w:fill="D9D9D9" w:themeFill="background1" w:themeFillShade="D9"/>
            <w:vAlign w:val="center"/>
          </w:tcPr>
          <w:p w14:paraId="6E527BF8" w14:textId="77777777" w:rsidR="00304849" w:rsidRPr="00304849" w:rsidRDefault="00304849" w:rsidP="00304849">
            <w:pPr>
              <w:spacing w:line="276" w:lineRule="auto"/>
              <w:jc w:val="center"/>
              <w:rPr>
                <w:bCs/>
                <w:sz w:val="20"/>
                <w:szCs w:val="20"/>
              </w:rPr>
            </w:pPr>
            <w:r w:rsidRPr="00304849">
              <w:rPr>
                <w:bCs/>
                <w:sz w:val="20"/>
                <w:szCs w:val="20"/>
              </w:rPr>
              <w:t>317</w:t>
            </w:r>
          </w:p>
        </w:tc>
        <w:tc>
          <w:tcPr>
            <w:tcW w:w="708" w:type="dxa"/>
            <w:shd w:val="clear" w:color="auto" w:fill="D9D9D9" w:themeFill="background1" w:themeFillShade="D9"/>
            <w:vAlign w:val="center"/>
          </w:tcPr>
          <w:p w14:paraId="6D6AD6BF" w14:textId="77777777" w:rsidR="00304849" w:rsidRPr="00304849" w:rsidRDefault="00304849" w:rsidP="00304849">
            <w:pPr>
              <w:spacing w:line="276" w:lineRule="auto"/>
              <w:jc w:val="center"/>
              <w:rPr>
                <w:bCs/>
                <w:sz w:val="20"/>
                <w:szCs w:val="20"/>
              </w:rPr>
            </w:pPr>
            <w:r w:rsidRPr="00304849">
              <w:rPr>
                <w:bCs/>
                <w:sz w:val="20"/>
                <w:szCs w:val="20"/>
              </w:rPr>
              <w:t>98,03</w:t>
            </w:r>
          </w:p>
        </w:tc>
      </w:tr>
    </w:tbl>
    <w:p w14:paraId="17831536" w14:textId="77777777" w:rsidR="00304849" w:rsidRPr="00304849" w:rsidRDefault="00304849" w:rsidP="00304849">
      <w:pPr>
        <w:spacing w:line="276" w:lineRule="auto"/>
        <w:jc w:val="both"/>
        <w:rPr>
          <w:sz w:val="22"/>
          <w:szCs w:val="22"/>
        </w:rPr>
      </w:pPr>
    </w:p>
    <w:p w14:paraId="1AD17CF4" w14:textId="77777777" w:rsidR="00304849" w:rsidRPr="00304849" w:rsidRDefault="00304849" w:rsidP="00304849">
      <w:pPr>
        <w:spacing w:line="276" w:lineRule="auto"/>
        <w:ind w:right="-142"/>
        <w:jc w:val="both"/>
        <w:rPr>
          <w:b/>
          <w:sz w:val="22"/>
          <w:szCs w:val="22"/>
        </w:rPr>
      </w:pPr>
      <w:r w:rsidRPr="00304849">
        <w:rPr>
          <w:b/>
          <w:sz w:val="22"/>
          <w:szCs w:val="22"/>
        </w:rPr>
        <w:t>KOMENTAR ADMINISTRATIVNIH POKAZATELJA</w:t>
      </w:r>
    </w:p>
    <w:p w14:paraId="71B3694A" w14:textId="77777777" w:rsidR="00304849" w:rsidRPr="00304849" w:rsidRDefault="00304849" w:rsidP="00304849">
      <w:pPr>
        <w:spacing w:line="276" w:lineRule="auto"/>
        <w:ind w:right="-142"/>
        <w:jc w:val="both"/>
        <w:rPr>
          <w:b/>
          <w:sz w:val="22"/>
          <w:szCs w:val="22"/>
        </w:rPr>
      </w:pPr>
    </w:p>
    <w:p w14:paraId="0ADB351F"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Komunalna naknada</w:t>
      </w:r>
    </w:p>
    <w:p w14:paraId="169195D8" w14:textId="77777777" w:rsidR="00304849" w:rsidRPr="00304849" w:rsidRDefault="00304849" w:rsidP="00304849">
      <w:pPr>
        <w:spacing w:line="276" w:lineRule="auto"/>
        <w:ind w:firstLine="284"/>
        <w:rPr>
          <w:sz w:val="22"/>
          <w:szCs w:val="22"/>
          <w:u w:val="single"/>
        </w:rPr>
      </w:pPr>
      <w:r w:rsidRPr="00304849">
        <w:rPr>
          <w:sz w:val="22"/>
          <w:szCs w:val="22"/>
          <w:u w:val="single"/>
        </w:rPr>
        <w:t>Rješenja o komunalnoj naknadi</w:t>
      </w:r>
    </w:p>
    <w:p w14:paraId="6A2E400E" w14:textId="77777777" w:rsidR="00304849" w:rsidRPr="00304849" w:rsidRDefault="00304849" w:rsidP="00304849">
      <w:pPr>
        <w:spacing w:line="276" w:lineRule="auto"/>
        <w:jc w:val="both"/>
        <w:rPr>
          <w:sz w:val="22"/>
          <w:szCs w:val="22"/>
        </w:rPr>
      </w:pPr>
      <w:r w:rsidRPr="00304849">
        <w:rPr>
          <w:sz w:val="22"/>
          <w:szCs w:val="22"/>
        </w:rPr>
        <w:t xml:space="preserve">     U izvještajnom razdoblju izdano je ukupno:</w:t>
      </w:r>
    </w:p>
    <w:p w14:paraId="0B5C48F5" w14:textId="77777777" w:rsidR="00304849" w:rsidRPr="00304849" w:rsidRDefault="00304849" w:rsidP="00304849">
      <w:pPr>
        <w:numPr>
          <w:ilvl w:val="0"/>
          <w:numId w:val="18"/>
        </w:numPr>
        <w:spacing w:after="200" w:line="276" w:lineRule="auto"/>
        <w:contextualSpacing/>
        <w:jc w:val="both"/>
        <w:rPr>
          <w:rFonts w:eastAsia="Calibri"/>
          <w:sz w:val="22"/>
          <w:szCs w:val="22"/>
          <w:lang w:eastAsia="en-US"/>
        </w:rPr>
      </w:pPr>
      <w:r w:rsidRPr="00304849">
        <w:rPr>
          <w:rFonts w:eastAsia="Calibri"/>
          <w:sz w:val="22"/>
          <w:szCs w:val="22"/>
          <w:lang w:eastAsia="en-US"/>
        </w:rPr>
        <w:t>14.483 rješenja o komunalnoj naknadi,</w:t>
      </w:r>
    </w:p>
    <w:p w14:paraId="6E6799BF" w14:textId="77777777" w:rsidR="00304849" w:rsidRPr="00304849" w:rsidRDefault="00304849" w:rsidP="00304849">
      <w:pPr>
        <w:numPr>
          <w:ilvl w:val="0"/>
          <w:numId w:val="18"/>
        </w:numPr>
        <w:spacing w:after="200" w:line="276" w:lineRule="auto"/>
        <w:contextualSpacing/>
        <w:jc w:val="both"/>
        <w:rPr>
          <w:rFonts w:eastAsia="Calibri"/>
          <w:sz w:val="22"/>
          <w:szCs w:val="22"/>
          <w:lang w:eastAsia="en-US"/>
        </w:rPr>
      </w:pPr>
      <w:r w:rsidRPr="00304849">
        <w:rPr>
          <w:rFonts w:eastAsia="Calibri"/>
          <w:sz w:val="22"/>
          <w:szCs w:val="22"/>
          <w:lang w:eastAsia="en-US"/>
        </w:rPr>
        <w:t>25 žalbi na rješenje o komunalnoj naknadi,</w:t>
      </w:r>
    </w:p>
    <w:p w14:paraId="17821DD0" w14:textId="77777777" w:rsidR="00304849" w:rsidRPr="00304849" w:rsidRDefault="00304849" w:rsidP="00304849">
      <w:pPr>
        <w:numPr>
          <w:ilvl w:val="0"/>
          <w:numId w:val="18"/>
        </w:numPr>
        <w:spacing w:after="200" w:line="276" w:lineRule="auto"/>
        <w:contextualSpacing/>
        <w:jc w:val="both"/>
        <w:rPr>
          <w:rFonts w:eastAsia="Calibri"/>
          <w:sz w:val="22"/>
          <w:szCs w:val="22"/>
          <w:lang w:eastAsia="en-US"/>
        </w:rPr>
      </w:pPr>
      <w:r w:rsidRPr="00304849">
        <w:rPr>
          <w:rFonts w:eastAsia="Calibri"/>
          <w:sz w:val="22"/>
          <w:szCs w:val="22"/>
          <w:lang w:eastAsia="en-US"/>
        </w:rPr>
        <w:t>15 prigovora na rješenje o komunalnoj naknadi.</w:t>
      </w:r>
    </w:p>
    <w:p w14:paraId="75BE7DEA" w14:textId="77777777" w:rsidR="00304849" w:rsidRPr="00304849" w:rsidRDefault="00304849" w:rsidP="00304849">
      <w:pPr>
        <w:spacing w:line="276" w:lineRule="auto"/>
        <w:ind w:left="284"/>
        <w:jc w:val="both"/>
        <w:rPr>
          <w:sz w:val="22"/>
          <w:szCs w:val="22"/>
          <w:u w:val="single"/>
        </w:rPr>
      </w:pPr>
      <w:r w:rsidRPr="00304849">
        <w:rPr>
          <w:sz w:val="22"/>
          <w:szCs w:val="22"/>
          <w:u w:val="single"/>
        </w:rPr>
        <w:t>Ovrhe komunalne naknade</w:t>
      </w:r>
    </w:p>
    <w:p w14:paraId="27F1738B" w14:textId="77777777" w:rsidR="00304849" w:rsidRPr="00304849" w:rsidRDefault="00304849" w:rsidP="00304849">
      <w:pPr>
        <w:spacing w:line="276" w:lineRule="auto"/>
        <w:ind w:left="284"/>
        <w:jc w:val="both"/>
        <w:rPr>
          <w:sz w:val="22"/>
          <w:szCs w:val="22"/>
          <w:u w:val="single"/>
        </w:rPr>
      </w:pPr>
      <w:r w:rsidRPr="00304849">
        <w:rPr>
          <w:sz w:val="22"/>
          <w:szCs w:val="22"/>
        </w:rPr>
        <w:t>U izvještajnom razdoblju izdano je ukupno:</w:t>
      </w:r>
    </w:p>
    <w:p w14:paraId="74EA66F2" w14:textId="77777777" w:rsidR="00304849" w:rsidRPr="00304849" w:rsidRDefault="00304849" w:rsidP="00304849">
      <w:pPr>
        <w:spacing w:line="276" w:lineRule="auto"/>
        <w:ind w:firstLine="284"/>
        <w:rPr>
          <w:sz w:val="22"/>
          <w:szCs w:val="22"/>
        </w:rPr>
      </w:pPr>
      <w:r w:rsidRPr="00304849">
        <w:rPr>
          <w:sz w:val="22"/>
          <w:szCs w:val="22"/>
        </w:rPr>
        <w:t>-   u izvještajnom razdoblju nije izdana niti jedna ovrha zbog neplaćanja komunalne naknade,</w:t>
      </w:r>
    </w:p>
    <w:p w14:paraId="5F7C4EBE" w14:textId="77777777" w:rsidR="00304849" w:rsidRPr="00304849" w:rsidRDefault="00304849" w:rsidP="00304849">
      <w:pPr>
        <w:spacing w:line="276" w:lineRule="auto"/>
        <w:ind w:firstLine="284"/>
        <w:rPr>
          <w:sz w:val="22"/>
          <w:szCs w:val="22"/>
        </w:rPr>
      </w:pPr>
      <w:r w:rsidRPr="00304849">
        <w:rPr>
          <w:sz w:val="22"/>
          <w:szCs w:val="22"/>
        </w:rPr>
        <w:t>-   101 rješenja o dovršetku ovrhe,</w:t>
      </w:r>
    </w:p>
    <w:p w14:paraId="3EE5C08A" w14:textId="77777777" w:rsidR="00304849" w:rsidRPr="00304849" w:rsidRDefault="00304849" w:rsidP="00304849">
      <w:pPr>
        <w:spacing w:line="276" w:lineRule="auto"/>
        <w:ind w:firstLine="284"/>
        <w:rPr>
          <w:sz w:val="22"/>
          <w:szCs w:val="22"/>
        </w:rPr>
      </w:pPr>
      <w:r w:rsidRPr="00304849">
        <w:rPr>
          <w:sz w:val="22"/>
          <w:szCs w:val="22"/>
        </w:rPr>
        <w:t>-   9 rješenja o obustavi ovrhe.</w:t>
      </w:r>
    </w:p>
    <w:p w14:paraId="0F184F18" w14:textId="512CF9E7" w:rsidR="00304849" w:rsidRDefault="00304849" w:rsidP="00304849">
      <w:pPr>
        <w:spacing w:line="276" w:lineRule="auto"/>
        <w:rPr>
          <w:sz w:val="22"/>
          <w:szCs w:val="22"/>
        </w:rPr>
      </w:pPr>
    </w:p>
    <w:p w14:paraId="457BF693" w14:textId="77777777" w:rsidR="00E03B2E" w:rsidRPr="00304849" w:rsidRDefault="00E03B2E" w:rsidP="00304849">
      <w:pPr>
        <w:spacing w:line="276" w:lineRule="auto"/>
        <w:rPr>
          <w:sz w:val="22"/>
          <w:szCs w:val="22"/>
        </w:rPr>
      </w:pPr>
    </w:p>
    <w:p w14:paraId="329F00D8"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lastRenderedPageBreak/>
        <w:t>Spomenička renta</w:t>
      </w:r>
    </w:p>
    <w:p w14:paraId="18F02FFE" w14:textId="77777777" w:rsidR="00304849" w:rsidRPr="00304849" w:rsidRDefault="00304849" w:rsidP="00304849">
      <w:pPr>
        <w:spacing w:line="276" w:lineRule="auto"/>
        <w:rPr>
          <w:sz w:val="22"/>
          <w:szCs w:val="22"/>
        </w:rPr>
      </w:pPr>
      <w:r w:rsidRPr="00304849">
        <w:rPr>
          <w:sz w:val="22"/>
          <w:szCs w:val="22"/>
        </w:rPr>
        <w:t>U izvještajnom razdoblju izdano je ukupno:</w:t>
      </w:r>
    </w:p>
    <w:p w14:paraId="516DEEBA" w14:textId="77777777" w:rsidR="00304849" w:rsidRPr="00304849" w:rsidRDefault="00304849" w:rsidP="00304849">
      <w:pPr>
        <w:numPr>
          <w:ilvl w:val="0"/>
          <w:numId w:val="18"/>
        </w:numPr>
        <w:spacing w:after="200" w:line="276" w:lineRule="auto"/>
        <w:ind w:left="426" w:hanging="142"/>
        <w:contextualSpacing/>
        <w:rPr>
          <w:rFonts w:eastAsia="Calibri"/>
          <w:sz w:val="22"/>
          <w:szCs w:val="22"/>
          <w:lang w:eastAsia="en-US"/>
        </w:rPr>
      </w:pPr>
      <w:r w:rsidRPr="00304849">
        <w:rPr>
          <w:rFonts w:eastAsia="Calibri"/>
          <w:sz w:val="22"/>
          <w:szCs w:val="22"/>
          <w:lang w:eastAsia="en-US"/>
        </w:rPr>
        <w:t xml:space="preserve">  12 rješenja o spomeničkoj renti.</w:t>
      </w:r>
    </w:p>
    <w:p w14:paraId="016C2C0B" w14:textId="77777777" w:rsidR="00304849" w:rsidRPr="00304849" w:rsidRDefault="00304849" w:rsidP="00304849">
      <w:pPr>
        <w:spacing w:line="276" w:lineRule="auto"/>
        <w:rPr>
          <w:sz w:val="22"/>
          <w:szCs w:val="22"/>
          <w:u w:val="single"/>
        </w:rPr>
      </w:pPr>
      <w:r w:rsidRPr="00304849">
        <w:rPr>
          <w:sz w:val="22"/>
          <w:szCs w:val="22"/>
          <w:u w:val="single"/>
        </w:rPr>
        <w:t>Ovrha spomeničke rente</w:t>
      </w:r>
    </w:p>
    <w:p w14:paraId="2DE246A3" w14:textId="77777777" w:rsidR="00304849" w:rsidRPr="00304849" w:rsidRDefault="00304849" w:rsidP="00304849">
      <w:r w:rsidRPr="00304849">
        <w:t>U izvještajnom razdoblju nije izdana niti jedna ovrha zbog neplaćanja spomeničke rente.</w:t>
      </w:r>
    </w:p>
    <w:p w14:paraId="5CBCAE3C" w14:textId="77777777" w:rsidR="00304849" w:rsidRPr="00304849" w:rsidRDefault="00304849" w:rsidP="00304849">
      <w:pPr>
        <w:spacing w:line="276" w:lineRule="auto"/>
        <w:rPr>
          <w:sz w:val="22"/>
          <w:szCs w:val="22"/>
        </w:rPr>
      </w:pPr>
    </w:p>
    <w:p w14:paraId="4D752307"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Komunalni doprinos</w:t>
      </w:r>
    </w:p>
    <w:p w14:paraId="21CDA301" w14:textId="77777777" w:rsidR="00304849" w:rsidRPr="00304849" w:rsidRDefault="00304849" w:rsidP="00304849">
      <w:pPr>
        <w:spacing w:line="276" w:lineRule="auto"/>
        <w:jc w:val="both"/>
        <w:rPr>
          <w:sz w:val="22"/>
          <w:szCs w:val="22"/>
          <w:u w:val="single"/>
        </w:rPr>
      </w:pPr>
      <w:r w:rsidRPr="00304849">
        <w:rPr>
          <w:sz w:val="22"/>
          <w:szCs w:val="22"/>
          <w:u w:val="single"/>
        </w:rPr>
        <w:t>Rješenja</w:t>
      </w:r>
    </w:p>
    <w:p w14:paraId="68F32092" w14:textId="77777777" w:rsidR="00304849" w:rsidRPr="00304849" w:rsidRDefault="00304849" w:rsidP="00304849">
      <w:pPr>
        <w:spacing w:line="276" w:lineRule="auto"/>
        <w:jc w:val="both"/>
        <w:rPr>
          <w:sz w:val="22"/>
          <w:szCs w:val="22"/>
        </w:rPr>
      </w:pPr>
      <w:r w:rsidRPr="00304849">
        <w:rPr>
          <w:sz w:val="22"/>
          <w:szCs w:val="22"/>
        </w:rPr>
        <w:t>U izvještajnom razdoblju izdano je ukupno:</w:t>
      </w:r>
    </w:p>
    <w:p w14:paraId="52357E9E" w14:textId="77777777" w:rsidR="00304849" w:rsidRPr="00304849" w:rsidRDefault="00304849" w:rsidP="00304849">
      <w:pPr>
        <w:spacing w:line="276" w:lineRule="auto"/>
        <w:jc w:val="both"/>
        <w:rPr>
          <w:sz w:val="22"/>
          <w:szCs w:val="22"/>
        </w:rPr>
      </w:pPr>
      <w:r w:rsidRPr="00304849">
        <w:rPr>
          <w:sz w:val="22"/>
          <w:szCs w:val="22"/>
        </w:rPr>
        <w:t>- 168 rješenja o obračunu komunalnog doprinosa,</w:t>
      </w:r>
    </w:p>
    <w:p w14:paraId="69475DB8" w14:textId="77777777" w:rsidR="00304849" w:rsidRPr="00304849" w:rsidRDefault="00304849" w:rsidP="00304849">
      <w:pPr>
        <w:spacing w:line="276" w:lineRule="auto"/>
        <w:jc w:val="both"/>
        <w:rPr>
          <w:sz w:val="22"/>
          <w:szCs w:val="22"/>
        </w:rPr>
      </w:pPr>
      <w:r w:rsidRPr="00304849">
        <w:rPr>
          <w:sz w:val="22"/>
          <w:szCs w:val="22"/>
        </w:rPr>
        <w:t>- 7 zaključka o dopuni dokumentacije,</w:t>
      </w:r>
    </w:p>
    <w:p w14:paraId="71E35261" w14:textId="77777777" w:rsidR="00304849" w:rsidRPr="00304849" w:rsidRDefault="00304849" w:rsidP="00304849">
      <w:pPr>
        <w:spacing w:line="276" w:lineRule="auto"/>
        <w:jc w:val="both"/>
        <w:rPr>
          <w:sz w:val="22"/>
          <w:szCs w:val="22"/>
        </w:rPr>
      </w:pPr>
      <w:r w:rsidRPr="00304849">
        <w:rPr>
          <w:sz w:val="22"/>
          <w:szCs w:val="22"/>
        </w:rPr>
        <w:t>- 14 potvrda o plaćenom komunalnom doprinosu,</w:t>
      </w:r>
    </w:p>
    <w:p w14:paraId="38DC3AB7" w14:textId="77777777" w:rsidR="00304849" w:rsidRPr="00304849" w:rsidRDefault="00304849" w:rsidP="00304849">
      <w:pPr>
        <w:spacing w:line="276" w:lineRule="auto"/>
        <w:jc w:val="both"/>
        <w:rPr>
          <w:sz w:val="22"/>
          <w:szCs w:val="22"/>
        </w:rPr>
      </w:pPr>
      <w:r w:rsidRPr="00304849">
        <w:rPr>
          <w:sz w:val="22"/>
          <w:szCs w:val="22"/>
        </w:rPr>
        <w:t>- 6 opomena o podmirenju dugovanja,</w:t>
      </w:r>
    </w:p>
    <w:p w14:paraId="73C55279" w14:textId="77777777" w:rsidR="00304849" w:rsidRPr="00304849" w:rsidRDefault="00304849" w:rsidP="00304849">
      <w:pPr>
        <w:spacing w:line="276" w:lineRule="auto"/>
        <w:jc w:val="both"/>
        <w:rPr>
          <w:sz w:val="22"/>
          <w:szCs w:val="22"/>
        </w:rPr>
      </w:pPr>
      <w:r w:rsidRPr="00304849">
        <w:rPr>
          <w:sz w:val="22"/>
          <w:szCs w:val="22"/>
        </w:rPr>
        <w:t>- 3 zapisnika o obročnom plaćanju komunalnog doprinosa.</w:t>
      </w:r>
    </w:p>
    <w:p w14:paraId="73F9DD8C" w14:textId="77777777" w:rsidR="00304849" w:rsidRPr="00304849" w:rsidRDefault="00304849" w:rsidP="00304849">
      <w:pPr>
        <w:spacing w:line="276" w:lineRule="auto"/>
        <w:jc w:val="both"/>
        <w:rPr>
          <w:sz w:val="22"/>
          <w:szCs w:val="22"/>
          <w:u w:val="single"/>
        </w:rPr>
      </w:pPr>
    </w:p>
    <w:p w14:paraId="53B52BC9" w14:textId="77777777" w:rsidR="00304849" w:rsidRPr="00304849" w:rsidRDefault="00304849" w:rsidP="00304849">
      <w:pPr>
        <w:spacing w:line="276" w:lineRule="auto"/>
        <w:jc w:val="both"/>
        <w:rPr>
          <w:sz w:val="22"/>
          <w:szCs w:val="22"/>
          <w:u w:val="single"/>
        </w:rPr>
      </w:pPr>
      <w:r w:rsidRPr="00304849">
        <w:rPr>
          <w:sz w:val="22"/>
          <w:szCs w:val="22"/>
          <w:u w:val="single"/>
        </w:rPr>
        <w:t>Ovrha komunalni doprinos</w:t>
      </w:r>
    </w:p>
    <w:p w14:paraId="685D9575" w14:textId="77777777" w:rsidR="00304849" w:rsidRPr="00304849" w:rsidRDefault="00304849" w:rsidP="00304849">
      <w:pPr>
        <w:spacing w:line="276" w:lineRule="auto"/>
        <w:ind w:left="284"/>
        <w:jc w:val="both"/>
        <w:rPr>
          <w:sz w:val="22"/>
          <w:szCs w:val="22"/>
        </w:rPr>
      </w:pPr>
      <w:r w:rsidRPr="00304849">
        <w:rPr>
          <w:sz w:val="22"/>
          <w:szCs w:val="22"/>
        </w:rPr>
        <w:t>U izvještajnom razdoblju nije izdana niti jedna ovrha zbog neplaćanja komunalnog doprinosa.</w:t>
      </w:r>
    </w:p>
    <w:p w14:paraId="693BA8BB" w14:textId="77777777" w:rsidR="00304849" w:rsidRPr="00304849" w:rsidRDefault="00304849" w:rsidP="00304849">
      <w:pPr>
        <w:spacing w:line="276" w:lineRule="auto"/>
        <w:jc w:val="both"/>
        <w:rPr>
          <w:sz w:val="22"/>
          <w:szCs w:val="22"/>
        </w:rPr>
      </w:pPr>
    </w:p>
    <w:p w14:paraId="30C4F81C"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Autotaksi prijevoz na području Grada Poreča-Parenzo</w:t>
      </w:r>
    </w:p>
    <w:p w14:paraId="0F6F0C69" w14:textId="77777777" w:rsidR="00304849" w:rsidRPr="00304849" w:rsidRDefault="00304849" w:rsidP="00304849">
      <w:pPr>
        <w:spacing w:line="276" w:lineRule="auto"/>
        <w:rPr>
          <w:sz w:val="22"/>
          <w:szCs w:val="22"/>
        </w:rPr>
      </w:pPr>
      <w:r w:rsidRPr="00304849">
        <w:rPr>
          <w:sz w:val="22"/>
          <w:szCs w:val="22"/>
        </w:rPr>
        <w:t xml:space="preserve">U izvještajnom razdoblju izdano je ukupno: </w:t>
      </w:r>
    </w:p>
    <w:p w14:paraId="323BE180" w14:textId="77777777" w:rsidR="00304849" w:rsidRPr="00304849" w:rsidRDefault="00304849" w:rsidP="00304849">
      <w:pPr>
        <w:spacing w:line="276" w:lineRule="auto"/>
        <w:ind w:left="284"/>
        <w:rPr>
          <w:sz w:val="22"/>
          <w:szCs w:val="22"/>
        </w:rPr>
      </w:pPr>
      <w:r w:rsidRPr="00304849">
        <w:rPr>
          <w:sz w:val="22"/>
          <w:szCs w:val="22"/>
        </w:rPr>
        <w:t>-   22 rješenja o obavljanju autotaksi prijevoza i izdavanju dozvola na području Grada Poreča-Parenzo,</w:t>
      </w:r>
    </w:p>
    <w:p w14:paraId="3E46BEAC" w14:textId="77777777" w:rsidR="00304849" w:rsidRPr="00304849" w:rsidRDefault="00304849" w:rsidP="00304849">
      <w:pPr>
        <w:spacing w:line="276" w:lineRule="auto"/>
        <w:ind w:left="284"/>
        <w:rPr>
          <w:sz w:val="22"/>
          <w:szCs w:val="22"/>
        </w:rPr>
      </w:pPr>
      <w:r w:rsidRPr="00304849">
        <w:rPr>
          <w:sz w:val="22"/>
          <w:szCs w:val="22"/>
        </w:rPr>
        <w:t>-   20 dozvola za obavljanje autotaksi prijevoza,</w:t>
      </w:r>
    </w:p>
    <w:p w14:paraId="3B0D97CA" w14:textId="77777777" w:rsidR="00304849" w:rsidRPr="00304849" w:rsidRDefault="00304849" w:rsidP="00304849">
      <w:pPr>
        <w:spacing w:line="276" w:lineRule="auto"/>
        <w:ind w:left="284"/>
        <w:rPr>
          <w:sz w:val="22"/>
          <w:szCs w:val="22"/>
        </w:rPr>
      </w:pPr>
      <w:r w:rsidRPr="00304849">
        <w:rPr>
          <w:sz w:val="22"/>
          <w:szCs w:val="22"/>
        </w:rPr>
        <w:t>-   2 obustave postupka nakon izdanih zaključaka,</w:t>
      </w:r>
    </w:p>
    <w:p w14:paraId="1384E8EB" w14:textId="77777777" w:rsidR="00304849" w:rsidRPr="00304849" w:rsidRDefault="00304849" w:rsidP="00304849">
      <w:pPr>
        <w:spacing w:line="276" w:lineRule="auto"/>
        <w:ind w:left="284"/>
        <w:rPr>
          <w:sz w:val="22"/>
          <w:szCs w:val="22"/>
        </w:rPr>
      </w:pPr>
      <w:r w:rsidRPr="00304849">
        <w:rPr>
          <w:sz w:val="22"/>
          <w:szCs w:val="22"/>
        </w:rPr>
        <w:t>-   23 zaključka o dopuni zahtjeva.</w:t>
      </w:r>
    </w:p>
    <w:p w14:paraId="6CE82C40" w14:textId="77777777" w:rsidR="00304849" w:rsidRPr="00304849" w:rsidRDefault="00304849" w:rsidP="00304849">
      <w:pPr>
        <w:spacing w:line="276" w:lineRule="auto"/>
        <w:jc w:val="both"/>
        <w:rPr>
          <w:sz w:val="22"/>
          <w:szCs w:val="22"/>
          <w:u w:val="single"/>
        </w:rPr>
      </w:pPr>
    </w:p>
    <w:p w14:paraId="21F68BE3"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Javne površine</w:t>
      </w:r>
    </w:p>
    <w:p w14:paraId="0A614807" w14:textId="77777777" w:rsidR="00304849" w:rsidRPr="00304849" w:rsidRDefault="00304849" w:rsidP="00304849">
      <w:pPr>
        <w:spacing w:line="276" w:lineRule="auto"/>
        <w:ind w:left="284" w:right="-142"/>
        <w:contextualSpacing/>
        <w:jc w:val="both"/>
        <w:rPr>
          <w:rFonts w:eastAsia="Calibri"/>
          <w:b/>
          <w:sz w:val="22"/>
          <w:szCs w:val="22"/>
          <w:u w:val="single"/>
          <w:lang w:eastAsia="en-US"/>
        </w:rPr>
      </w:pPr>
    </w:p>
    <w:p w14:paraId="5114EFBC" w14:textId="77777777" w:rsidR="00304849" w:rsidRPr="00304849" w:rsidRDefault="00304849" w:rsidP="00304849">
      <w:pPr>
        <w:spacing w:line="276" w:lineRule="auto"/>
        <w:rPr>
          <w:sz w:val="22"/>
          <w:szCs w:val="22"/>
          <w:u w:val="single"/>
        </w:rPr>
      </w:pPr>
      <w:r w:rsidRPr="00304849">
        <w:rPr>
          <w:sz w:val="22"/>
          <w:szCs w:val="22"/>
          <w:u w:val="single"/>
        </w:rPr>
        <w:t>Natječaji</w:t>
      </w:r>
    </w:p>
    <w:p w14:paraId="2B3DEC2B" w14:textId="77777777" w:rsidR="00304849" w:rsidRPr="00304849" w:rsidRDefault="00304849" w:rsidP="00304849">
      <w:pPr>
        <w:spacing w:line="276" w:lineRule="auto"/>
        <w:rPr>
          <w:sz w:val="22"/>
          <w:szCs w:val="22"/>
        </w:rPr>
      </w:pPr>
      <w:r w:rsidRPr="00304849">
        <w:rPr>
          <w:sz w:val="22"/>
          <w:szCs w:val="22"/>
        </w:rPr>
        <w:t>U izvještajnom razdoblju raspisano je 15  natječaja za dodjelu javnih površina i to:</w:t>
      </w:r>
    </w:p>
    <w:p w14:paraId="019A048B"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 za postavu privremenih ugostiteljskih i trgovačkih sadržaja u sklopu organizacije fešte „Maškare za velike i male“ i „Pust“ u Novoj Vasi KLASA: 363-01/26-01/10 URBROJ: 2163-6-05/22-26-1 od dana od dana 28.01.2026. godine,</w:t>
      </w:r>
    </w:p>
    <w:p w14:paraId="0CACF096"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w:t>
      </w:r>
      <w:r w:rsidRPr="00304849">
        <w:t xml:space="preserve"> </w:t>
      </w:r>
      <w:r w:rsidRPr="00304849">
        <w:rPr>
          <w:rFonts w:eastAsia="Calibri"/>
          <w:sz w:val="22"/>
          <w:szCs w:val="22"/>
          <w:lang w:eastAsia="en-US"/>
        </w:rPr>
        <w:t xml:space="preserve">za dodjelu javne površine za postavu štandova tip „Poreč 2900“ i tipiziranih klupčica K-1 na području Grada Poreča-Parenzo KLASA: </w:t>
      </w:r>
      <w:r w:rsidRPr="00304849">
        <w:rPr>
          <w:color w:val="000000"/>
          <w:sz w:val="22"/>
          <w:szCs w:val="22"/>
        </w:rPr>
        <w:t xml:space="preserve">363-01/26-01/17 </w:t>
      </w:r>
      <w:r w:rsidRPr="00304849">
        <w:rPr>
          <w:rFonts w:eastAsia="Calibri"/>
          <w:sz w:val="22"/>
          <w:szCs w:val="22"/>
          <w:lang w:eastAsia="en-US"/>
        </w:rPr>
        <w:t>URBROJ: 2163-6-05/22-26-1 od dana 10.02.2026. godine,</w:t>
      </w:r>
    </w:p>
    <w:p w14:paraId="619664C9"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 za prodaju agruma KLASA: 363-01/26-01/33 URBROJ: 2163-6-05/20-26-1 od dana 05.03.2026. godine,</w:t>
      </w:r>
    </w:p>
    <w:p w14:paraId="61A5647F"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 xml:space="preserve">javnog natječaja za dodjelu javne površine za održavanje sajamske manifestacije Domaće je domaće i Zeleno i Plavo u Poreču KLASA: </w:t>
      </w:r>
      <w:r w:rsidRPr="00304849">
        <w:rPr>
          <w:color w:val="000000"/>
          <w:sz w:val="22"/>
          <w:szCs w:val="22"/>
        </w:rPr>
        <w:t xml:space="preserve">363-01/26-01/31 </w:t>
      </w:r>
      <w:r w:rsidRPr="00304849">
        <w:rPr>
          <w:rFonts w:eastAsia="Calibri"/>
          <w:sz w:val="22"/>
          <w:szCs w:val="22"/>
          <w:lang w:eastAsia="en-US"/>
        </w:rPr>
        <w:t xml:space="preserve">URBROJ: 2163-6-05/22-26-1 od dana 05.03.2026. godine i KLASA: </w:t>
      </w:r>
      <w:r w:rsidRPr="00304849">
        <w:rPr>
          <w:color w:val="000000"/>
          <w:sz w:val="22"/>
          <w:szCs w:val="22"/>
        </w:rPr>
        <w:t xml:space="preserve">363-01/26-01/31 </w:t>
      </w:r>
      <w:r w:rsidRPr="00304849">
        <w:rPr>
          <w:rFonts w:eastAsia="Calibri"/>
          <w:sz w:val="22"/>
          <w:szCs w:val="22"/>
          <w:lang w:eastAsia="en-US"/>
        </w:rPr>
        <w:t>URBROJ: 2163-6-05/22-26-4 od dana 12.03.2026. godine,</w:t>
      </w:r>
    </w:p>
    <w:p w14:paraId="210D4CD5"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 xml:space="preserve">javnog natječaja za dodjelu javne površine za prodaju voća i povrća na području Grada Poreča-Parenzo  KLASA: </w:t>
      </w:r>
      <w:r w:rsidRPr="00304849">
        <w:rPr>
          <w:sz w:val="22"/>
          <w:szCs w:val="22"/>
        </w:rPr>
        <w:t xml:space="preserve">363-01/26-01/98 </w:t>
      </w:r>
      <w:r w:rsidRPr="00304849">
        <w:rPr>
          <w:rFonts w:eastAsia="Calibri"/>
          <w:sz w:val="22"/>
          <w:szCs w:val="22"/>
          <w:lang w:eastAsia="en-US"/>
        </w:rPr>
        <w:t>URBROJ: 2163-6-05/20-26-1 od dana 10.04.2025. godine,</w:t>
      </w:r>
    </w:p>
    <w:p w14:paraId="1649420D"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 za postavu privremenih ugostiteljskih sadržaja i prodaju slastica na gradskom kupalištu u Poreču-Parenzo KLASA: 363-01/26-01/56 URBROJ: 2163-6-05/22-26-1 od dana 10.04.2026. godine,</w:t>
      </w:r>
    </w:p>
    <w:p w14:paraId="1377A8D1"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 xml:space="preserve">javnog natječaja za dodjelu javne površine za postavu netipiziranih sadržaja na području Grada Poreča-Parenzo KLASA: </w:t>
      </w:r>
      <w:r w:rsidRPr="00304849">
        <w:rPr>
          <w:color w:val="000000"/>
          <w:sz w:val="22"/>
          <w:szCs w:val="22"/>
        </w:rPr>
        <w:t xml:space="preserve">363-01/26-01/32 </w:t>
      </w:r>
      <w:r w:rsidRPr="00304849">
        <w:rPr>
          <w:rFonts w:eastAsia="Calibri"/>
          <w:sz w:val="22"/>
          <w:szCs w:val="22"/>
          <w:lang w:eastAsia="en-US"/>
        </w:rPr>
        <w:t xml:space="preserve">URBROJ: 2163-6-05/22-26-1 od dana 05.03.2026. godine, KLASA: </w:t>
      </w:r>
      <w:r w:rsidRPr="00304849">
        <w:rPr>
          <w:color w:val="000000"/>
          <w:sz w:val="22"/>
          <w:szCs w:val="22"/>
        </w:rPr>
        <w:t xml:space="preserve">363-01/26-01/32 </w:t>
      </w:r>
      <w:r w:rsidRPr="00304849">
        <w:rPr>
          <w:rFonts w:eastAsia="Calibri"/>
          <w:sz w:val="22"/>
          <w:szCs w:val="22"/>
          <w:lang w:eastAsia="en-US"/>
        </w:rPr>
        <w:t xml:space="preserve">URBROJ: 2163-6-05/22-26-6 od dana 30.03.2026. godine, </w:t>
      </w:r>
      <w:r w:rsidRPr="00304849">
        <w:rPr>
          <w:rFonts w:eastAsia="Calibri"/>
          <w:sz w:val="22"/>
          <w:szCs w:val="22"/>
          <w:lang w:eastAsia="en-US"/>
        </w:rPr>
        <w:lastRenderedPageBreak/>
        <w:t xml:space="preserve">KLASA: </w:t>
      </w:r>
      <w:r w:rsidRPr="00304849">
        <w:rPr>
          <w:color w:val="000000"/>
          <w:sz w:val="22"/>
          <w:szCs w:val="22"/>
        </w:rPr>
        <w:t xml:space="preserve">363-01/26-01/32 </w:t>
      </w:r>
      <w:r w:rsidRPr="00304849">
        <w:rPr>
          <w:rFonts w:eastAsia="Calibri"/>
          <w:sz w:val="22"/>
          <w:szCs w:val="22"/>
          <w:lang w:eastAsia="en-US"/>
        </w:rPr>
        <w:t xml:space="preserve">URBROJ: 2163-6-05/20-26-10 od dana 11.05.2026. godine i KLASA: </w:t>
      </w:r>
      <w:r w:rsidRPr="00304849">
        <w:rPr>
          <w:color w:val="000000"/>
          <w:sz w:val="22"/>
          <w:szCs w:val="22"/>
        </w:rPr>
        <w:t xml:space="preserve">363-01/26-01/32 </w:t>
      </w:r>
      <w:r w:rsidRPr="00304849">
        <w:rPr>
          <w:rFonts w:eastAsia="Calibri"/>
          <w:sz w:val="22"/>
          <w:szCs w:val="22"/>
          <w:lang w:eastAsia="en-US"/>
        </w:rPr>
        <w:t>URBROJ: 2163-6-05/20-26-14 od dana 28.05.2026. godine,</w:t>
      </w:r>
    </w:p>
    <w:p w14:paraId="70942753"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 za ulično muziciranje na području Grada Poreča-Parenzo KLASA: 363-01/26-01/81 URBROJ: 2163-6-05/20-26-1 od dana 13.05.2026. godine</w:t>
      </w:r>
    </w:p>
    <w:p w14:paraId="7EB58D57"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 u Parku Olge Ban – Festival sladoleda u Poreču KLASA: 363-01/26-01/86 URBROJ: 2163-6-05/20-26-1 od dana 28.05.2026. godine,</w:t>
      </w:r>
    </w:p>
    <w:p w14:paraId="15FC3BEB"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javnog natječaja za dodjelu javne površine za postavu netipiziranih sadržaja</w:t>
      </w:r>
      <w:r w:rsidRPr="00304849">
        <w:t xml:space="preserve"> </w:t>
      </w:r>
      <w:r w:rsidRPr="00304849">
        <w:rPr>
          <w:rFonts w:eastAsia="Calibri"/>
          <w:sz w:val="22"/>
          <w:szCs w:val="22"/>
          <w:lang w:eastAsia="en-US"/>
        </w:rPr>
        <w:t xml:space="preserve">izrada silueta i karikatura na području Grada Poreča-Parenzo KLASA: </w:t>
      </w:r>
      <w:r w:rsidRPr="00304849">
        <w:rPr>
          <w:color w:val="000000"/>
          <w:sz w:val="22"/>
          <w:szCs w:val="22"/>
        </w:rPr>
        <w:t xml:space="preserve">363-01/26-01/82 </w:t>
      </w:r>
      <w:r w:rsidRPr="00304849">
        <w:rPr>
          <w:rFonts w:eastAsia="Calibri"/>
          <w:sz w:val="22"/>
          <w:szCs w:val="22"/>
          <w:lang w:eastAsia="en-US"/>
        </w:rPr>
        <w:t>URBROJ: 2163-6-05/20-26-1 od dana 14.05.2026. godine,</w:t>
      </w:r>
    </w:p>
    <w:p w14:paraId="08935CD9" w14:textId="77777777" w:rsidR="00304849" w:rsidRPr="00304849" w:rsidRDefault="00304849" w:rsidP="00304849">
      <w:pPr>
        <w:numPr>
          <w:ilvl w:val="0"/>
          <w:numId w:val="18"/>
        </w:numPr>
        <w:spacing w:line="276" w:lineRule="auto"/>
        <w:jc w:val="both"/>
        <w:rPr>
          <w:rFonts w:eastAsia="Calibri"/>
          <w:sz w:val="22"/>
          <w:szCs w:val="22"/>
          <w:lang w:eastAsia="en-US"/>
        </w:rPr>
      </w:pPr>
      <w:r w:rsidRPr="00304849">
        <w:rPr>
          <w:rFonts w:eastAsia="Calibri"/>
          <w:sz w:val="22"/>
          <w:szCs w:val="22"/>
          <w:lang w:eastAsia="en-US"/>
        </w:rPr>
        <w:t xml:space="preserve">javnog natječaja za dodjelu javne površine u Parku Olge Ban – „POCO – Poreč </w:t>
      </w:r>
      <w:proofErr w:type="spellStart"/>
      <w:r w:rsidRPr="00304849">
        <w:rPr>
          <w:rFonts w:eastAsia="Calibri"/>
          <w:sz w:val="22"/>
          <w:szCs w:val="22"/>
          <w:lang w:eastAsia="en-US"/>
        </w:rPr>
        <w:t>Cocktail</w:t>
      </w:r>
      <w:proofErr w:type="spellEnd"/>
      <w:r w:rsidRPr="00304849">
        <w:rPr>
          <w:rFonts w:eastAsia="Calibri"/>
          <w:sz w:val="22"/>
          <w:szCs w:val="22"/>
          <w:lang w:eastAsia="en-US"/>
        </w:rPr>
        <w:t xml:space="preserve"> Festival“ u Poreču KLASA: 363-01/26-01/101URBROJ: 2163-6-05/22-26-1 od dana 25.06.2026. godine.</w:t>
      </w:r>
    </w:p>
    <w:p w14:paraId="185DA655" w14:textId="77777777" w:rsidR="00304849" w:rsidRPr="00304849" w:rsidRDefault="00304849" w:rsidP="00304849">
      <w:pPr>
        <w:spacing w:line="276" w:lineRule="auto"/>
        <w:ind w:left="720"/>
        <w:jc w:val="both"/>
        <w:rPr>
          <w:rFonts w:eastAsia="Calibri"/>
          <w:sz w:val="22"/>
          <w:szCs w:val="22"/>
          <w:lang w:eastAsia="en-US"/>
        </w:rPr>
      </w:pPr>
    </w:p>
    <w:p w14:paraId="5BC2D8E1" w14:textId="77777777" w:rsidR="00304849" w:rsidRPr="00304849" w:rsidRDefault="00304849" w:rsidP="00304849">
      <w:pPr>
        <w:spacing w:line="276" w:lineRule="auto"/>
        <w:jc w:val="both"/>
        <w:rPr>
          <w:sz w:val="22"/>
          <w:szCs w:val="22"/>
          <w:u w:val="single"/>
        </w:rPr>
      </w:pPr>
      <w:r w:rsidRPr="00304849">
        <w:rPr>
          <w:sz w:val="22"/>
          <w:szCs w:val="22"/>
          <w:u w:val="single"/>
        </w:rPr>
        <w:t>Komisija za poslovne prostore i javne površine</w:t>
      </w:r>
    </w:p>
    <w:p w14:paraId="5D070CF3" w14:textId="77777777" w:rsidR="00304849" w:rsidRPr="00304849" w:rsidRDefault="00304849" w:rsidP="00304849">
      <w:pPr>
        <w:spacing w:line="276" w:lineRule="auto"/>
        <w:jc w:val="both"/>
        <w:rPr>
          <w:sz w:val="22"/>
          <w:szCs w:val="22"/>
        </w:rPr>
      </w:pPr>
      <w:r w:rsidRPr="00304849">
        <w:rPr>
          <w:sz w:val="22"/>
          <w:szCs w:val="22"/>
        </w:rPr>
        <w:t xml:space="preserve">U izvještajnom razdoblju održano je 5 sjednica Komisije za poslovne prostore i javne površine pri čemu je sastavljeno 5 zapisnika i riješeno ukupno 105 predmeta pristiglih na odlučivanje Komisiji. </w:t>
      </w:r>
    </w:p>
    <w:p w14:paraId="72889E9D" w14:textId="77777777" w:rsidR="00304849" w:rsidRPr="00304849" w:rsidRDefault="00304849" w:rsidP="00304849">
      <w:pPr>
        <w:spacing w:line="276" w:lineRule="auto"/>
        <w:jc w:val="both"/>
        <w:rPr>
          <w:sz w:val="22"/>
          <w:szCs w:val="22"/>
        </w:rPr>
      </w:pPr>
    </w:p>
    <w:p w14:paraId="7E39F327" w14:textId="77777777" w:rsidR="00304849" w:rsidRPr="00304849" w:rsidRDefault="00304849" w:rsidP="00304849">
      <w:pPr>
        <w:spacing w:line="276" w:lineRule="auto"/>
        <w:rPr>
          <w:sz w:val="22"/>
          <w:szCs w:val="22"/>
          <w:u w:val="single"/>
        </w:rPr>
      </w:pPr>
      <w:r w:rsidRPr="00304849">
        <w:rPr>
          <w:sz w:val="22"/>
          <w:szCs w:val="22"/>
          <w:u w:val="single"/>
        </w:rPr>
        <w:t>Rješenja</w:t>
      </w:r>
    </w:p>
    <w:p w14:paraId="103224C5" w14:textId="77777777" w:rsidR="00304849" w:rsidRPr="00304849" w:rsidRDefault="00304849" w:rsidP="00304849">
      <w:pPr>
        <w:spacing w:line="276" w:lineRule="auto"/>
        <w:rPr>
          <w:sz w:val="22"/>
          <w:szCs w:val="22"/>
        </w:rPr>
      </w:pPr>
      <w:r w:rsidRPr="00304849">
        <w:rPr>
          <w:sz w:val="22"/>
          <w:szCs w:val="22"/>
        </w:rPr>
        <w:t xml:space="preserve">Upravni predmeti: </w:t>
      </w:r>
    </w:p>
    <w:p w14:paraId="6EB947F2" w14:textId="77777777" w:rsidR="00304849" w:rsidRPr="00304849" w:rsidRDefault="00304849" w:rsidP="00304849">
      <w:pPr>
        <w:spacing w:line="276" w:lineRule="auto"/>
        <w:rPr>
          <w:sz w:val="22"/>
          <w:szCs w:val="22"/>
        </w:rPr>
      </w:pPr>
      <w:r w:rsidRPr="00304849">
        <w:rPr>
          <w:sz w:val="22"/>
          <w:szCs w:val="22"/>
        </w:rPr>
        <w:t>-</w:t>
      </w:r>
      <w:r w:rsidRPr="00304849">
        <w:rPr>
          <w:sz w:val="22"/>
          <w:szCs w:val="22"/>
        </w:rPr>
        <w:tab/>
        <w:t xml:space="preserve">286 rješenja za korištenje javne površine </w:t>
      </w:r>
    </w:p>
    <w:p w14:paraId="5509F976" w14:textId="77777777" w:rsidR="00304849" w:rsidRPr="00304849" w:rsidRDefault="00304849" w:rsidP="00304849">
      <w:pPr>
        <w:spacing w:line="276" w:lineRule="auto"/>
        <w:rPr>
          <w:sz w:val="22"/>
          <w:szCs w:val="22"/>
        </w:rPr>
      </w:pPr>
      <w:r w:rsidRPr="00304849">
        <w:rPr>
          <w:sz w:val="22"/>
          <w:szCs w:val="22"/>
        </w:rPr>
        <w:t>-</w:t>
      </w:r>
      <w:r w:rsidRPr="00304849">
        <w:rPr>
          <w:sz w:val="22"/>
          <w:szCs w:val="22"/>
        </w:rPr>
        <w:tab/>
        <w:t>32 rješenja za izvođenje građevinskih radova</w:t>
      </w:r>
    </w:p>
    <w:p w14:paraId="7AB40918" w14:textId="77777777" w:rsidR="00304849" w:rsidRPr="00304849" w:rsidRDefault="00304849" w:rsidP="00304849">
      <w:pPr>
        <w:spacing w:line="276" w:lineRule="auto"/>
        <w:rPr>
          <w:sz w:val="22"/>
          <w:szCs w:val="22"/>
        </w:rPr>
      </w:pPr>
    </w:p>
    <w:p w14:paraId="67CDC6C4" w14:textId="77777777" w:rsidR="00304849" w:rsidRPr="00304849" w:rsidRDefault="00304849" w:rsidP="00304849">
      <w:pPr>
        <w:spacing w:line="276" w:lineRule="auto"/>
        <w:rPr>
          <w:sz w:val="22"/>
          <w:szCs w:val="22"/>
          <w:u w:val="single"/>
        </w:rPr>
      </w:pPr>
      <w:r w:rsidRPr="00304849">
        <w:rPr>
          <w:sz w:val="22"/>
          <w:szCs w:val="22"/>
          <w:u w:val="single"/>
        </w:rPr>
        <w:t>Neupravni predmeti:</w:t>
      </w:r>
    </w:p>
    <w:p w14:paraId="5C4F4084" w14:textId="77777777" w:rsidR="00304849" w:rsidRPr="00304849" w:rsidRDefault="00304849" w:rsidP="00304849">
      <w:pPr>
        <w:numPr>
          <w:ilvl w:val="0"/>
          <w:numId w:val="21"/>
        </w:numPr>
        <w:spacing w:line="276" w:lineRule="auto"/>
        <w:contextualSpacing/>
        <w:jc w:val="both"/>
        <w:rPr>
          <w:rFonts w:eastAsia="Calibri"/>
          <w:sz w:val="22"/>
          <w:szCs w:val="22"/>
          <w:lang w:eastAsia="en-US"/>
        </w:rPr>
      </w:pPr>
      <w:r w:rsidRPr="00304849">
        <w:rPr>
          <w:rFonts w:eastAsia="Calibri"/>
          <w:sz w:val="22"/>
          <w:szCs w:val="22"/>
          <w:lang w:eastAsia="en-US"/>
        </w:rPr>
        <w:t>268 dopisi razni (povrat jamčevine, očitovanje, suglasnost, postava bankomata, zatvaranje ceste..)</w:t>
      </w:r>
    </w:p>
    <w:p w14:paraId="676AF6B2" w14:textId="77777777" w:rsidR="00304849" w:rsidRPr="00304849" w:rsidRDefault="00304849" w:rsidP="00304849">
      <w:pPr>
        <w:spacing w:line="276" w:lineRule="auto"/>
        <w:ind w:left="720"/>
        <w:contextualSpacing/>
        <w:jc w:val="both"/>
        <w:rPr>
          <w:rFonts w:eastAsia="Calibri"/>
          <w:sz w:val="22"/>
          <w:szCs w:val="22"/>
          <w:lang w:eastAsia="en-US"/>
        </w:rPr>
      </w:pPr>
    </w:p>
    <w:p w14:paraId="0D86F657"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Naknada štete</w:t>
      </w:r>
    </w:p>
    <w:p w14:paraId="0DA51BC2" w14:textId="77777777" w:rsidR="00304849" w:rsidRPr="00304849" w:rsidRDefault="00304849" w:rsidP="00304849">
      <w:pPr>
        <w:spacing w:line="276" w:lineRule="auto"/>
        <w:jc w:val="both"/>
        <w:rPr>
          <w:sz w:val="22"/>
          <w:szCs w:val="22"/>
        </w:rPr>
      </w:pPr>
      <w:r w:rsidRPr="00304849">
        <w:rPr>
          <w:sz w:val="22"/>
          <w:szCs w:val="22"/>
        </w:rPr>
        <w:t>U izvještajnom razdoblju nije pristigao niti jedan zahtjev za naknadu štete.</w:t>
      </w:r>
    </w:p>
    <w:p w14:paraId="1226A524" w14:textId="77777777" w:rsidR="00304849" w:rsidRPr="00304849" w:rsidRDefault="00304849" w:rsidP="00304849">
      <w:pPr>
        <w:spacing w:line="276" w:lineRule="auto"/>
        <w:jc w:val="both"/>
        <w:rPr>
          <w:sz w:val="22"/>
          <w:szCs w:val="22"/>
          <w:u w:val="single"/>
        </w:rPr>
      </w:pPr>
    </w:p>
    <w:p w14:paraId="6F9A0A60"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 xml:space="preserve"> Naknada za uređenje voda - NUV</w:t>
      </w:r>
    </w:p>
    <w:p w14:paraId="038CFCD7" w14:textId="77777777" w:rsidR="00304849" w:rsidRPr="00304849" w:rsidRDefault="00304849" w:rsidP="00304849">
      <w:pPr>
        <w:jc w:val="both"/>
        <w:rPr>
          <w:sz w:val="22"/>
          <w:szCs w:val="22"/>
        </w:rPr>
      </w:pPr>
      <w:r w:rsidRPr="00304849">
        <w:rPr>
          <w:sz w:val="22"/>
          <w:szCs w:val="22"/>
        </w:rPr>
        <w:t>U izvještajnom razdoblju izdano je ukupno 488 rješenja, od toga za :</w:t>
      </w:r>
    </w:p>
    <w:p w14:paraId="52CC703D" w14:textId="77777777" w:rsidR="00304849" w:rsidRPr="00304849" w:rsidRDefault="00304849" w:rsidP="00304849">
      <w:pPr>
        <w:spacing w:after="200" w:line="276" w:lineRule="auto"/>
        <w:ind w:left="502"/>
        <w:contextualSpacing/>
        <w:jc w:val="both"/>
        <w:rPr>
          <w:rFonts w:eastAsia="Calibri"/>
          <w:sz w:val="22"/>
          <w:szCs w:val="22"/>
          <w:lang w:eastAsia="en-US"/>
        </w:rPr>
      </w:pPr>
      <w:r w:rsidRPr="00304849">
        <w:rPr>
          <w:rFonts w:eastAsia="Calibri"/>
          <w:sz w:val="22"/>
          <w:szCs w:val="22"/>
          <w:lang w:eastAsia="en-US"/>
        </w:rPr>
        <w:t>- poslovni prostor - 95</w:t>
      </w:r>
    </w:p>
    <w:p w14:paraId="07FAAD7A" w14:textId="77777777" w:rsidR="00304849" w:rsidRPr="00304849" w:rsidRDefault="00304849" w:rsidP="00304849">
      <w:pPr>
        <w:spacing w:after="200" w:line="276" w:lineRule="auto"/>
        <w:ind w:left="502"/>
        <w:contextualSpacing/>
        <w:jc w:val="both"/>
        <w:rPr>
          <w:rFonts w:eastAsia="Calibri"/>
          <w:sz w:val="22"/>
          <w:szCs w:val="22"/>
          <w:lang w:eastAsia="en-US"/>
        </w:rPr>
      </w:pPr>
      <w:r w:rsidRPr="00304849">
        <w:rPr>
          <w:rFonts w:eastAsia="Calibri"/>
          <w:sz w:val="22"/>
          <w:szCs w:val="22"/>
          <w:lang w:eastAsia="en-US"/>
        </w:rPr>
        <w:t>- stambeni prostor - 393</w:t>
      </w:r>
    </w:p>
    <w:p w14:paraId="36DDE894" w14:textId="77777777" w:rsidR="00304849" w:rsidRPr="00304849" w:rsidRDefault="00304849" w:rsidP="00304849">
      <w:pPr>
        <w:spacing w:after="200" w:line="276" w:lineRule="auto"/>
        <w:ind w:left="502"/>
        <w:contextualSpacing/>
        <w:jc w:val="both"/>
        <w:rPr>
          <w:rFonts w:eastAsia="Calibri"/>
          <w:sz w:val="22"/>
          <w:szCs w:val="22"/>
          <w:lang w:eastAsia="en-US"/>
        </w:rPr>
      </w:pPr>
      <w:r w:rsidRPr="00304849">
        <w:rPr>
          <w:rFonts w:eastAsia="Calibri"/>
          <w:sz w:val="22"/>
          <w:szCs w:val="22"/>
          <w:lang w:eastAsia="en-US"/>
        </w:rPr>
        <w:t>- u izvještajnom razdoblju nije pristigla niti jedna žalba ili prigovor</w:t>
      </w:r>
    </w:p>
    <w:p w14:paraId="7A3045A3" w14:textId="77777777" w:rsidR="00304849" w:rsidRPr="00304849" w:rsidRDefault="00304849" w:rsidP="00304849">
      <w:pPr>
        <w:numPr>
          <w:ilvl w:val="3"/>
          <w:numId w:val="15"/>
        </w:numPr>
        <w:spacing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Izvlaštenja</w:t>
      </w:r>
    </w:p>
    <w:p w14:paraId="28EC702F" w14:textId="77777777" w:rsidR="00304849" w:rsidRPr="00304849" w:rsidRDefault="00304849" w:rsidP="00304849">
      <w:pPr>
        <w:ind w:right="-142" w:firstLine="284"/>
        <w:jc w:val="both"/>
        <w:rPr>
          <w:bCs/>
        </w:rPr>
      </w:pPr>
      <w:r w:rsidRPr="00304849">
        <w:rPr>
          <w:bCs/>
        </w:rPr>
        <w:t xml:space="preserve">U izvještajnom razdoblju u postupcima osiguranja dokaza o stanju i vrijednosti nekretnina i postupcima izvlaštenja izdano je ukupno 66 raznih dopisa (nalozi za isplatu naknade vještacima, dostave projekata, očitovanja, dopune i izmjene prijedloga, razni dopisi prema voditelju postupka Istarskoj županiji, provođenje očevida na terenu, slanje dokumentacije Povjerenstvu za davanje mišljenja na procjembene elaborate, slanje naloga za isplatu naknade vještacima, razna očitovanja, korespondencija sa zemljišnoknjižnim odjelom i katastrom radi dobivanja odgovarajućih dokumenata i dr.). </w:t>
      </w:r>
    </w:p>
    <w:p w14:paraId="11987931" w14:textId="77777777" w:rsidR="00304849" w:rsidRPr="00304849" w:rsidRDefault="00304849" w:rsidP="00304849">
      <w:pPr>
        <w:ind w:right="-142" w:firstLine="284"/>
        <w:jc w:val="both"/>
        <w:rPr>
          <w:bCs/>
        </w:rPr>
      </w:pPr>
    </w:p>
    <w:p w14:paraId="216E1688" w14:textId="77777777" w:rsidR="00304849" w:rsidRPr="00304849" w:rsidRDefault="00304849" w:rsidP="00304849">
      <w:pPr>
        <w:numPr>
          <w:ilvl w:val="3"/>
          <w:numId w:val="15"/>
        </w:numPr>
        <w:spacing w:after="200" w:line="276" w:lineRule="auto"/>
        <w:ind w:left="284" w:right="-142" w:hanging="284"/>
        <w:contextualSpacing/>
        <w:jc w:val="both"/>
        <w:rPr>
          <w:rFonts w:eastAsia="Calibri"/>
          <w:b/>
          <w:sz w:val="22"/>
          <w:szCs w:val="22"/>
          <w:u w:val="single"/>
          <w:lang w:eastAsia="en-US"/>
        </w:rPr>
      </w:pPr>
      <w:r w:rsidRPr="00304849">
        <w:rPr>
          <w:rFonts w:eastAsia="Calibri"/>
          <w:b/>
          <w:sz w:val="22"/>
          <w:szCs w:val="22"/>
          <w:u w:val="single"/>
          <w:lang w:eastAsia="en-US"/>
        </w:rPr>
        <w:t>Koncesija za obavljanje komunalne djelatnosti komunalnog linijskog prijevoza putnika</w:t>
      </w:r>
    </w:p>
    <w:p w14:paraId="17632F0F" w14:textId="77777777" w:rsidR="00304849" w:rsidRPr="00304849" w:rsidRDefault="00304849" w:rsidP="00304849">
      <w:pPr>
        <w:spacing w:after="200" w:line="276" w:lineRule="auto"/>
        <w:ind w:right="-142" w:firstLine="284"/>
        <w:contextualSpacing/>
        <w:jc w:val="both"/>
        <w:rPr>
          <w:rFonts w:eastAsia="Calibri"/>
          <w:bCs/>
          <w:lang w:eastAsia="en-US"/>
        </w:rPr>
      </w:pPr>
      <w:r w:rsidRPr="00304849">
        <w:rPr>
          <w:rFonts w:eastAsia="Calibri"/>
          <w:bCs/>
          <w:lang w:eastAsia="en-US"/>
        </w:rPr>
        <w:t>U izvještajnom razdoblju održane su 3 sjednice Povjerenstva za dodjelu koncesije pri čemu su sastavljena 3 zapisnika, dostavljena 3 prijedloga zaključka prema gradonačelniku i materijali za donošenje odluke od strane gradskog vijeća, izrađena je dokumentacija za nadmetanje koja je objavljena u sustavu EOJN, izrađena odluka o poništenju postupka davanja koncesije obzirom da se na prvi poziv nitko nije javio.</w:t>
      </w:r>
    </w:p>
    <w:p w14:paraId="53110925" w14:textId="77777777" w:rsidR="00304849" w:rsidRPr="00304849" w:rsidRDefault="00304849" w:rsidP="00304849">
      <w:pPr>
        <w:spacing w:after="200" w:line="276" w:lineRule="auto"/>
        <w:ind w:left="502" w:right="-142"/>
        <w:contextualSpacing/>
        <w:jc w:val="both"/>
        <w:rPr>
          <w:rFonts w:eastAsia="Calibri"/>
          <w:bCs/>
          <w:sz w:val="22"/>
          <w:szCs w:val="22"/>
          <w:lang w:eastAsia="en-US"/>
        </w:rPr>
      </w:pPr>
    </w:p>
    <w:p w14:paraId="4F98C135" w14:textId="77777777" w:rsidR="00304849" w:rsidRPr="00304849" w:rsidRDefault="00304849" w:rsidP="00304849">
      <w:pPr>
        <w:numPr>
          <w:ilvl w:val="3"/>
          <w:numId w:val="15"/>
        </w:numPr>
        <w:spacing w:after="200" w:line="276" w:lineRule="auto"/>
        <w:ind w:left="644" w:right="-142"/>
        <w:contextualSpacing/>
        <w:jc w:val="both"/>
        <w:rPr>
          <w:rFonts w:eastAsia="Calibri"/>
          <w:b/>
          <w:color w:val="000000" w:themeColor="text1"/>
          <w:sz w:val="22"/>
          <w:szCs w:val="22"/>
          <w:u w:val="single"/>
          <w:lang w:eastAsia="en-US"/>
        </w:rPr>
      </w:pPr>
      <w:r w:rsidRPr="00304849">
        <w:rPr>
          <w:rFonts w:eastAsia="Calibri"/>
          <w:b/>
          <w:color w:val="000000" w:themeColor="text1"/>
          <w:sz w:val="22"/>
          <w:szCs w:val="22"/>
          <w:u w:val="single"/>
          <w:lang w:eastAsia="en-US"/>
        </w:rPr>
        <w:lastRenderedPageBreak/>
        <w:t xml:space="preserve"> Prometno redarstvo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6297"/>
        <w:gridCol w:w="1777"/>
      </w:tblGrid>
      <w:tr w:rsidR="00304849" w:rsidRPr="00304849" w14:paraId="21BBBA65" w14:textId="77777777" w:rsidTr="00C36606">
        <w:tc>
          <w:tcPr>
            <w:tcW w:w="9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38F641" w14:textId="77777777" w:rsidR="00304849" w:rsidRPr="00304849" w:rsidRDefault="00304849" w:rsidP="00304849">
            <w:pPr>
              <w:rPr>
                <w:b/>
                <w:color w:val="000000" w:themeColor="text1"/>
                <w:sz w:val="20"/>
                <w:szCs w:val="20"/>
              </w:rPr>
            </w:pPr>
            <w:r w:rsidRPr="00304849">
              <w:rPr>
                <w:b/>
                <w:color w:val="000000" w:themeColor="text1"/>
                <w:sz w:val="20"/>
                <w:szCs w:val="20"/>
              </w:rPr>
              <w:t>Red. br.</w:t>
            </w:r>
          </w:p>
        </w:tc>
        <w:tc>
          <w:tcPr>
            <w:tcW w:w="6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4BF9F3" w14:textId="77777777" w:rsidR="00304849" w:rsidRPr="00304849" w:rsidRDefault="00304849" w:rsidP="00304849">
            <w:pPr>
              <w:spacing w:line="276" w:lineRule="auto"/>
              <w:jc w:val="center"/>
              <w:rPr>
                <w:b/>
                <w:color w:val="000000" w:themeColor="text1"/>
                <w:sz w:val="20"/>
                <w:szCs w:val="20"/>
              </w:rPr>
            </w:pPr>
            <w:r w:rsidRPr="00304849">
              <w:rPr>
                <w:b/>
                <w:color w:val="000000" w:themeColor="text1"/>
                <w:sz w:val="20"/>
                <w:szCs w:val="20"/>
              </w:rPr>
              <w:t>Radnja ili aktivnost</w:t>
            </w:r>
          </w:p>
        </w:tc>
        <w:tc>
          <w:tcPr>
            <w:tcW w:w="17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C0AD0D" w14:textId="77777777" w:rsidR="00304849" w:rsidRPr="00304849" w:rsidRDefault="00304849" w:rsidP="00304849">
            <w:pPr>
              <w:spacing w:line="276" w:lineRule="auto"/>
              <w:jc w:val="center"/>
              <w:rPr>
                <w:b/>
                <w:color w:val="000000" w:themeColor="text1"/>
                <w:sz w:val="20"/>
                <w:szCs w:val="20"/>
              </w:rPr>
            </w:pPr>
            <w:r w:rsidRPr="00304849">
              <w:rPr>
                <w:b/>
                <w:color w:val="000000" w:themeColor="text1"/>
                <w:sz w:val="20"/>
                <w:szCs w:val="20"/>
              </w:rPr>
              <w:t>Broj</w:t>
            </w:r>
          </w:p>
        </w:tc>
      </w:tr>
      <w:tr w:rsidR="00304849" w:rsidRPr="00304849" w14:paraId="56CD49FD" w14:textId="77777777" w:rsidTr="00C36606">
        <w:tc>
          <w:tcPr>
            <w:tcW w:w="988" w:type="dxa"/>
            <w:shd w:val="clear" w:color="auto" w:fill="auto"/>
            <w:vAlign w:val="center"/>
          </w:tcPr>
          <w:p w14:paraId="39EA730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w:t>
            </w:r>
          </w:p>
        </w:tc>
        <w:tc>
          <w:tcPr>
            <w:tcW w:w="6297" w:type="dxa"/>
            <w:shd w:val="clear" w:color="auto" w:fill="auto"/>
          </w:tcPr>
          <w:p w14:paraId="724BD88A"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Pokrenuti obavezni prekršajni nalozi</w:t>
            </w:r>
          </w:p>
        </w:tc>
        <w:tc>
          <w:tcPr>
            <w:tcW w:w="1777" w:type="dxa"/>
            <w:shd w:val="clear" w:color="auto" w:fill="auto"/>
            <w:vAlign w:val="center"/>
          </w:tcPr>
          <w:p w14:paraId="62BF0FC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97</w:t>
            </w:r>
          </w:p>
        </w:tc>
      </w:tr>
      <w:tr w:rsidR="00304849" w:rsidRPr="00304849" w14:paraId="79F29E85" w14:textId="77777777" w:rsidTr="00C36606">
        <w:tc>
          <w:tcPr>
            <w:tcW w:w="988" w:type="dxa"/>
            <w:shd w:val="clear" w:color="auto" w:fill="auto"/>
            <w:vAlign w:val="center"/>
          </w:tcPr>
          <w:p w14:paraId="1C9C630D"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2.</w:t>
            </w:r>
          </w:p>
        </w:tc>
        <w:tc>
          <w:tcPr>
            <w:tcW w:w="6297" w:type="dxa"/>
            <w:shd w:val="clear" w:color="auto" w:fill="auto"/>
          </w:tcPr>
          <w:p w14:paraId="3690B208"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Zahtjevi za dostavu podataka o počinitelju prekršaja</w:t>
            </w:r>
          </w:p>
        </w:tc>
        <w:tc>
          <w:tcPr>
            <w:tcW w:w="1777" w:type="dxa"/>
            <w:shd w:val="clear" w:color="auto" w:fill="auto"/>
            <w:vAlign w:val="center"/>
          </w:tcPr>
          <w:p w14:paraId="680A9B3F"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465</w:t>
            </w:r>
          </w:p>
        </w:tc>
      </w:tr>
      <w:tr w:rsidR="00304849" w:rsidRPr="00304849" w14:paraId="544330D1" w14:textId="77777777" w:rsidTr="00C36606">
        <w:tc>
          <w:tcPr>
            <w:tcW w:w="988" w:type="dxa"/>
            <w:shd w:val="clear" w:color="auto" w:fill="auto"/>
            <w:vAlign w:val="center"/>
          </w:tcPr>
          <w:p w14:paraId="6BB83DF7"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3.</w:t>
            </w:r>
          </w:p>
        </w:tc>
        <w:tc>
          <w:tcPr>
            <w:tcW w:w="6297" w:type="dxa"/>
            <w:shd w:val="clear" w:color="auto" w:fill="auto"/>
          </w:tcPr>
          <w:p w14:paraId="162E0B11"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Obavijesti o počinjenom prekršaju</w:t>
            </w:r>
          </w:p>
        </w:tc>
        <w:tc>
          <w:tcPr>
            <w:tcW w:w="1777" w:type="dxa"/>
            <w:shd w:val="clear" w:color="auto" w:fill="auto"/>
            <w:vAlign w:val="center"/>
          </w:tcPr>
          <w:p w14:paraId="7F6B5906"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721</w:t>
            </w:r>
          </w:p>
        </w:tc>
      </w:tr>
      <w:tr w:rsidR="00304849" w:rsidRPr="00304849" w14:paraId="255E3916" w14:textId="77777777" w:rsidTr="00C36606">
        <w:tc>
          <w:tcPr>
            <w:tcW w:w="988" w:type="dxa"/>
            <w:shd w:val="clear" w:color="auto" w:fill="auto"/>
            <w:vAlign w:val="center"/>
          </w:tcPr>
          <w:p w14:paraId="30B4A2A9"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4.</w:t>
            </w:r>
          </w:p>
        </w:tc>
        <w:tc>
          <w:tcPr>
            <w:tcW w:w="6297" w:type="dxa"/>
            <w:shd w:val="clear" w:color="auto" w:fill="auto"/>
          </w:tcPr>
          <w:p w14:paraId="1CD0F3FB"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Upozorenja</w:t>
            </w:r>
          </w:p>
        </w:tc>
        <w:tc>
          <w:tcPr>
            <w:tcW w:w="1777" w:type="dxa"/>
            <w:shd w:val="clear" w:color="auto" w:fill="auto"/>
            <w:vAlign w:val="center"/>
          </w:tcPr>
          <w:p w14:paraId="172C9BB5"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1921</w:t>
            </w:r>
          </w:p>
        </w:tc>
      </w:tr>
      <w:tr w:rsidR="00304849" w:rsidRPr="00304849" w14:paraId="54749569" w14:textId="77777777" w:rsidTr="00C36606">
        <w:tc>
          <w:tcPr>
            <w:tcW w:w="988" w:type="dxa"/>
            <w:shd w:val="clear" w:color="auto" w:fill="auto"/>
            <w:vAlign w:val="center"/>
          </w:tcPr>
          <w:p w14:paraId="2AC0BBAA"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5.</w:t>
            </w:r>
          </w:p>
        </w:tc>
        <w:tc>
          <w:tcPr>
            <w:tcW w:w="6297" w:type="dxa"/>
            <w:shd w:val="clear" w:color="auto" w:fill="auto"/>
          </w:tcPr>
          <w:p w14:paraId="3EEC24DA"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Izdano naloga za premještanje vozila</w:t>
            </w:r>
          </w:p>
        </w:tc>
        <w:tc>
          <w:tcPr>
            <w:tcW w:w="1777" w:type="dxa"/>
            <w:shd w:val="clear" w:color="auto" w:fill="auto"/>
            <w:vAlign w:val="center"/>
          </w:tcPr>
          <w:p w14:paraId="044E8C9A"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w:t>
            </w:r>
          </w:p>
        </w:tc>
      </w:tr>
      <w:tr w:rsidR="00304849" w:rsidRPr="00304849" w14:paraId="6D50DBDD" w14:textId="77777777" w:rsidTr="00C36606">
        <w:tc>
          <w:tcPr>
            <w:tcW w:w="988" w:type="dxa"/>
            <w:tcBorders>
              <w:bottom w:val="single" w:sz="4" w:space="0" w:color="auto"/>
            </w:tcBorders>
            <w:shd w:val="clear" w:color="auto" w:fill="auto"/>
            <w:vAlign w:val="center"/>
          </w:tcPr>
          <w:p w14:paraId="1794B01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6.</w:t>
            </w:r>
          </w:p>
        </w:tc>
        <w:tc>
          <w:tcPr>
            <w:tcW w:w="6297" w:type="dxa"/>
            <w:tcBorders>
              <w:bottom w:val="single" w:sz="4" w:space="0" w:color="auto"/>
            </w:tcBorders>
            <w:shd w:val="clear" w:color="auto" w:fill="auto"/>
          </w:tcPr>
          <w:p w14:paraId="3E343F1E"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Premještena vozila „Paukom“</w:t>
            </w:r>
          </w:p>
        </w:tc>
        <w:tc>
          <w:tcPr>
            <w:tcW w:w="1777" w:type="dxa"/>
            <w:tcBorders>
              <w:bottom w:val="single" w:sz="4" w:space="0" w:color="auto"/>
            </w:tcBorders>
            <w:shd w:val="clear" w:color="auto" w:fill="auto"/>
            <w:vAlign w:val="center"/>
          </w:tcPr>
          <w:p w14:paraId="756636CA"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w:t>
            </w:r>
          </w:p>
        </w:tc>
      </w:tr>
      <w:tr w:rsidR="00304849" w:rsidRPr="00304849" w14:paraId="7C3F390A" w14:textId="77777777" w:rsidTr="00C36606">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520FB07C"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7.</w:t>
            </w:r>
          </w:p>
        </w:tc>
        <w:tc>
          <w:tcPr>
            <w:tcW w:w="6297" w:type="dxa"/>
            <w:tcBorders>
              <w:top w:val="single" w:sz="4" w:space="0" w:color="auto"/>
              <w:left w:val="single" w:sz="4" w:space="0" w:color="auto"/>
              <w:bottom w:val="single" w:sz="4" w:space="0" w:color="auto"/>
              <w:right w:val="single" w:sz="4" w:space="0" w:color="auto"/>
            </w:tcBorders>
            <w:shd w:val="clear" w:color="auto" w:fill="auto"/>
          </w:tcPr>
          <w:p w14:paraId="3EF260FC" w14:textId="77777777" w:rsidR="00304849" w:rsidRPr="00304849" w:rsidRDefault="00304849" w:rsidP="00304849">
            <w:pPr>
              <w:spacing w:line="276" w:lineRule="auto"/>
              <w:jc w:val="both"/>
              <w:rPr>
                <w:color w:val="000000" w:themeColor="text1"/>
                <w:sz w:val="20"/>
                <w:szCs w:val="20"/>
              </w:rPr>
            </w:pPr>
            <w:r w:rsidRPr="00304849">
              <w:rPr>
                <w:color w:val="000000" w:themeColor="text1"/>
                <w:sz w:val="20"/>
                <w:szCs w:val="20"/>
              </w:rPr>
              <w:t>Razni dopisi (dostava prigovora Prekršajnom sudu, opomene, dostave Presuda strankama, odgovori na razne upite stranaka, zahtjevi MUP-u za izdavanje Uvjerenja o prebivalištu, zahtjevi MUP-u za terenske provjere, nalozi FINA-i za ovrhu  i dr.)</w:t>
            </w:r>
          </w:p>
        </w:tc>
        <w:tc>
          <w:tcPr>
            <w:tcW w:w="1777" w:type="dxa"/>
            <w:tcBorders>
              <w:top w:val="single" w:sz="4" w:space="0" w:color="auto"/>
              <w:left w:val="single" w:sz="4" w:space="0" w:color="auto"/>
              <w:bottom w:val="single" w:sz="4" w:space="0" w:color="auto"/>
              <w:right w:val="single" w:sz="4" w:space="0" w:color="auto"/>
            </w:tcBorders>
            <w:shd w:val="clear" w:color="auto" w:fill="auto"/>
            <w:vAlign w:val="center"/>
          </w:tcPr>
          <w:p w14:paraId="737F7883"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351</w:t>
            </w:r>
          </w:p>
        </w:tc>
      </w:tr>
      <w:tr w:rsidR="00304849" w:rsidRPr="00304849" w14:paraId="565D7AD5" w14:textId="77777777" w:rsidTr="00C36606">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207C33CA"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8.</w:t>
            </w:r>
          </w:p>
        </w:tc>
        <w:tc>
          <w:tcPr>
            <w:tcW w:w="6297" w:type="dxa"/>
            <w:tcBorders>
              <w:top w:val="single" w:sz="4" w:space="0" w:color="auto"/>
              <w:left w:val="single" w:sz="4" w:space="0" w:color="auto"/>
              <w:bottom w:val="single" w:sz="4" w:space="0" w:color="auto"/>
              <w:right w:val="single" w:sz="4" w:space="0" w:color="auto"/>
            </w:tcBorders>
            <w:shd w:val="clear" w:color="auto" w:fill="auto"/>
          </w:tcPr>
          <w:p w14:paraId="57DB894C" w14:textId="77777777" w:rsidR="00304849" w:rsidRPr="00304849" w:rsidRDefault="00304849" w:rsidP="00304849">
            <w:pPr>
              <w:spacing w:line="276" w:lineRule="auto"/>
              <w:jc w:val="both"/>
              <w:rPr>
                <w:color w:val="000000" w:themeColor="text1"/>
                <w:sz w:val="20"/>
                <w:szCs w:val="20"/>
              </w:rPr>
            </w:pPr>
            <w:r w:rsidRPr="00304849">
              <w:rPr>
                <w:color w:val="000000" w:themeColor="text1"/>
                <w:sz w:val="20"/>
                <w:szCs w:val="20"/>
              </w:rPr>
              <w:t>Izdana odobrenja za dostavno mjesto</w:t>
            </w:r>
          </w:p>
        </w:tc>
        <w:tc>
          <w:tcPr>
            <w:tcW w:w="1777" w:type="dxa"/>
            <w:tcBorders>
              <w:top w:val="single" w:sz="4" w:space="0" w:color="auto"/>
              <w:left w:val="single" w:sz="4" w:space="0" w:color="auto"/>
              <w:bottom w:val="single" w:sz="4" w:space="0" w:color="auto"/>
              <w:right w:val="single" w:sz="4" w:space="0" w:color="auto"/>
            </w:tcBorders>
            <w:shd w:val="clear" w:color="auto" w:fill="auto"/>
            <w:vAlign w:val="center"/>
          </w:tcPr>
          <w:p w14:paraId="1C2F1C4D"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12</w:t>
            </w:r>
          </w:p>
        </w:tc>
      </w:tr>
    </w:tbl>
    <w:p w14:paraId="5B3E1472" w14:textId="77777777" w:rsidR="00304849" w:rsidRPr="00304849" w:rsidRDefault="00304849" w:rsidP="00304849">
      <w:pPr>
        <w:spacing w:line="276" w:lineRule="auto"/>
        <w:jc w:val="both"/>
        <w:rPr>
          <w:color w:val="000000" w:themeColor="text1"/>
          <w:sz w:val="22"/>
          <w:szCs w:val="22"/>
        </w:rPr>
      </w:pPr>
    </w:p>
    <w:p w14:paraId="77A335CC" w14:textId="77777777" w:rsidR="00304849" w:rsidRPr="00304849" w:rsidRDefault="00304849" w:rsidP="00304849">
      <w:pPr>
        <w:spacing w:line="276" w:lineRule="auto"/>
        <w:jc w:val="both"/>
        <w:rPr>
          <w:color w:val="000000" w:themeColor="text1"/>
          <w:sz w:val="22"/>
          <w:szCs w:val="22"/>
        </w:rPr>
      </w:pPr>
      <w:r w:rsidRPr="00304849">
        <w:rPr>
          <w:color w:val="000000" w:themeColor="text1"/>
          <w:sz w:val="22"/>
          <w:szCs w:val="22"/>
        </w:rPr>
        <w:t xml:space="preserve">Ukupan novčani iznos izrečenih Obavijesti o počinjenom prekršaju za razdoblje od 01.01.2026.- 30.06.2026. godine iznosio je 19.950,00  EUR. Za isti period, ukupno naplaćeni iznos po prometnim prekršajima i obveznim prekršajnim nalozima je 28.605,43  EUR, uz napomenu da se temeljem odredbi Prekršajnog zakona omogućava plaćanje 50% od izrečene novčane kazne, ukoliko se kazna plati u roku od tri dana, te je dio evidentiranih obaveznih prekršajnih naloga uplaćen u umanjenom iznosu od izrečenog istim nalogom temeljem sudskih presuda. </w:t>
      </w:r>
    </w:p>
    <w:p w14:paraId="4B53D1E3" w14:textId="77777777" w:rsidR="00304849" w:rsidRPr="00304849" w:rsidRDefault="00304849" w:rsidP="00304849">
      <w:pPr>
        <w:ind w:left="142" w:right="-142"/>
        <w:jc w:val="both"/>
        <w:rPr>
          <w:b/>
          <w:sz w:val="22"/>
          <w:szCs w:val="22"/>
          <w:u w:val="single"/>
        </w:rPr>
      </w:pPr>
      <w:r w:rsidRPr="00304849">
        <w:rPr>
          <w:b/>
          <w:sz w:val="22"/>
          <w:szCs w:val="22"/>
          <w:u w:val="single"/>
        </w:rPr>
        <w:t xml:space="preserve">11. Komunalno redarstvo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6634"/>
        <w:gridCol w:w="1782"/>
      </w:tblGrid>
      <w:tr w:rsidR="00304849" w:rsidRPr="00304849" w14:paraId="6DD906FF" w14:textId="77777777" w:rsidTr="00C36606">
        <w:tc>
          <w:tcPr>
            <w:tcW w:w="6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A7D830" w14:textId="77777777" w:rsidR="00304849" w:rsidRPr="00304849" w:rsidRDefault="00304849" w:rsidP="00304849">
            <w:pPr>
              <w:spacing w:line="276" w:lineRule="auto"/>
              <w:jc w:val="center"/>
              <w:rPr>
                <w:b/>
                <w:color w:val="000000" w:themeColor="text1"/>
                <w:sz w:val="20"/>
                <w:szCs w:val="20"/>
              </w:rPr>
            </w:pPr>
            <w:r w:rsidRPr="00304849">
              <w:rPr>
                <w:b/>
                <w:color w:val="000000" w:themeColor="text1"/>
                <w:sz w:val="20"/>
                <w:szCs w:val="20"/>
              </w:rPr>
              <w:t>Red. Br.</w:t>
            </w:r>
          </w:p>
        </w:tc>
        <w:tc>
          <w:tcPr>
            <w:tcW w:w="66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1DAAC3" w14:textId="77777777" w:rsidR="00304849" w:rsidRPr="00304849" w:rsidRDefault="00304849" w:rsidP="00304849">
            <w:pPr>
              <w:spacing w:line="276" w:lineRule="auto"/>
              <w:jc w:val="center"/>
              <w:rPr>
                <w:b/>
                <w:color w:val="000000" w:themeColor="text1"/>
                <w:sz w:val="20"/>
                <w:szCs w:val="20"/>
              </w:rPr>
            </w:pPr>
            <w:r w:rsidRPr="00304849">
              <w:rPr>
                <w:b/>
                <w:color w:val="000000" w:themeColor="text1"/>
                <w:sz w:val="20"/>
                <w:szCs w:val="20"/>
              </w:rPr>
              <w:t>Radnja ili aktivnost</w:t>
            </w:r>
          </w:p>
        </w:tc>
        <w:tc>
          <w:tcPr>
            <w:tcW w:w="17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2CE84F" w14:textId="77777777" w:rsidR="00304849" w:rsidRPr="00304849" w:rsidRDefault="00304849" w:rsidP="00304849">
            <w:pPr>
              <w:spacing w:line="276" w:lineRule="auto"/>
              <w:jc w:val="center"/>
              <w:rPr>
                <w:b/>
                <w:color w:val="000000" w:themeColor="text1"/>
                <w:sz w:val="20"/>
                <w:szCs w:val="20"/>
              </w:rPr>
            </w:pPr>
          </w:p>
        </w:tc>
      </w:tr>
      <w:tr w:rsidR="00304849" w:rsidRPr="00304849" w14:paraId="4E3F8578"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39EE5ED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w:t>
            </w:r>
          </w:p>
        </w:tc>
        <w:tc>
          <w:tcPr>
            <w:tcW w:w="6634" w:type="dxa"/>
            <w:tcBorders>
              <w:top w:val="single" w:sz="4" w:space="0" w:color="auto"/>
              <w:left w:val="single" w:sz="4" w:space="0" w:color="auto"/>
              <w:bottom w:val="single" w:sz="4" w:space="0" w:color="auto"/>
              <w:right w:val="single" w:sz="4" w:space="0" w:color="auto"/>
            </w:tcBorders>
            <w:hideMark/>
          </w:tcPr>
          <w:p w14:paraId="08B96834"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Pokretanje prekršajnog postupka – prekršajni nalozi</w:t>
            </w:r>
          </w:p>
        </w:tc>
        <w:tc>
          <w:tcPr>
            <w:tcW w:w="1782" w:type="dxa"/>
            <w:tcBorders>
              <w:top w:val="single" w:sz="4" w:space="0" w:color="auto"/>
              <w:left w:val="single" w:sz="4" w:space="0" w:color="auto"/>
              <w:bottom w:val="single" w:sz="4" w:space="0" w:color="auto"/>
              <w:right w:val="single" w:sz="4" w:space="0" w:color="auto"/>
            </w:tcBorders>
            <w:vAlign w:val="center"/>
          </w:tcPr>
          <w:p w14:paraId="4BDF3D4D"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25</w:t>
            </w:r>
          </w:p>
        </w:tc>
      </w:tr>
      <w:tr w:rsidR="00304849" w:rsidRPr="00304849" w14:paraId="0C4E6239"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75F025E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2.</w:t>
            </w:r>
          </w:p>
        </w:tc>
        <w:tc>
          <w:tcPr>
            <w:tcW w:w="6634" w:type="dxa"/>
            <w:tcBorders>
              <w:top w:val="single" w:sz="4" w:space="0" w:color="auto"/>
              <w:left w:val="single" w:sz="4" w:space="0" w:color="auto"/>
              <w:bottom w:val="single" w:sz="4" w:space="0" w:color="auto"/>
              <w:right w:val="single" w:sz="4" w:space="0" w:color="auto"/>
            </w:tcBorders>
            <w:hideMark/>
          </w:tcPr>
          <w:p w14:paraId="18EB22E7"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Izrečena novčana kazna po prekršajnim nalozima sa troškovima prekršajnog .postupka</w:t>
            </w:r>
          </w:p>
        </w:tc>
        <w:tc>
          <w:tcPr>
            <w:tcW w:w="1782" w:type="dxa"/>
            <w:tcBorders>
              <w:top w:val="single" w:sz="4" w:space="0" w:color="auto"/>
              <w:left w:val="single" w:sz="4" w:space="0" w:color="auto"/>
              <w:bottom w:val="single" w:sz="4" w:space="0" w:color="auto"/>
              <w:right w:val="single" w:sz="4" w:space="0" w:color="auto"/>
            </w:tcBorders>
            <w:vAlign w:val="center"/>
          </w:tcPr>
          <w:p w14:paraId="0FA6C7DF"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 xml:space="preserve">27.075,43  EUR  </w:t>
            </w:r>
          </w:p>
        </w:tc>
      </w:tr>
      <w:tr w:rsidR="00304849" w:rsidRPr="00304849" w14:paraId="58A20FCD"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361ADEA1"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3.</w:t>
            </w:r>
          </w:p>
        </w:tc>
        <w:tc>
          <w:tcPr>
            <w:tcW w:w="6634" w:type="dxa"/>
            <w:tcBorders>
              <w:top w:val="single" w:sz="4" w:space="0" w:color="auto"/>
              <w:left w:val="single" w:sz="4" w:space="0" w:color="auto"/>
              <w:bottom w:val="single" w:sz="4" w:space="0" w:color="auto"/>
              <w:right w:val="single" w:sz="4" w:space="0" w:color="auto"/>
            </w:tcBorders>
            <w:hideMark/>
          </w:tcPr>
          <w:p w14:paraId="3FDB89A0"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Naplaćene novčane kazne po prekršajnim nalozima u periodu od 01.01.-30.06.2026.</w:t>
            </w:r>
          </w:p>
        </w:tc>
        <w:tc>
          <w:tcPr>
            <w:tcW w:w="1782" w:type="dxa"/>
            <w:tcBorders>
              <w:top w:val="single" w:sz="4" w:space="0" w:color="auto"/>
              <w:left w:val="single" w:sz="4" w:space="0" w:color="auto"/>
              <w:bottom w:val="single" w:sz="4" w:space="0" w:color="auto"/>
              <w:right w:val="single" w:sz="4" w:space="0" w:color="auto"/>
            </w:tcBorders>
            <w:vAlign w:val="center"/>
          </w:tcPr>
          <w:p w14:paraId="643B8F5F"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 xml:space="preserve">14.311,21 EUR </w:t>
            </w:r>
          </w:p>
          <w:p w14:paraId="5BF81DF4" w14:textId="77777777" w:rsidR="00304849" w:rsidRPr="00304849" w:rsidRDefault="00304849" w:rsidP="00304849">
            <w:pPr>
              <w:spacing w:line="276" w:lineRule="auto"/>
              <w:jc w:val="right"/>
              <w:rPr>
                <w:color w:val="000000" w:themeColor="text1"/>
                <w:sz w:val="20"/>
                <w:szCs w:val="20"/>
              </w:rPr>
            </w:pPr>
          </w:p>
        </w:tc>
      </w:tr>
      <w:tr w:rsidR="00304849" w:rsidRPr="00304849" w14:paraId="23E09499"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5C45167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4.</w:t>
            </w:r>
          </w:p>
        </w:tc>
        <w:tc>
          <w:tcPr>
            <w:tcW w:w="6634" w:type="dxa"/>
            <w:tcBorders>
              <w:top w:val="single" w:sz="4" w:space="0" w:color="auto"/>
              <w:left w:val="single" w:sz="4" w:space="0" w:color="auto"/>
              <w:bottom w:val="single" w:sz="4" w:space="0" w:color="auto"/>
              <w:right w:val="single" w:sz="4" w:space="0" w:color="auto"/>
            </w:tcBorders>
          </w:tcPr>
          <w:p w14:paraId="617BE21E"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Izrečeno i naplaćeno mandatnih kazni</w:t>
            </w:r>
          </w:p>
        </w:tc>
        <w:tc>
          <w:tcPr>
            <w:tcW w:w="1782" w:type="dxa"/>
            <w:tcBorders>
              <w:top w:val="single" w:sz="4" w:space="0" w:color="auto"/>
              <w:left w:val="single" w:sz="4" w:space="0" w:color="auto"/>
              <w:bottom w:val="single" w:sz="4" w:space="0" w:color="auto"/>
              <w:right w:val="single" w:sz="4" w:space="0" w:color="auto"/>
            </w:tcBorders>
            <w:vAlign w:val="center"/>
          </w:tcPr>
          <w:p w14:paraId="689E81A5"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0</w:t>
            </w:r>
          </w:p>
        </w:tc>
      </w:tr>
      <w:tr w:rsidR="00304849" w:rsidRPr="00304849" w14:paraId="5545DC3B" w14:textId="77777777" w:rsidTr="00C36606">
        <w:trPr>
          <w:trHeight w:val="302"/>
        </w:trPr>
        <w:tc>
          <w:tcPr>
            <w:tcW w:w="651" w:type="dxa"/>
            <w:tcBorders>
              <w:top w:val="single" w:sz="4" w:space="0" w:color="auto"/>
              <w:left w:val="single" w:sz="4" w:space="0" w:color="auto"/>
              <w:bottom w:val="single" w:sz="4" w:space="0" w:color="auto"/>
              <w:right w:val="single" w:sz="4" w:space="0" w:color="auto"/>
            </w:tcBorders>
            <w:vAlign w:val="center"/>
            <w:hideMark/>
          </w:tcPr>
          <w:p w14:paraId="79B17C82"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5.</w:t>
            </w:r>
          </w:p>
        </w:tc>
        <w:tc>
          <w:tcPr>
            <w:tcW w:w="6634" w:type="dxa"/>
            <w:tcBorders>
              <w:top w:val="single" w:sz="4" w:space="0" w:color="auto"/>
              <w:left w:val="single" w:sz="4" w:space="0" w:color="auto"/>
              <w:bottom w:val="single" w:sz="4" w:space="0" w:color="auto"/>
              <w:right w:val="single" w:sz="4" w:space="0" w:color="auto"/>
            </w:tcBorders>
            <w:hideMark/>
          </w:tcPr>
          <w:p w14:paraId="290279A5"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Sačinjeno zapisnika i službenih bilješki o provedenom komunalnom nadzoru/uviđaji</w:t>
            </w:r>
          </w:p>
        </w:tc>
        <w:tc>
          <w:tcPr>
            <w:tcW w:w="1782" w:type="dxa"/>
            <w:tcBorders>
              <w:top w:val="single" w:sz="4" w:space="0" w:color="auto"/>
              <w:left w:val="single" w:sz="4" w:space="0" w:color="auto"/>
              <w:bottom w:val="single" w:sz="4" w:space="0" w:color="auto"/>
              <w:right w:val="single" w:sz="4" w:space="0" w:color="auto"/>
            </w:tcBorders>
            <w:vAlign w:val="center"/>
          </w:tcPr>
          <w:p w14:paraId="5F017081"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268</w:t>
            </w:r>
          </w:p>
        </w:tc>
      </w:tr>
      <w:tr w:rsidR="00304849" w:rsidRPr="00304849" w14:paraId="10BDC87A"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741E9554"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6.</w:t>
            </w:r>
          </w:p>
        </w:tc>
        <w:tc>
          <w:tcPr>
            <w:tcW w:w="6634" w:type="dxa"/>
            <w:tcBorders>
              <w:top w:val="single" w:sz="4" w:space="0" w:color="auto"/>
              <w:left w:val="single" w:sz="4" w:space="0" w:color="auto"/>
              <w:bottom w:val="single" w:sz="4" w:space="0" w:color="auto"/>
              <w:right w:val="single" w:sz="4" w:space="0" w:color="auto"/>
            </w:tcBorders>
            <w:hideMark/>
          </w:tcPr>
          <w:p w14:paraId="5453A5CF"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 xml:space="preserve">Izdanih upozorenja za počinjene prekršaje </w:t>
            </w:r>
          </w:p>
        </w:tc>
        <w:tc>
          <w:tcPr>
            <w:tcW w:w="1782" w:type="dxa"/>
            <w:tcBorders>
              <w:top w:val="single" w:sz="4" w:space="0" w:color="auto"/>
              <w:left w:val="single" w:sz="4" w:space="0" w:color="auto"/>
              <w:bottom w:val="single" w:sz="4" w:space="0" w:color="auto"/>
              <w:right w:val="single" w:sz="4" w:space="0" w:color="auto"/>
            </w:tcBorders>
            <w:vAlign w:val="center"/>
          </w:tcPr>
          <w:p w14:paraId="280CDE6D"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25</w:t>
            </w:r>
          </w:p>
        </w:tc>
      </w:tr>
      <w:tr w:rsidR="00304849" w:rsidRPr="00304849" w14:paraId="177E144D"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5BC0B1BB"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7.</w:t>
            </w:r>
          </w:p>
        </w:tc>
        <w:tc>
          <w:tcPr>
            <w:tcW w:w="6634" w:type="dxa"/>
            <w:tcBorders>
              <w:top w:val="single" w:sz="4" w:space="0" w:color="auto"/>
              <w:left w:val="single" w:sz="4" w:space="0" w:color="auto"/>
              <w:bottom w:val="single" w:sz="4" w:space="0" w:color="auto"/>
              <w:right w:val="single" w:sz="4" w:space="0" w:color="auto"/>
            </w:tcBorders>
            <w:hideMark/>
          </w:tcPr>
          <w:p w14:paraId="0A6F42BB"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Uviđaji na terenu (po prijavi građana i po službenoj dužnosti )</w:t>
            </w:r>
          </w:p>
        </w:tc>
        <w:tc>
          <w:tcPr>
            <w:tcW w:w="1782" w:type="dxa"/>
            <w:tcBorders>
              <w:top w:val="single" w:sz="4" w:space="0" w:color="auto"/>
              <w:left w:val="single" w:sz="4" w:space="0" w:color="auto"/>
              <w:bottom w:val="single" w:sz="4" w:space="0" w:color="auto"/>
              <w:right w:val="single" w:sz="4" w:space="0" w:color="auto"/>
            </w:tcBorders>
            <w:vAlign w:val="center"/>
          </w:tcPr>
          <w:p w14:paraId="695FB3B5"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295</w:t>
            </w:r>
          </w:p>
        </w:tc>
      </w:tr>
      <w:tr w:rsidR="00304849" w:rsidRPr="00304849" w14:paraId="6EAD34D6"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5ADD96E0"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8.</w:t>
            </w:r>
          </w:p>
        </w:tc>
        <w:tc>
          <w:tcPr>
            <w:tcW w:w="6634" w:type="dxa"/>
            <w:tcBorders>
              <w:top w:val="single" w:sz="4" w:space="0" w:color="auto"/>
              <w:left w:val="single" w:sz="4" w:space="0" w:color="auto"/>
              <w:bottom w:val="single" w:sz="4" w:space="0" w:color="auto"/>
              <w:right w:val="single" w:sz="4" w:space="0" w:color="auto"/>
            </w:tcBorders>
            <w:hideMark/>
          </w:tcPr>
          <w:p w14:paraId="01F20577"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Izdane obavijesti o počinjenom prekršaju– parkiranje registriranog vozila na zelenim površinama</w:t>
            </w:r>
          </w:p>
        </w:tc>
        <w:tc>
          <w:tcPr>
            <w:tcW w:w="1782" w:type="dxa"/>
            <w:tcBorders>
              <w:top w:val="single" w:sz="4" w:space="0" w:color="auto"/>
              <w:left w:val="single" w:sz="4" w:space="0" w:color="auto"/>
              <w:bottom w:val="single" w:sz="4" w:space="0" w:color="auto"/>
              <w:right w:val="single" w:sz="4" w:space="0" w:color="auto"/>
            </w:tcBorders>
            <w:vAlign w:val="center"/>
          </w:tcPr>
          <w:p w14:paraId="3CC863E6"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0</w:t>
            </w:r>
          </w:p>
        </w:tc>
      </w:tr>
      <w:tr w:rsidR="00304849" w:rsidRPr="00304849" w14:paraId="1D95A719"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05D0F520"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9.</w:t>
            </w:r>
          </w:p>
        </w:tc>
        <w:tc>
          <w:tcPr>
            <w:tcW w:w="6634" w:type="dxa"/>
            <w:tcBorders>
              <w:top w:val="single" w:sz="4" w:space="0" w:color="auto"/>
              <w:left w:val="single" w:sz="4" w:space="0" w:color="auto"/>
              <w:bottom w:val="single" w:sz="4" w:space="0" w:color="auto"/>
              <w:right w:val="single" w:sz="4" w:space="0" w:color="auto"/>
            </w:tcBorders>
            <w:hideMark/>
          </w:tcPr>
          <w:p w14:paraId="3C587802"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Obavijesti o uklanjanju neregistriranih vozila</w:t>
            </w:r>
          </w:p>
        </w:tc>
        <w:tc>
          <w:tcPr>
            <w:tcW w:w="1782" w:type="dxa"/>
            <w:tcBorders>
              <w:top w:val="single" w:sz="4" w:space="0" w:color="auto"/>
              <w:left w:val="single" w:sz="4" w:space="0" w:color="auto"/>
              <w:bottom w:val="single" w:sz="4" w:space="0" w:color="auto"/>
              <w:right w:val="single" w:sz="4" w:space="0" w:color="auto"/>
            </w:tcBorders>
            <w:vAlign w:val="center"/>
          </w:tcPr>
          <w:p w14:paraId="2900C516"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50</w:t>
            </w:r>
          </w:p>
        </w:tc>
      </w:tr>
      <w:tr w:rsidR="00304849" w:rsidRPr="00304849" w14:paraId="514D9A1A" w14:textId="77777777" w:rsidTr="00C36606">
        <w:trPr>
          <w:trHeight w:val="135"/>
        </w:trPr>
        <w:tc>
          <w:tcPr>
            <w:tcW w:w="651" w:type="dxa"/>
            <w:tcBorders>
              <w:top w:val="single" w:sz="4" w:space="0" w:color="auto"/>
              <w:left w:val="single" w:sz="4" w:space="0" w:color="auto"/>
              <w:bottom w:val="single" w:sz="4" w:space="0" w:color="auto"/>
              <w:right w:val="single" w:sz="4" w:space="0" w:color="auto"/>
            </w:tcBorders>
            <w:vAlign w:val="center"/>
          </w:tcPr>
          <w:p w14:paraId="11383636"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10.</w:t>
            </w:r>
          </w:p>
        </w:tc>
        <w:tc>
          <w:tcPr>
            <w:tcW w:w="6634" w:type="dxa"/>
            <w:tcBorders>
              <w:top w:val="single" w:sz="4" w:space="0" w:color="auto"/>
              <w:left w:val="single" w:sz="4" w:space="0" w:color="auto"/>
              <w:bottom w:val="single" w:sz="4" w:space="0" w:color="auto"/>
              <w:right w:val="single" w:sz="4" w:space="0" w:color="auto"/>
            </w:tcBorders>
            <w:hideMark/>
          </w:tcPr>
          <w:p w14:paraId="34847E13"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Uklonjeno neregistriranih vozila sa javne površine-vlasnik</w:t>
            </w:r>
          </w:p>
        </w:tc>
        <w:tc>
          <w:tcPr>
            <w:tcW w:w="1782" w:type="dxa"/>
            <w:tcBorders>
              <w:top w:val="single" w:sz="4" w:space="0" w:color="auto"/>
              <w:left w:val="single" w:sz="4" w:space="0" w:color="auto"/>
              <w:bottom w:val="single" w:sz="4" w:space="0" w:color="auto"/>
              <w:right w:val="single" w:sz="4" w:space="0" w:color="auto"/>
            </w:tcBorders>
            <w:vAlign w:val="center"/>
          </w:tcPr>
          <w:p w14:paraId="59E56B2E"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40</w:t>
            </w:r>
          </w:p>
        </w:tc>
      </w:tr>
      <w:tr w:rsidR="00304849" w:rsidRPr="00304849" w14:paraId="3A4EF6FD"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291DC1D8"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11.</w:t>
            </w:r>
          </w:p>
        </w:tc>
        <w:tc>
          <w:tcPr>
            <w:tcW w:w="6634" w:type="dxa"/>
            <w:tcBorders>
              <w:top w:val="single" w:sz="4" w:space="0" w:color="auto"/>
              <w:left w:val="single" w:sz="4" w:space="0" w:color="auto"/>
              <w:bottom w:val="single" w:sz="4" w:space="0" w:color="auto"/>
              <w:right w:val="single" w:sz="4" w:space="0" w:color="auto"/>
            </w:tcBorders>
            <w:hideMark/>
          </w:tcPr>
          <w:p w14:paraId="75A2529B"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 xml:space="preserve">Uklonjeno neregistriranih vozila sa javne površine (pauk/vučna služba) </w:t>
            </w:r>
          </w:p>
        </w:tc>
        <w:tc>
          <w:tcPr>
            <w:tcW w:w="1782" w:type="dxa"/>
            <w:tcBorders>
              <w:top w:val="single" w:sz="4" w:space="0" w:color="auto"/>
              <w:left w:val="single" w:sz="4" w:space="0" w:color="auto"/>
              <w:bottom w:val="single" w:sz="4" w:space="0" w:color="auto"/>
              <w:right w:val="single" w:sz="4" w:space="0" w:color="auto"/>
            </w:tcBorders>
            <w:vAlign w:val="center"/>
          </w:tcPr>
          <w:p w14:paraId="6F480E06"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9</w:t>
            </w:r>
          </w:p>
        </w:tc>
      </w:tr>
      <w:tr w:rsidR="00304849" w:rsidRPr="00304849" w14:paraId="15AB9D59"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026616AA"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12.</w:t>
            </w:r>
          </w:p>
        </w:tc>
        <w:tc>
          <w:tcPr>
            <w:tcW w:w="6634" w:type="dxa"/>
            <w:tcBorders>
              <w:top w:val="single" w:sz="4" w:space="0" w:color="auto"/>
              <w:left w:val="single" w:sz="4" w:space="0" w:color="auto"/>
              <w:bottom w:val="single" w:sz="4" w:space="0" w:color="auto"/>
              <w:right w:val="single" w:sz="4" w:space="0" w:color="auto"/>
            </w:tcBorders>
            <w:hideMark/>
          </w:tcPr>
          <w:p w14:paraId="21802790"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Uviđaji u suradnji sa drugim državnim tijelima(inspekcije)</w:t>
            </w:r>
          </w:p>
        </w:tc>
        <w:tc>
          <w:tcPr>
            <w:tcW w:w="1782" w:type="dxa"/>
            <w:tcBorders>
              <w:top w:val="single" w:sz="4" w:space="0" w:color="auto"/>
              <w:left w:val="single" w:sz="4" w:space="0" w:color="auto"/>
              <w:bottom w:val="single" w:sz="4" w:space="0" w:color="auto"/>
              <w:right w:val="single" w:sz="4" w:space="0" w:color="auto"/>
            </w:tcBorders>
            <w:vAlign w:val="center"/>
          </w:tcPr>
          <w:p w14:paraId="4C7A94CF"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4</w:t>
            </w:r>
          </w:p>
        </w:tc>
      </w:tr>
      <w:tr w:rsidR="00304849" w:rsidRPr="00304849" w14:paraId="3E905FB0"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73C01221"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13.</w:t>
            </w:r>
          </w:p>
        </w:tc>
        <w:tc>
          <w:tcPr>
            <w:tcW w:w="6634" w:type="dxa"/>
            <w:tcBorders>
              <w:top w:val="single" w:sz="4" w:space="0" w:color="auto"/>
              <w:left w:val="single" w:sz="4" w:space="0" w:color="auto"/>
              <w:bottom w:val="single" w:sz="4" w:space="0" w:color="auto"/>
              <w:right w:val="single" w:sz="4" w:space="0" w:color="auto"/>
            </w:tcBorders>
            <w:hideMark/>
          </w:tcPr>
          <w:p w14:paraId="2A848209"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Prijave nadležnim službama</w:t>
            </w:r>
          </w:p>
        </w:tc>
        <w:tc>
          <w:tcPr>
            <w:tcW w:w="1782" w:type="dxa"/>
            <w:tcBorders>
              <w:top w:val="single" w:sz="4" w:space="0" w:color="auto"/>
              <w:left w:val="single" w:sz="4" w:space="0" w:color="auto"/>
              <w:bottom w:val="single" w:sz="4" w:space="0" w:color="auto"/>
              <w:right w:val="single" w:sz="4" w:space="0" w:color="auto"/>
            </w:tcBorders>
            <w:vAlign w:val="center"/>
          </w:tcPr>
          <w:p w14:paraId="387D6B76"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12</w:t>
            </w:r>
          </w:p>
        </w:tc>
      </w:tr>
      <w:tr w:rsidR="00304849" w:rsidRPr="00304849" w14:paraId="51D8C7FC"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43B3CA44"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14.</w:t>
            </w:r>
          </w:p>
        </w:tc>
        <w:tc>
          <w:tcPr>
            <w:tcW w:w="6634" w:type="dxa"/>
            <w:tcBorders>
              <w:top w:val="single" w:sz="4" w:space="0" w:color="auto"/>
              <w:left w:val="single" w:sz="4" w:space="0" w:color="auto"/>
              <w:bottom w:val="single" w:sz="4" w:space="0" w:color="auto"/>
              <w:right w:val="single" w:sz="4" w:space="0" w:color="auto"/>
            </w:tcBorders>
            <w:hideMark/>
          </w:tcPr>
          <w:p w14:paraId="636358AF"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Dopisi razni</w:t>
            </w:r>
          </w:p>
        </w:tc>
        <w:tc>
          <w:tcPr>
            <w:tcW w:w="1782" w:type="dxa"/>
            <w:tcBorders>
              <w:top w:val="single" w:sz="4" w:space="0" w:color="auto"/>
              <w:left w:val="single" w:sz="4" w:space="0" w:color="auto"/>
              <w:bottom w:val="single" w:sz="4" w:space="0" w:color="auto"/>
              <w:right w:val="single" w:sz="4" w:space="0" w:color="auto"/>
            </w:tcBorders>
            <w:vAlign w:val="center"/>
          </w:tcPr>
          <w:p w14:paraId="754E2470"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77</w:t>
            </w:r>
          </w:p>
        </w:tc>
      </w:tr>
      <w:tr w:rsidR="00304849" w:rsidRPr="00304849" w14:paraId="6875A8E3"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047CEC96"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15.</w:t>
            </w:r>
          </w:p>
        </w:tc>
        <w:tc>
          <w:tcPr>
            <w:tcW w:w="6634" w:type="dxa"/>
            <w:tcBorders>
              <w:top w:val="single" w:sz="4" w:space="0" w:color="auto"/>
              <w:left w:val="single" w:sz="4" w:space="0" w:color="auto"/>
              <w:bottom w:val="single" w:sz="4" w:space="0" w:color="auto"/>
              <w:right w:val="single" w:sz="4" w:space="0" w:color="auto"/>
            </w:tcBorders>
            <w:hideMark/>
          </w:tcPr>
          <w:p w14:paraId="478CE865"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 xml:space="preserve"> Pokrenuti upravni postupci komunalnog redarstva</w:t>
            </w:r>
          </w:p>
        </w:tc>
        <w:tc>
          <w:tcPr>
            <w:tcW w:w="1782" w:type="dxa"/>
            <w:tcBorders>
              <w:top w:val="single" w:sz="4" w:space="0" w:color="auto"/>
              <w:left w:val="single" w:sz="4" w:space="0" w:color="auto"/>
              <w:bottom w:val="single" w:sz="4" w:space="0" w:color="auto"/>
              <w:right w:val="single" w:sz="4" w:space="0" w:color="auto"/>
            </w:tcBorders>
            <w:vAlign w:val="center"/>
          </w:tcPr>
          <w:p w14:paraId="03BC437C"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8</w:t>
            </w:r>
          </w:p>
        </w:tc>
      </w:tr>
      <w:tr w:rsidR="00304849" w:rsidRPr="00304849" w14:paraId="3BD39E39" w14:textId="77777777" w:rsidTr="00C36606">
        <w:tc>
          <w:tcPr>
            <w:tcW w:w="651" w:type="dxa"/>
            <w:tcBorders>
              <w:top w:val="single" w:sz="4" w:space="0" w:color="auto"/>
              <w:left w:val="single" w:sz="4" w:space="0" w:color="auto"/>
              <w:bottom w:val="single" w:sz="4" w:space="0" w:color="auto"/>
              <w:right w:val="single" w:sz="4" w:space="0" w:color="auto"/>
            </w:tcBorders>
            <w:vAlign w:val="center"/>
            <w:hideMark/>
          </w:tcPr>
          <w:p w14:paraId="04DCF931"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16.</w:t>
            </w:r>
          </w:p>
        </w:tc>
        <w:tc>
          <w:tcPr>
            <w:tcW w:w="6634" w:type="dxa"/>
            <w:tcBorders>
              <w:top w:val="single" w:sz="4" w:space="0" w:color="auto"/>
              <w:left w:val="single" w:sz="4" w:space="0" w:color="auto"/>
              <w:bottom w:val="single" w:sz="4" w:space="0" w:color="auto"/>
              <w:right w:val="single" w:sz="4" w:space="0" w:color="auto"/>
            </w:tcBorders>
            <w:hideMark/>
          </w:tcPr>
          <w:p w14:paraId="2C506F6B"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Dovršeni upravni postupci komunalnog redarstva</w:t>
            </w:r>
          </w:p>
        </w:tc>
        <w:tc>
          <w:tcPr>
            <w:tcW w:w="1782" w:type="dxa"/>
            <w:tcBorders>
              <w:top w:val="single" w:sz="4" w:space="0" w:color="auto"/>
              <w:left w:val="single" w:sz="4" w:space="0" w:color="auto"/>
              <w:bottom w:val="single" w:sz="4" w:space="0" w:color="auto"/>
              <w:right w:val="single" w:sz="4" w:space="0" w:color="auto"/>
            </w:tcBorders>
            <w:vAlign w:val="center"/>
          </w:tcPr>
          <w:p w14:paraId="24CF3291"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4</w:t>
            </w:r>
          </w:p>
        </w:tc>
      </w:tr>
      <w:tr w:rsidR="00304849" w:rsidRPr="00304849" w14:paraId="738F5C6C" w14:textId="77777777" w:rsidTr="00C36606">
        <w:tc>
          <w:tcPr>
            <w:tcW w:w="651" w:type="dxa"/>
            <w:tcBorders>
              <w:top w:val="single" w:sz="4" w:space="0" w:color="auto"/>
              <w:left w:val="single" w:sz="4" w:space="0" w:color="auto"/>
              <w:bottom w:val="single" w:sz="4" w:space="0" w:color="auto"/>
              <w:right w:val="single" w:sz="4" w:space="0" w:color="auto"/>
            </w:tcBorders>
            <w:vAlign w:val="center"/>
          </w:tcPr>
          <w:p w14:paraId="4069B75D" w14:textId="77777777" w:rsidR="00304849" w:rsidRPr="00304849" w:rsidRDefault="00304849" w:rsidP="00304849">
            <w:pPr>
              <w:spacing w:line="276" w:lineRule="auto"/>
              <w:jc w:val="center"/>
              <w:rPr>
                <w:color w:val="000000" w:themeColor="text1"/>
                <w:sz w:val="20"/>
                <w:szCs w:val="20"/>
              </w:rPr>
            </w:pPr>
            <w:r w:rsidRPr="00304849">
              <w:rPr>
                <w:color w:val="000000" w:themeColor="text1"/>
                <w:sz w:val="20"/>
                <w:szCs w:val="20"/>
              </w:rPr>
              <w:t>17.</w:t>
            </w:r>
          </w:p>
        </w:tc>
        <w:tc>
          <w:tcPr>
            <w:tcW w:w="6634" w:type="dxa"/>
            <w:tcBorders>
              <w:top w:val="single" w:sz="4" w:space="0" w:color="auto"/>
              <w:left w:val="single" w:sz="4" w:space="0" w:color="auto"/>
              <w:bottom w:val="single" w:sz="4" w:space="0" w:color="auto"/>
              <w:right w:val="single" w:sz="4" w:space="0" w:color="auto"/>
            </w:tcBorders>
          </w:tcPr>
          <w:p w14:paraId="32AC4FA4" w14:textId="77777777" w:rsidR="00304849" w:rsidRPr="00304849" w:rsidRDefault="00304849" w:rsidP="00304849">
            <w:pPr>
              <w:spacing w:line="276" w:lineRule="auto"/>
              <w:rPr>
                <w:color w:val="000000" w:themeColor="text1"/>
                <w:sz w:val="20"/>
                <w:szCs w:val="20"/>
              </w:rPr>
            </w:pPr>
            <w:r w:rsidRPr="00304849">
              <w:rPr>
                <w:color w:val="000000" w:themeColor="text1"/>
                <w:sz w:val="20"/>
                <w:szCs w:val="20"/>
              </w:rPr>
              <w:t>Podnijeti optužni prijedlozi sukladno Zakonu</w:t>
            </w:r>
          </w:p>
        </w:tc>
        <w:tc>
          <w:tcPr>
            <w:tcW w:w="1782" w:type="dxa"/>
            <w:tcBorders>
              <w:top w:val="single" w:sz="4" w:space="0" w:color="auto"/>
              <w:left w:val="single" w:sz="4" w:space="0" w:color="auto"/>
              <w:bottom w:val="single" w:sz="4" w:space="0" w:color="auto"/>
              <w:right w:val="single" w:sz="4" w:space="0" w:color="auto"/>
            </w:tcBorders>
            <w:vAlign w:val="center"/>
          </w:tcPr>
          <w:p w14:paraId="17780CCA" w14:textId="77777777" w:rsidR="00304849" w:rsidRPr="00304849" w:rsidRDefault="00304849" w:rsidP="00304849">
            <w:pPr>
              <w:spacing w:line="276" w:lineRule="auto"/>
              <w:jc w:val="right"/>
              <w:rPr>
                <w:color w:val="000000" w:themeColor="text1"/>
                <w:sz w:val="20"/>
                <w:szCs w:val="20"/>
              </w:rPr>
            </w:pPr>
            <w:r w:rsidRPr="00304849">
              <w:rPr>
                <w:color w:val="000000" w:themeColor="text1"/>
                <w:sz w:val="20"/>
                <w:szCs w:val="20"/>
              </w:rPr>
              <w:t>1</w:t>
            </w:r>
          </w:p>
        </w:tc>
      </w:tr>
    </w:tbl>
    <w:p w14:paraId="5DD9A088" w14:textId="77777777" w:rsidR="00304849" w:rsidRPr="00304849" w:rsidRDefault="00304849" w:rsidP="00304849">
      <w:pPr>
        <w:spacing w:line="276" w:lineRule="auto"/>
        <w:jc w:val="both"/>
        <w:rPr>
          <w:color w:val="000000" w:themeColor="text1"/>
          <w:sz w:val="22"/>
          <w:szCs w:val="22"/>
        </w:rPr>
      </w:pPr>
    </w:p>
    <w:p w14:paraId="00F060A5" w14:textId="77777777" w:rsidR="00304849" w:rsidRPr="00304849" w:rsidRDefault="00304849" w:rsidP="00304849">
      <w:pPr>
        <w:spacing w:line="276" w:lineRule="auto"/>
        <w:jc w:val="both"/>
        <w:rPr>
          <w:color w:val="000000" w:themeColor="text1"/>
          <w:sz w:val="22"/>
          <w:szCs w:val="22"/>
        </w:rPr>
      </w:pPr>
      <w:r w:rsidRPr="00304849">
        <w:rPr>
          <w:color w:val="000000" w:themeColor="text1"/>
          <w:sz w:val="22"/>
          <w:szCs w:val="22"/>
        </w:rPr>
        <w:t xml:space="preserve">Vezano uz naplaćen novčani iznos po izdanim obaveznim prekršajnim nalozima, valja napomenuti da se izrečena novčana kazna može umanjiti uplatom u iznosu od 2/3 novčane kazne u roku određenim obaveznim prekršajnim nalogom te da je dio evidentiranih obaveznih prekršajnih naloga na koje su stranke pravodobno podnijele prigovor uplaćen u umanjenom iznosu temeljem sudskih presuda. </w:t>
      </w:r>
    </w:p>
    <w:p w14:paraId="20B84840" w14:textId="77777777" w:rsidR="00304849" w:rsidRPr="00304849" w:rsidRDefault="00304849" w:rsidP="00304849">
      <w:pPr>
        <w:spacing w:line="276" w:lineRule="auto"/>
        <w:rPr>
          <w:b/>
          <w:sz w:val="22"/>
          <w:szCs w:val="22"/>
        </w:rPr>
      </w:pPr>
    </w:p>
    <w:p w14:paraId="13BC1F8B" w14:textId="77777777" w:rsidR="00E03B2E" w:rsidRDefault="00E03B2E" w:rsidP="00304849">
      <w:pPr>
        <w:spacing w:line="276" w:lineRule="auto"/>
        <w:rPr>
          <w:b/>
          <w:sz w:val="22"/>
          <w:szCs w:val="22"/>
        </w:rPr>
      </w:pPr>
    </w:p>
    <w:p w14:paraId="7274AA77" w14:textId="77777777" w:rsidR="00E03B2E" w:rsidRDefault="00E03B2E" w:rsidP="00304849">
      <w:pPr>
        <w:spacing w:line="276" w:lineRule="auto"/>
        <w:rPr>
          <w:b/>
          <w:sz w:val="22"/>
          <w:szCs w:val="22"/>
        </w:rPr>
      </w:pPr>
    </w:p>
    <w:p w14:paraId="58B87C77" w14:textId="3312C74D" w:rsidR="00304849" w:rsidRPr="00304849" w:rsidRDefault="00304849" w:rsidP="00304849">
      <w:pPr>
        <w:spacing w:line="276" w:lineRule="auto"/>
        <w:rPr>
          <w:b/>
          <w:sz w:val="22"/>
          <w:szCs w:val="22"/>
        </w:rPr>
      </w:pPr>
      <w:r w:rsidRPr="00304849">
        <w:rPr>
          <w:b/>
          <w:sz w:val="22"/>
          <w:szCs w:val="22"/>
        </w:rPr>
        <w:lastRenderedPageBreak/>
        <w:t>ZAKLJUČNO</w:t>
      </w:r>
    </w:p>
    <w:p w14:paraId="388BD5EF" w14:textId="77777777" w:rsidR="00304849" w:rsidRPr="00304849" w:rsidRDefault="00304849" w:rsidP="00304849">
      <w:pPr>
        <w:spacing w:line="276" w:lineRule="auto"/>
        <w:jc w:val="both"/>
        <w:rPr>
          <w:sz w:val="22"/>
          <w:szCs w:val="22"/>
        </w:rPr>
      </w:pPr>
      <w:r w:rsidRPr="00304849">
        <w:rPr>
          <w:sz w:val="22"/>
          <w:szCs w:val="22"/>
        </w:rPr>
        <w:t>Upravni odjel za komunalni sustav je tijekom izvještajnog razdoblja obavio niz administrativnih i stručnih poslova u okviru svoje nadležnosti sukladno postavkama predviđenih Proračunom Grada Poreča – Parenzo za 2026. godinu te važećim propisima i aktima Grada, a sve u uspješnoj suradnji s ostalim Upravnim odjelima Grada.</w:t>
      </w:r>
    </w:p>
    <w:p w14:paraId="679AF4CF" w14:textId="77777777" w:rsidR="00304849" w:rsidRPr="00304849" w:rsidRDefault="00304849" w:rsidP="00304849">
      <w:pPr>
        <w:spacing w:line="276" w:lineRule="auto"/>
        <w:jc w:val="both"/>
        <w:rPr>
          <w:sz w:val="22"/>
          <w:szCs w:val="22"/>
        </w:rPr>
      </w:pPr>
      <w:r w:rsidRPr="00304849">
        <w:rPr>
          <w:sz w:val="22"/>
          <w:szCs w:val="22"/>
        </w:rPr>
        <w:t>Uz veliki obim i složenost poslova koji se obavljaju unutar ovog Upravnog odjela za istaknuti je također i svakodnevni terenski rad, rad sa strankama, sudjelovanje u organizacijama raznih manifestacija i priredbi u Gradu, suradnja sa komunalnim poduzećima te stalna izloženost javnosti.</w:t>
      </w:r>
    </w:p>
    <w:p w14:paraId="3EAE91E0" w14:textId="77777777" w:rsidR="00304849" w:rsidRPr="00304849" w:rsidRDefault="00304849" w:rsidP="00304849">
      <w:pPr>
        <w:spacing w:line="276" w:lineRule="auto"/>
        <w:jc w:val="both"/>
        <w:rPr>
          <w:sz w:val="22"/>
          <w:szCs w:val="22"/>
        </w:rPr>
      </w:pPr>
    </w:p>
    <w:tbl>
      <w:tblPr>
        <w:tblW w:w="0" w:type="auto"/>
        <w:jc w:val="center"/>
        <w:tblLook w:val="04A0" w:firstRow="1" w:lastRow="0" w:firstColumn="1" w:lastColumn="0" w:noHBand="0" w:noVBand="1"/>
      </w:tblPr>
      <w:tblGrid>
        <w:gridCol w:w="4077"/>
        <w:gridCol w:w="4367"/>
      </w:tblGrid>
      <w:tr w:rsidR="00304849" w:rsidRPr="00304849" w14:paraId="7A2CE2EB" w14:textId="77777777" w:rsidTr="00C36606">
        <w:trPr>
          <w:trHeight w:val="691"/>
          <w:jc w:val="center"/>
        </w:trPr>
        <w:tc>
          <w:tcPr>
            <w:tcW w:w="4077" w:type="dxa"/>
          </w:tcPr>
          <w:p w14:paraId="4A1F0EB3" w14:textId="77777777" w:rsidR="00304849" w:rsidRPr="00304849" w:rsidRDefault="00304849" w:rsidP="00304849">
            <w:pPr>
              <w:spacing w:line="276" w:lineRule="auto"/>
              <w:rPr>
                <w:sz w:val="22"/>
                <w:szCs w:val="22"/>
              </w:rPr>
            </w:pPr>
          </w:p>
        </w:tc>
        <w:tc>
          <w:tcPr>
            <w:tcW w:w="4367" w:type="dxa"/>
          </w:tcPr>
          <w:p w14:paraId="2483B814" w14:textId="77777777" w:rsidR="00304849" w:rsidRPr="00304849" w:rsidRDefault="00304849" w:rsidP="00304849">
            <w:pPr>
              <w:spacing w:line="276" w:lineRule="auto"/>
              <w:jc w:val="center"/>
              <w:rPr>
                <w:sz w:val="22"/>
                <w:szCs w:val="22"/>
              </w:rPr>
            </w:pPr>
            <w:r w:rsidRPr="00304849">
              <w:rPr>
                <w:sz w:val="22"/>
                <w:szCs w:val="22"/>
              </w:rPr>
              <w:t>PROČELNICA:</w:t>
            </w:r>
          </w:p>
          <w:p w14:paraId="6C39A2F1" w14:textId="77777777" w:rsidR="00304849" w:rsidRPr="00304849" w:rsidRDefault="00304849" w:rsidP="00304849">
            <w:pPr>
              <w:spacing w:line="276" w:lineRule="auto"/>
              <w:jc w:val="center"/>
              <w:rPr>
                <w:sz w:val="22"/>
                <w:szCs w:val="22"/>
              </w:rPr>
            </w:pPr>
            <w:r w:rsidRPr="00304849">
              <w:rPr>
                <w:sz w:val="22"/>
                <w:szCs w:val="22"/>
              </w:rPr>
              <w:t xml:space="preserve">Jasmina </w:t>
            </w:r>
            <w:proofErr w:type="spellStart"/>
            <w:r w:rsidRPr="00304849">
              <w:rPr>
                <w:sz w:val="22"/>
                <w:szCs w:val="22"/>
              </w:rPr>
              <w:t>Vinkerlić</w:t>
            </w:r>
            <w:proofErr w:type="spellEnd"/>
            <w:r w:rsidRPr="00304849">
              <w:rPr>
                <w:sz w:val="22"/>
                <w:szCs w:val="22"/>
              </w:rPr>
              <w:t xml:space="preserve"> Petrović</w:t>
            </w:r>
          </w:p>
        </w:tc>
      </w:tr>
    </w:tbl>
    <w:p w14:paraId="270A5CD1" w14:textId="77777777" w:rsidR="00304849" w:rsidRPr="00304849" w:rsidRDefault="00304849" w:rsidP="00304849">
      <w:pPr>
        <w:spacing w:line="276" w:lineRule="auto"/>
        <w:jc w:val="both"/>
        <w:rPr>
          <w:sz w:val="22"/>
          <w:szCs w:val="22"/>
        </w:rPr>
      </w:pPr>
    </w:p>
    <w:p w14:paraId="539772C0" w14:textId="77777777" w:rsidR="00304849" w:rsidRPr="00304849" w:rsidRDefault="00304849" w:rsidP="00304849">
      <w:pPr>
        <w:spacing w:line="276" w:lineRule="auto"/>
        <w:jc w:val="both"/>
        <w:rPr>
          <w:sz w:val="22"/>
          <w:szCs w:val="22"/>
        </w:rPr>
      </w:pPr>
    </w:p>
    <w:p w14:paraId="741A0BC2" w14:textId="77777777" w:rsidR="00304849" w:rsidRPr="00304849" w:rsidRDefault="00304849" w:rsidP="00304849">
      <w:pPr>
        <w:spacing w:line="276" w:lineRule="auto"/>
        <w:jc w:val="both"/>
        <w:rPr>
          <w:sz w:val="22"/>
          <w:szCs w:val="22"/>
        </w:rPr>
      </w:pPr>
    </w:p>
    <w:p w14:paraId="0ABA6D8C" w14:textId="77777777" w:rsidR="00304849" w:rsidRDefault="00304849" w:rsidP="000E2612">
      <w:pPr>
        <w:jc w:val="center"/>
        <w:rPr>
          <w:b/>
          <w:color w:val="FF0000"/>
        </w:rPr>
      </w:pPr>
    </w:p>
    <w:p w14:paraId="5678B1A1" w14:textId="77777777" w:rsidR="00304849" w:rsidRDefault="00304849" w:rsidP="000E2612">
      <w:pPr>
        <w:jc w:val="center"/>
        <w:rPr>
          <w:b/>
          <w:color w:val="FF0000"/>
        </w:rPr>
      </w:pPr>
    </w:p>
    <w:p w14:paraId="0721E481" w14:textId="77777777" w:rsidR="00304849" w:rsidRDefault="00304849" w:rsidP="000E2612">
      <w:pPr>
        <w:jc w:val="center"/>
        <w:rPr>
          <w:b/>
          <w:color w:val="FF0000"/>
        </w:rPr>
      </w:pPr>
    </w:p>
    <w:p w14:paraId="7313394F" w14:textId="77777777" w:rsidR="00304849" w:rsidRDefault="00304849" w:rsidP="000E2612">
      <w:pPr>
        <w:jc w:val="center"/>
        <w:rPr>
          <w:b/>
          <w:color w:val="FF0000"/>
        </w:rPr>
      </w:pPr>
    </w:p>
    <w:bookmarkEnd w:id="10"/>
    <w:p w14:paraId="12BE2A4D" w14:textId="77777777" w:rsidR="004D5C5A" w:rsidRPr="000473B0" w:rsidRDefault="004D5C5A" w:rsidP="000E2612">
      <w:pPr>
        <w:rPr>
          <w:b/>
          <w:color w:val="FF0000"/>
        </w:rPr>
      </w:pPr>
    </w:p>
    <w:p w14:paraId="7A0167D6" w14:textId="77777777" w:rsidR="002101FF" w:rsidRDefault="002101FF" w:rsidP="003C2E44">
      <w:pPr>
        <w:jc w:val="center"/>
        <w:rPr>
          <w:b/>
          <w:color w:val="FF0000"/>
        </w:rPr>
      </w:pPr>
    </w:p>
    <w:p w14:paraId="59D62F3E" w14:textId="77777777" w:rsidR="002101FF" w:rsidRDefault="002101FF" w:rsidP="003C2E44">
      <w:pPr>
        <w:jc w:val="center"/>
        <w:rPr>
          <w:b/>
          <w:color w:val="FF0000"/>
        </w:rPr>
      </w:pPr>
    </w:p>
    <w:p w14:paraId="746F96B5" w14:textId="5EDBBB35" w:rsidR="002101FF" w:rsidRDefault="002101FF" w:rsidP="002101FF">
      <w:pPr>
        <w:jc w:val="center"/>
        <w:rPr>
          <w:rFonts w:ascii="Arial" w:hAnsi="Arial"/>
          <w:b/>
          <w:sz w:val="22"/>
          <w:szCs w:val="20"/>
          <w:lang w:eastAsia="en-US"/>
        </w:rPr>
      </w:pPr>
    </w:p>
    <w:p w14:paraId="2EA9C196" w14:textId="41746F75" w:rsidR="00E03B2E" w:rsidRDefault="00E03B2E" w:rsidP="002101FF">
      <w:pPr>
        <w:jc w:val="center"/>
        <w:rPr>
          <w:rFonts w:ascii="Arial" w:hAnsi="Arial"/>
          <w:b/>
          <w:sz w:val="22"/>
          <w:szCs w:val="20"/>
          <w:lang w:eastAsia="en-US"/>
        </w:rPr>
      </w:pPr>
    </w:p>
    <w:p w14:paraId="2AE4BEC9" w14:textId="2477F259" w:rsidR="00E03B2E" w:rsidRDefault="00E03B2E" w:rsidP="002101FF">
      <w:pPr>
        <w:jc w:val="center"/>
        <w:rPr>
          <w:rFonts w:ascii="Arial" w:hAnsi="Arial"/>
          <w:b/>
          <w:sz w:val="22"/>
          <w:szCs w:val="20"/>
          <w:lang w:eastAsia="en-US"/>
        </w:rPr>
      </w:pPr>
    </w:p>
    <w:p w14:paraId="28990531" w14:textId="1168FFDF" w:rsidR="00E03B2E" w:rsidRDefault="00E03B2E" w:rsidP="002101FF">
      <w:pPr>
        <w:jc w:val="center"/>
        <w:rPr>
          <w:rFonts w:ascii="Arial" w:hAnsi="Arial"/>
          <w:b/>
          <w:sz w:val="22"/>
          <w:szCs w:val="20"/>
          <w:lang w:eastAsia="en-US"/>
        </w:rPr>
      </w:pPr>
    </w:p>
    <w:p w14:paraId="042CC40A" w14:textId="446965AF" w:rsidR="00E03B2E" w:rsidRDefault="00E03B2E" w:rsidP="002101FF">
      <w:pPr>
        <w:jc w:val="center"/>
        <w:rPr>
          <w:rFonts w:ascii="Arial" w:hAnsi="Arial"/>
          <w:b/>
          <w:sz w:val="22"/>
          <w:szCs w:val="20"/>
          <w:lang w:eastAsia="en-US"/>
        </w:rPr>
      </w:pPr>
    </w:p>
    <w:p w14:paraId="1A6ED14E" w14:textId="286051F0" w:rsidR="00E03B2E" w:rsidRDefault="00E03B2E" w:rsidP="002101FF">
      <w:pPr>
        <w:jc w:val="center"/>
        <w:rPr>
          <w:rFonts w:ascii="Arial" w:hAnsi="Arial"/>
          <w:b/>
          <w:sz w:val="22"/>
          <w:szCs w:val="20"/>
          <w:lang w:eastAsia="en-US"/>
        </w:rPr>
      </w:pPr>
    </w:p>
    <w:p w14:paraId="12342B4C" w14:textId="766DC48B" w:rsidR="00E03B2E" w:rsidRDefault="00E03B2E" w:rsidP="002101FF">
      <w:pPr>
        <w:jc w:val="center"/>
        <w:rPr>
          <w:rFonts w:ascii="Arial" w:hAnsi="Arial"/>
          <w:b/>
          <w:sz w:val="22"/>
          <w:szCs w:val="20"/>
          <w:lang w:eastAsia="en-US"/>
        </w:rPr>
      </w:pPr>
    </w:p>
    <w:p w14:paraId="6C1A02B4" w14:textId="3CE6971F" w:rsidR="00E03B2E" w:rsidRDefault="00E03B2E" w:rsidP="002101FF">
      <w:pPr>
        <w:jc w:val="center"/>
        <w:rPr>
          <w:rFonts w:ascii="Arial" w:hAnsi="Arial"/>
          <w:b/>
          <w:sz w:val="22"/>
          <w:szCs w:val="20"/>
          <w:lang w:eastAsia="en-US"/>
        </w:rPr>
      </w:pPr>
    </w:p>
    <w:p w14:paraId="7540511B" w14:textId="3F7478A3" w:rsidR="00E03B2E" w:rsidRDefault="00E03B2E" w:rsidP="002101FF">
      <w:pPr>
        <w:jc w:val="center"/>
        <w:rPr>
          <w:rFonts w:ascii="Arial" w:hAnsi="Arial"/>
          <w:b/>
          <w:sz w:val="22"/>
          <w:szCs w:val="20"/>
          <w:lang w:eastAsia="en-US"/>
        </w:rPr>
      </w:pPr>
    </w:p>
    <w:p w14:paraId="7244DA8E" w14:textId="56817584" w:rsidR="00E03B2E" w:rsidRDefault="00E03B2E" w:rsidP="002101FF">
      <w:pPr>
        <w:jc w:val="center"/>
        <w:rPr>
          <w:rFonts w:ascii="Arial" w:hAnsi="Arial"/>
          <w:b/>
          <w:sz w:val="22"/>
          <w:szCs w:val="20"/>
          <w:lang w:eastAsia="en-US"/>
        </w:rPr>
      </w:pPr>
    </w:p>
    <w:p w14:paraId="3F863394" w14:textId="1A757A74" w:rsidR="00E03B2E" w:rsidRDefault="00E03B2E" w:rsidP="002101FF">
      <w:pPr>
        <w:jc w:val="center"/>
        <w:rPr>
          <w:rFonts w:ascii="Arial" w:hAnsi="Arial"/>
          <w:b/>
          <w:sz w:val="22"/>
          <w:szCs w:val="20"/>
          <w:lang w:eastAsia="en-US"/>
        </w:rPr>
      </w:pPr>
    </w:p>
    <w:p w14:paraId="27E764C5" w14:textId="7311AEFB" w:rsidR="00E03B2E" w:rsidRDefault="00E03B2E" w:rsidP="002101FF">
      <w:pPr>
        <w:jc w:val="center"/>
        <w:rPr>
          <w:rFonts w:ascii="Arial" w:hAnsi="Arial"/>
          <w:b/>
          <w:sz w:val="22"/>
          <w:szCs w:val="20"/>
          <w:lang w:eastAsia="en-US"/>
        </w:rPr>
      </w:pPr>
    </w:p>
    <w:p w14:paraId="0872D616" w14:textId="388BCA0F" w:rsidR="00E03B2E" w:rsidRDefault="00E03B2E" w:rsidP="002101FF">
      <w:pPr>
        <w:jc w:val="center"/>
        <w:rPr>
          <w:rFonts w:ascii="Arial" w:hAnsi="Arial"/>
          <w:b/>
          <w:sz w:val="22"/>
          <w:szCs w:val="20"/>
          <w:lang w:eastAsia="en-US"/>
        </w:rPr>
      </w:pPr>
    </w:p>
    <w:p w14:paraId="65D36089" w14:textId="792B65B9" w:rsidR="00E03B2E" w:rsidRDefault="00E03B2E" w:rsidP="002101FF">
      <w:pPr>
        <w:jc w:val="center"/>
        <w:rPr>
          <w:rFonts w:ascii="Arial" w:hAnsi="Arial"/>
          <w:b/>
          <w:sz w:val="22"/>
          <w:szCs w:val="20"/>
          <w:lang w:eastAsia="en-US"/>
        </w:rPr>
      </w:pPr>
    </w:p>
    <w:p w14:paraId="10EA5103" w14:textId="08329BA9" w:rsidR="00E03B2E" w:rsidRDefault="00E03B2E" w:rsidP="002101FF">
      <w:pPr>
        <w:jc w:val="center"/>
        <w:rPr>
          <w:rFonts w:ascii="Arial" w:hAnsi="Arial"/>
          <w:b/>
          <w:sz w:val="22"/>
          <w:szCs w:val="20"/>
          <w:lang w:eastAsia="en-US"/>
        </w:rPr>
      </w:pPr>
    </w:p>
    <w:p w14:paraId="188A6562" w14:textId="106022EB" w:rsidR="00E03B2E" w:rsidRDefault="00E03B2E" w:rsidP="002101FF">
      <w:pPr>
        <w:jc w:val="center"/>
        <w:rPr>
          <w:rFonts w:ascii="Arial" w:hAnsi="Arial"/>
          <w:b/>
          <w:sz w:val="22"/>
          <w:szCs w:val="20"/>
          <w:lang w:eastAsia="en-US"/>
        </w:rPr>
      </w:pPr>
    </w:p>
    <w:p w14:paraId="53283B55" w14:textId="4978FAEE" w:rsidR="00E03B2E" w:rsidRDefault="00E03B2E" w:rsidP="002101FF">
      <w:pPr>
        <w:jc w:val="center"/>
        <w:rPr>
          <w:rFonts w:ascii="Arial" w:hAnsi="Arial"/>
          <w:b/>
          <w:sz w:val="22"/>
          <w:szCs w:val="20"/>
          <w:lang w:eastAsia="en-US"/>
        </w:rPr>
      </w:pPr>
    </w:p>
    <w:p w14:paraId="413F4824" w14:textId="33BF5217" w:rsidR="00E03B2E" w:rsidRDefault="00E03B2E" w:rsidP="002101FF">
      <w:pPr>
        <w:jc w:val="center"/>
        <w:rPr>
          <w:rFonts w:ascii="Arial" w:hAnsi="Arial"/>
          <w:b/>
          <w:sz w:val="22"/>
          <w:szCs w:val="20"/>
          <w:lang w:eastAsia="en-US"/>
        </w:rPr>
      </w:pPr>
    </w:p>
    <w:p w14:paraId="4DBCFAFF" w14:textId="65F5DCC7" w:rsidR="00E03B2E" w:rsidRDefault="00E03B2E" w:rsidP="002101FF">
      <w:pPr>
        <w:jc w:val="center"/>
        <w:rPr>
          <w:rFonts w:ascii="Arial" w:hAnsi="Arial"/>
          <w:b/>
          <w:sz w:val="22"/>
          <w:szCs w:val="20"/>
          <w:lang w:eastAsia="en-US"/>
        </w:rPr>
      </w:pPr>
    </w:p>
    <w:p w14:paraId="2423BDD3" w14:textId="0A3600FA" w:rsidR="00E03B2E" w:rsidRDefault="00E03B2E" w:rsidP="002101FF">
      <w:pPr>
        <w:jc w:val="center"/>
        <w:rPr>
          <w:rFonts w:ascii="Arial" w:hAnsi="Arial"/>
          <w:b/>
          <w:sz w:val="22"/>
          <w:szCs w:val="20"/>
          <w:lang w:eastAsia="en-US"/>
        </w:rPr>
      </w:pPr>
    </w:p>
    <w:p w14:paraId="54D02892" w14:textId="50B15A41" w:rsidR="00E03B2E" w:rsidRDefault="00E03B2E" w:rsidP="002101FF">
      <w:pPr>
        <w:jc w:val="center"/>
        <w:rPr>
          <w:rFonts w:ascii="Arial" w:hAnsi="Arial"/>
          <w:b/>
          <w:sz w:val="22"/>
          <w:szCs w:val="20"/>
          <w:lang w:eastAsia="en-US"/>
        </w:rPr>
      </w:pPr>
    </w:p>
    <w:p w14:paraId="3EE05B10" w14:textId="40123A6C" w:rsidR="00E03B2E" w:rsidRDefault="00E03B2E" w:rsidP="002101FF">
      <w:pPr>
        <w:jc w:val="center"/>
        <w:rPr>
          <w:rFonts w:ascii="Arial" w:hAnsi="Arial"/>
          <w:b/>
          <w:sz w:val="22"/>
          <w:szCs w:val="20"/>
          <w:lang w:eastAsia="en-US"/>
        </w:rPr>
      </w:pPr>
    </w:p>
    <w:p w14:paraId="16581143" w14:textId="4B9AEA84" w:rsidR="00E03B2E" w:rsidRDefault="00E03B2E" w:rsidP="002101FF">
      <w:pPr>
        <w:jc w:val="center"/>
        <w:rPr>
          <w:rFonts w:ascii="Arial" w:hAnsi="Arial"/>
          <w:b/>
          <w:sz w:val="22"/>
          <w:szCs w:val="20"/>
          <w:lang w:eastAsia="en-US"/>
        </w:rPr>
      </w:pPr>
    </w:p>
    <w:p w14:paraId="1123A61E" w14:textId="1FA89069" w:rsidR="00E03B2E" w:rsidRDefault="00E03B2E" w:rsidP="002101FF">
      <w:pPr>
        <w:jc w:val="center"/>
        <w:rPr>
          <w:rFonts w:ascii="Arial" w:hAnsi="Arial"/>
          <w:b/>
          <w:sz w:val="22"/>
          <w:szCs w:val="20"/>
          <w:lang w:eastAsia="en-US"/>
        </w:rPr>
      </w:pPr>
    </w:p>
    <w:p w14:paraId="20B8D8E0" w14:textId="6E64BCD9" w:rsidR="00E03B2E" w:rsidRDefault="00E03B2E" w:rsidP="002101FF">
      <w:pPr>
        <w:jc w:val="center"/>
        <w:rPr>
          <w:rFonts w:ascii="Arial" w:hAnsi="Arial"/>
          <w:b/>
          <w:sz w:val="22"/>
          <w:szCs w:val="20"/>
          <w:lang w:eastAsia="en-US"/>
        </w:rPr>
      </w:pPr>
    </w:p>
    <w:p w14:paraId="29ADC8DE" w14:textId="0AFFC631" w:rsidR="00E03B2E" w:rsidRDefault="00E03B2E" w:rsidP="002101FF">
      <w:pPr>
        <w:jc w:val="center"/>
        <w:rPr>
          <w:rFonts w:ascii="Arial" w:hAnsi="Arial"/>
          <w:b/>
          <w:sz w:val="22"/>
          <w:szCs w:val="20"/>
          <w:lang w:eastAsia="en-US"/>
        </w:rPr>
      </w:pPr>
    </w:p>
    <w:p w14:paraId="1162FB9A" w14:textId="1D5B0675" w:rsidR="00E03B2E" w:rsidRDefault="00E03B2E" w:rsidP="002101FF">
      <w:pPr>
        <w:jc w:val="center"/>
        <w:rPr>
          <w:rFonts w:ascii="Arial" w:hAnsi="Arial"/>
          <w:b/>
          <w:sz w:val="22"/>
          <w:szCs w:val="20"/>
          <w:lang w:eastAsia="en-US"/>
        </w:rPr>
      </w:pPr>
    </w:p>
    <w:p w14:paraId="4813833B" w14:textId="2F9E4846" w:rsidR="00E03B2E" w:rsidRDefault="00E03B2E" w:rsidP="002101FF">
      <w:pPr>
        <w:jc w:val="center"/>
        <w:rPr>
          <w:rFonts w:ascii="Arial" w:hAnsi="Arial"/>
          <w:b/>
          <w:sz w:val="22"/>
          <w:szCs w:val="20"/>
          <w:lang w:eastAsia="en-US"/>
        </w:rPr>
      </w:pPr>
    </w:p>
    <w:p w14:paraId="66477719" w14:textId="5EB0F9D5" w:rsidR="00E03B2E" w:rsidRDefault="00E03B2E" w:rsidP="002101FF">
      <w:pPr>
        <w:jc w:val="center"/>
        <w:rPr>
          <w:rFonts w:ascii="Arial" w:hAnsi="Arial"/>
          <w:b/>
          <w:sz w:val="22"/>
          <w:szCs w:val="20"/>
          <w:lang w:eastAsia="en-US"/>
        </w:rPr>
      </w:pPr>
    </w:p>
    <w:p w14:paraId="466D54F8" w14:textId="6E8375F3" w:rsidR="00E03B2E" w:rsidRDefault="00E03B2E" w:rsidP="002101FF">
      <w:pPr>
        <w:jc w:val="center"/>
        <w:rPr>
          <w:rFonts w:ascii="Arial" w:hAnsi="Arial"/>
          <w:b/>
          <w:sz w:val="22"/>
          <w:szCs w:val="20"/>
          <w:lang w:eastAsia="en-US"/>
        </w:rPr>
      </w:pPr>
    </w:p>
    <w:p w14:paraId="4450DC6B" w14:textId="6D24D97F" w:rsidR="00E03B2E" w:rsidRDefault="00E03B2E" w:rsidP="002101FF">
      <w:pPr>
        <w:jc w:val="center"/>
        <w:rPr>
          <w:rFonts w:ascii="Arial" w:hAnsi="Arial"/>
          <w:b/>
          <w:sz w:val="22"/>
          <w:szCs w:val="20"/>
          <w:lang w:eastAsia="en-US"/>
        </w:rPr>
      </w:pPr>
    </w:p>
    <w:p w14:paraId="39B8DB2B" w14:textId="77777777" w:rsidR="00E03B2E" w:rsidRDefault="00E03B2E" w:rsidP="002101FF">
      <w:pPr>
        <w:jc w:val="center"/>
        <w:rPr>
          <w:rFonts w:ascii="Arial" w:hAnsi="Arial"/>
          <w:b/>
          <w:sz w:val="22"/>
          <w:szCs w:val="20"/>
          <w:lang w:eastAsia="en-US"/>
        </w:rPr>
      </w:pPr>
    </w:p>
    <w:p w14:paraId="158C45D0" w14:textId="77777777" w:rsidR="00E03B2E" w:rsidRPr="002101FF" w:rsidRDefault="00E03B2E" w:rsidP="002101FF">
      <w:pPr>
        <w:jc w:val="center"/>
        <w:rPr>
          <w:rFonts w:ascii="Arial" w:hAnsi="Arial"/>
          <w:b/>
          <w:sz w:val="22"/>
          <w:szCs w:val="20"/>
          <w:lang w:eastAsia="en-US"/>
        </w:rPr>
      </w:pPr>
    </w:p>
    <w:p w14:paraId="2E9F0E7A" w14:textId="77777777" w:rsidR="002101FF" w:rsidRPr="002101FF" w:rsidRDefault="002101FF" w:rsidP="002101FF">
      <w:pPr>
        <w:jc w:val="center"/>
        <w:rPr>
          <w:b/>
        </w:rPr>
      </w:pPr>
      <w:r w:rsidRPr="002101FF">
        <w:rPr>
          <w:b/>
        </w:rPr>
        <w:lastRenderedPageBreak/>
        <w:t>IZVJEŠĆE</w:t>
      </w:r>
    </w:p>
    <w:p w14:paraId="26FB3444" w14:textId="77777777" w:rsidR="002101FF" w:rsidRPr="002101FF" w:rsidRDefault="002101FF" w:rsidP="002101FF">
      <w:pPr>
        <w:jc w:val="center"/>
        <w:rPr>
          <w:b/>
        </w:rPr>
      </w:pPr>
      <w:r w:rsidRPr="002101FF">
        <w:rPr>
          <w:b/>
        </w:rPr>
        <w:t>o radu Upravnog odjela za prostorno planiranje i zaštitu okoliša</w:t>
      </w:r>
    </w:p>
    <w:p w14:paraId="0E10D54B" w14:textId="00E90A49" w:rsidR="002101FF" w:rsidRPr="002101FF" w:rsidRDefault="002101FF" w:rsidP="002101FF">
      <w:pPr>
        <w:jc w:val="center"/>
        <w:rPr>
          <w:b/>
        </w:rPr>
      </w:pPr>
      <w:r w:rsidRPr="002101FF">
        <w:rPr>
          <w:b/>
        </w:rPr>
        <w:t>za period od 1. 1. do 30. 6. 2026. godine</w:t>
      </w:r>
    </w:p>
    <w:p w14:paraId="7AA60280" w14:textId="77777777" w:rsidR="002101FF" w:rsidRPr="002101FF" w:rsidRDefault="002101FF" w:rsidP="002101FF">
      <w:pPr>
        <w:rPr>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180DA13D" w14:textId="77777777" w:rsidTr="00FF37EA">
        <w:tc>
          <w:tcPr>
            <w:tcW w:w="8522" w:type="dxa"/>
            <w:tcBorders>
              <w:bottom w:val="nil"/>
            </w:tcBorders>
          </w:tcPr>
          <w:p w14:paraId="4DBAF31E"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OCJENA PROČELNIKA O RADU UPRAVNOG ODJELA</w:t>
            </w:r>
          </w:p>
        </w:tc>
      </w:tr>
      <w:tr w:rsidR="002101FF" w:rsidRPr="002101FF" w14:paraId="04A6228D" w14:textId="77777777" w:rsidTr="00FF37EA">
        <w:tc>
          <w:tcPr>
            <w:tcW w:w="8522" w:type="dxa"/>
            <w:shd w:val="pct5" w:color="auto" w:fill="FFFFFF"/>
          </w:tcPr>
          <w:p w14:paraId="5DEF64BE" w14:textId="77777777" w:rsidR="002101FF" w:rsidRPr="002101FF" w:rsidRDefault="002101FF" w:rsidP="002101FF">
            <w:pPr>
              <w:jc w:val="both"/>
              <w:rPr>
                <w:sz w:val="22"/>
                <w:szCs w:val="20"/>
                <w:lang w:eastAsia="en-US"/>
              </w:rPr>
            </w:pPr>
            <w:r w:rsidRPr="002101FF">
              <w:rPr>
                <w:sz w:val="22"/>
                <w:szCs w:val="20"/>
                <w:lang w:eastAsia="en-US"/>
              </w:rPr>
              <w:t xml:space="preserve">Upravni odjel za prostorno planiranje i zaštitu okoliša u izvještajnom je razdoblju izvršio postavljene zadaće u skladu sa odlukama, aktima i zaključcima Gradskog vijeća i Gradonačelnika Grada Poreča, a temeljem važećih zakona i drugih propisa iz područja prostornog planiranja, graditeljstva, zaštite okoliša i kulturne baštine, te upravljanja i raspolaganja nekretninama. </w:t>
            </w:r>
          </w:p>
          <w:p w14:paraId="43F8C715" w14:textId="77777777" w:rsidR="002101FF" w:rsidRPr="002101FF" w:rsidRDefault="002101FF" w:rsidP="002101FF">
            <w:pPr>
              <w:rPr>
                <w:sz w:val="22"/>
                <w:szCs w:val="20"/>
                <w:lang w:eastAsia="en-US"/>
              </w:rPr>
            </w:pPr>
          </w:p>
          <w:p w14:paraId="39FA4659" w14:textId="77777777" w:rsidR="002101FF" w:rsidRPr="002101FF" w:rsidRDefault="002101FF" w:rsidP="002101FF">
            <w:pPr>
              <w:rPr>
                <w:sz w:val="22"/>
                <w:szCs w:val="20"/>
                <w:lang w:eastAsia="en-US"/>
              </w:rPr>
            </w:pPr>
            <w:r w:rsidRPr="002101FF">
              <w:rPr>
                <w:sz w:val="22"/>
                <w:szCs w:val="20"/>
                <w:lang w:eastAsia="en-US"/>
              </w:rPr>
              <w:t>Najznačajniji programi iz nadležnosti ovog Upravnog odjela u izvještajnom razdoblju su slijedeći :</w:t>
            </w:r>
          </w:p>
          <w:p w14:paraId="51699661" w14:textId="77777777" w:rsidR="002101FF" w:rsidRPr="002101FF" w:rsidRDefault="002101FF" w:rsidP="002101FF">
            <w:pPr>
              <w:rPr>
                <w:b/>
                <w:sz w:val="22"/>
                <w:szCs w:val="20"/>
                <w:lang w:eastAsia="en-US"/>
              </w:rPr>
            </w:pPr>
            <w:r w:rsidRPr="002101FF">
              <w:rPr>
                <w:b/>
                <w:sz w:val="22"/>
                <w:szCs w:val="20"/>
                <w:lang w:eastAsia="en-US"/>
              </w:rPr>
              <w:t xml:space="preserve">- iz oblasti zaštite kulturne baštine </w:t>
            </w:r>
          </w:p>
          <w:p w14:paraId="5ABADD1B" w14:textId="77777777" w:rsidR="002101FF" w:rsidRPr="002101FF" w:rsidRDefault="002101FF" w:rsidP="002101FF">
            <w:pPr>
              <w:ind w:left="851"/>
              <w:rPr>
                <w:sz w:val="22"/>
                <w:szCs w:val="20"/>
                <w:lang w:eastAsia="en-US"/>
              </w:rPr>
            </w:pPr>
            <w:r w:rsidRPr="002101FF">
              <w:rPr>
                <w:sz w:val="22"/>
                <w:szCs w:val="20"/>
                <w:lang w:eastAsia="en-US"/>
              </w:rPr>
              <w:t>- priprema i provedba višegodišnjih programa,</w:t>
            </w:r>
          </w:p>
          <w:p w14:paraId="4DC134CB" w14:textId="77777777" w:rsidR="002101FF" w:rsidRPr="002101FF" w:rsidRDefault="002101FF" w:rsidP="002101FF">
            <w:pPr>
              <w:rPr>
                <w:b/>
                <w:sz w:val="22"/>
                <w:szCs w:val="20"/>
                <w:lang w:eastAsia="en-US"/>
              </w:rPr>
            </w:pPr>
            <w:r w:rsidRPr="002101FF">
              <w:rPr>
                <w:b/>
                <w:sz w:val="22"/>
                <w:szCs w:val="20"/>
                <w:lang w:eastAsia="en-US"/>
              </w:rPr>
              <w:t>- iz oblasti prostornog planiranja</w:t>
            </w:r>
          </w:p>
          <w:p w14:paraId="08131D60" w14:textId="77777777" w:rsidR="002101FF" w:rsidRPr="002101FF" w:rsidRDefault="002101FF" w:rsidP="002101FF">
            <w:pPr>
              <w:ind w:left="851"/>
              <w:rPr>
                <w:sz w:val="22"/>
                <w:szCs w:val="20"/>
                <w:lang w:eastAsia="en-US"/>
              </w:rPr>
            </w:pPr>
            <w:r w:rsidRPr="002101FF">
              <w:rPr>
                <w:sz w:val="22"/>
                <w:szCs w:val="20"/>
                <w:lang w:eastAsia="en-US"/>
              </w:rPr>
              <w:t>- izrada i donošenje prostornih planova,</w:t>
            </w:r>
          </w:p>
          <w:p w14:paraId="605AA63E" w14:textId="77777777" w:rsidR="002101FF" w:rsidRPr="002101FF" w:rsidRDefault="002101FF" w:rsidP="002101FF">
            <w:pPr>
              <w:ind w:left="851"/>
              <w:rPr>
                <w:sz w:val="22"/>
                <w:szCs w:val="20"/>
                <w:lang w:eastAsia="en-US"/>
              </w:rPr>
            </w:pPr>
            <w:r w:rsidRPr="002101FF">
              <w:rPr>
                <w:sz w:val="22"/>
                <w:szCs w:val="20"/>
                <w:lang w:eastAsia="en-US"/>
              </w:rPr>
              <w:t>- priprema drugih dokumenata i programa,</w:t>
            </w:r>
          </w:p>
          <w:p w14:paraId="10A88579" w14:textId="77777777" w:rsidR="002101FF" w:rsidRPr="002101FF" w:rsidRDefault="002101FF" w:rsidP="002101FF">
            <w:pPr>
              <w:rPr>
                <w:b/>
                <w:sz w:val="22"/>
                <w:szCs w:val="20"/>
                <w:lang w:eastAsia="en-US"/>
              </w:rPr>
            </w:pPr>
            <w:r w:rsidRPr="002101FF">
              <w:rPr>
                <w:b/>
                <w:sz w:val="22"/>
                <w:szCs w:val="20"/>
                <w:lang w:eastAsia="en-US"/>
              </w:rPr>
              <w:t xml:space="preserve">- iz oblasti zaštite okoliša  </w:t>
            </w:r>
          </w:p>
          <w:p w14:paraId="2C152A7B" w14:textId="77777777" w:rsidR="002101FF" w:rsidRPr="002101FF" w:rsidRDefault="002101FF" w:rsidP="002101FF">
            <w:pPr>
              <w:ind w:left="851"/>
              <w:rPr>
                <w:sz w:val="22"/>
                <w:szCs w:val="20"/>
                <w:lang w:eastAsia="en-US"/>
              </w:rPr>
            </w:pPr>
            <w:r w:rsidRPr="002101FF">
              <w:rPr>
                <w:sz w:val="22"/>
                <w:szCs w:val="20"/>
                <w:lang w:eastAsia="en-US"/>
              </w:rPr>
              <w:t xml:space="preserve">- provedba programa iz oblasti zaštite okoliša, </w:t>
            </w:r>
          </w:p>
          <w:p w14:paraId="430B7B03" w14:textId="77777777" w:rsidR="002101FF" w:rsidRPr="002101FF" w:rsidRDefault="002101FF" w:rsidP="002101FF">
            <w:pPr>
              <w:rPr>
                <w:b/>
                <w:sz w:val="22"/>
                <w:szCs w:val="20"/>
                <w:lang w:eastAsia="en-US"/>
              </w:rPr>
            </w:pPr>
            <w:r w:rsidRPr="002101FF">
              <w:rPr>
                <w:b/>
                <w:sz w:val="22"/>
                <w:szCs w:val="20"/>
                <w:lang w:eastAsia="en-US"/>
              </w:rPr>
              <w:t>- iz oblasti upravljanja i raspolaganja nekretninama  - do 28. veljače 2026. godine</w:t>
            </w:r>
          </w:p>
          <w:p w14:paraId="2A7B0320" w14:textId="77777777" w:rsidR="002101FF" w:rsidRPr="002101FF" w:rsidRDefault="002101FF" w:rsidP="002101FF">
            <w:pPr>
              <w:ind w:left="851"/>
              <w:rPr>
                <w:sz w:val="22"/>
                <w:szCs w:val="20"/>
                <w:lang w:eastAsia="en-US"/>
              </w:rPr>
            </w:pPr>
            <w:r w:rsidRPr="002101FF">
              <w:rPr>
                <w:sz w:val="22"/>
                <w:szCs w:val="20"/>
                <w:lang w:eastAsia="en-US"/>
              </w:rPr>
              <w:t>- prodaja nekretnina - neizgrađeno građevinsko zemljište i okućnica sukladno važećim prostornim planovima, te ustanovljavanje prava služnosti,</w:t>
            </w:r>
          </w:p>
          <w:p w14:paraId="4C339EB8" w14:textId="77777777" w:rsidR="002101FF" w:rsidRPr="002101FF" w:rsidRDefault="002101FF" w:rsidP="002101FF">
            <w:pPr>
              <w:ind w:left="851"/>
              <w:rPr>
                <w:b/>
                <w:sz w:val="22"/>
                <w:szCs w:val="20"/>
                <w:lang w:val="en-AU" w:eastAsia="en-US"/>
              </w:rPr>
            </w:pPr>
            <w:r w:rsidRPr="002101FF">
              <w:rPr>
                <w:sz w:val="22"/>
                <w:szCs w:val="20"/>
                <w:lang w:eastAsia="en-US"/>
              </w:rPr>
              <w:t xml:space="preserve">- </w:t>
            </w:r>
            <w:proofErr w:type="spellStart"/>
            <w:r w:rsidRPr="002101FF">
              <w:rPr>
                <w:sz w:val="22"/>
                <w:szCs w:val="20"/>
                <w:lang w:val="en-AU" w:eastAsia="en-US"/>
              </w:rPr>
              <w:t>provedba</w:t>
            </w:r>
            <w:proofErr w:type="spellEnd"/>
            <w:r w:rsidRPr="002101FF">
              <w:rPr>
                <w:sz w:val="22"/>
                <w:szCs w:val="20"/>
                <w:lang w:val="en-AU" w:eastAsia="en-US"/>
              </w:rPr>
              <w:t xml:space="preserve"> Plana </w:t>
            </w:r>
            <w:proofErr w:type="spellStart"/>
            <w:r w:rsidRPr="002101FF">
              <w:rPr>
                <w:sz w:val="22"/>
                <w:szCs w:val="20"/>
                <w:lang w:val="en-AU" w:eastAsia="en-US"/>
              </w:rPr>
              <w:t>upravljanja</w:t>
            </w:r>
            <w:proofErr w:type="spellEnd"/>
            <w:r w:rsidRPr="002101FF">
              <w:rPr>
                <w:sz w:val="22"/>
                <w:szCs w:val="20"/>
                <w:lang w:val="en-AU" w:eastAsia="en-US"/>
              </w:rPr>
              <w:t xml:space="preserve"> </w:t>
            </w:r>
            <w:proofErr w:type="spellStart"/>
            <w:r w:rsidRPr="002101FF">
              <w:rPr>
                <w:sz w:val="22"/>
                <w:szCs w:val="20"/>
                <w:lang w:val="en-AU" w:eastAsia="en-US"/>
              </w:rPr>
              <w:t>pomorskim</w:t>
            </w:r>
            <w:proofErr w:type="spellEnd"/>
            <w:r w:rsidRPr="002101FF">
              <w:rPr>
                <w:sz w:val="22"/>
                <w:szCs w:val="20"/>
                <w:lang w:val="en-AU" w:eastAsia="en-US"/>
              </w:rPr>
              <w:t xml:space="preserve"> </w:t>
            </w:r>
            <w:proofErr w:type="spellStart"/>
            <w:r w:rsidRPr="002101FF">
              <w:rPr>
                <w:sz w:val="22"/>
                <w:szCs w:val="20"/>
                <w:lang w:val="en-AU" w:eastAsia="en-US"/>
              </w:rPr>
              <w:t>dobrom</w:t>
            </w:r>
            <w:proofErr w:type="spellEnd"/>
            <w:r w:rsidRPr="002101FF">
              <w:rPr>
                <w:sz w:val="22"/>
                <w:szCs w:val="20"/>
                <w:lang w:val="en-AU" w:eastAsia="en-US"/>
              </w:rPr>
              <w:t>.</w:t>
            </w:r>
          </w:p>
          <w:p w14:paraId="735CC63E" w14:textId="77777777" w:rsidR="002101FF" w:rsidRPr="002101FF" w:rsidRDefault="002101FF" w:rsidP="002101FF">
            <w:pPr>
              <w:rPr>
                <w:sz w:val="22"/>
                <w:szCs w:val="20"/>
                <w:lang w:eastAsia="en-US"/>
              </w:rPr>
            </w:pPr>
          </w:p>
          <w:p w14:paraId="492E2AB7" w14:textId="77777777" w:rsidR="002101FF" w:rsidRPr="002101FF" w:rsidRDefault="002101FF" w:rsidP="002101FF">
            <w:pPr>
              <w:jc w:val="both"/>
              <w:rPr>
                <w:sz w:val="22"/>
                <w:szCs w:val="20"/>
                <w:lang w:eastAsia="en-US"/>
              </w:rPr>
            </w:pPr>
            <w:r w:rsidRPr="002101FF">
              <w:rPr>
                <w:sz w:val="22"/>
                <w:szCs w:val="20"/>
                <w:lang w:eastAsia="en-US"/>
              </w:rPr>
              <w:t xml:space="preserve">Posebno se ističe rad na izradi i donošenju većeg broja prostornih planova i programa. </w:t>
            </w:r>
          </w:p>
          <w:p w14:paraId="0B29816E" w14:textId="77777777" w:rsidR="002101FF" w:rsidRPr="002101FF" w:rsidRDefault="002101FF" w:rsidP="002101FF">
            <w:pPr>
              <w:rPr>
                <w:b/>
                <w:bCs/>
                <w:sz w:val="22"/>
                <w:szCs w:val="20"/>
                <w:lang w:eastAsia="en-US"/>
              </w:rPr>
            </w:pPr>
            <w:r w:rsidRPr="002101FF">
              <w:rPr>
                <w:rFonts w:ascii="Arial" w:hAnsi="Arial"/>
                <w:b/>
                <w:bCs/>
                <w:sz w:val="22"/>
                <w:szCs w:val="20"/>
                <w:lang w:eastAsia="en-US"/>
              </w:rPr>
              <w:t xml:space="preserve">                                                                                                        </w:t>
            </w:r>
            <w:r w:rsidRPr="002101FF">
              <w:rPr>
                <w:b/>
                <w:bCs/>
                <w:sz w:val="22"/>
                <w:szCs w:val="20"/>
                <w:lang w:eastAsia="en-US"/>
              </w:rPr>
              <w:t>Pročelnik:</w:t>
            </w:r>
          </w:p>
          <w:p w14:paraId="52570F5C" w14:textId="77777777" w:rsidR="002101FF" w:rsidRPr="002101FF" w:rsidRDefault="002101FF" w:rsidP="002101FF">
            <w:pPr>
              <w:jc w:val="right"/>
              <w:rPr>
                <w:sz w:val="22"/>
                <w:szCs w:val="20"/>
                <w:lang w:eastAsia="en-US"/>
              </w:rPr>
            </w:pPr>
            <w:r w:rsidRPr="002101FF">
              <w:rPr>
                <w:sz w:val="22"/>
                <w:szCs w:val="20"/>
                <w:lang w:eastAsia="en-US"/>
              </w:rPr>
              <w:t xml:space="preserve">dr.sc. Damir Hrvatin, </w:t>
            </w:r>
            <w:proofErr w:type="spellStart"/>
            <w:r w:rsidRPr="002101FF">
              <w:rPr>
                <w:sz w:val="22"/>
                <w:szCs w:val="20"/>
                <w:lang w:eastAsia="en-US"/>
              </w:rPr>
              <w:t>dipl.ing.arh</w:t>
            </w:r>
            <w:proofErr w:type="spellEnd"/>
            <w:r w:rsidRPr="002101FF">
              <w:rPr>
                <w:sz w:val="22"/>
                <w:szCs w:val="20"/>
                <w:lang w:eastAsia="en-US"/>
              </w:rPr>
              <w:t>.</w:t>
            </w:r>
          </w:p>
          <w:p w14:paraId="70F51150" w14:textId="77777777" w:rsidR="002101FF" w:rsidRPr="002101FF" w:rsidRDefault="002101FF" w:rsidP="002101FF">
            <w:pPr>
              <w:rPr>
                <w:sz w:val="22"/>
                <w:szCs w:val="20"/>
                <w:lang w:eastAsia="en-US"/>
              </w:rPr>
            </w:pPr>
          </w:p>
        </w:tc>
      </w:tr>
    </w:tbl>
    <w:p w14:paraId="748831B1" w14:textId="77777777" w:rsidR="002101FF" w:rsidRPr="002101FF" w:rsidRDefault="002101FF" w:rsidP="002101FF">
      <w:pPr>
        <w:rPr>
          <w:color w:val="FF0000"/>
          <w:sz w:val="22"/>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70C8EA31" w14:textId="77777777" w:rsidTr="00FF37EA">
        <w:tc>
          <w:tcPr>
            <w:tcW w:w="8522" w:type="dxa"/>
            <w:tcBorders>
              <w:bottom w:val="nil"/>
            </w:tcBorders>
          </w:tcPr>
          <w:p w14:paraId="27E75587"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NADLEŽNOST UPRAVNOG ODJELA</w:t>
            </w:r>
          </w:p>
        </w:tc>
      </w:tr>
      <w:tr w:rsidR="002101FF" w:rsidRPr="002101FF" w14:paraId="48FD7920" w14:textId="77777777" w:rsidTr="00FF37EA">
        <w:tc>
          <w:tcPr>
            <w:tcW w:w="8522" w:type="dxa"/>
            <w:shd w:val="pct5" w:color="auto" w:fill="FFFFFF"/>
          </w:tcPr>
          <w:p w14:paraId="66CD44F2" w14:textId="77777777" w:rsidR="002101FF" w:rsidRPr="002101FF" w:rsidRDefault="002101FF" w:rsidP="002101FF">
            <w:pPr>
              <w:jc w:val="both"/>
              <w:rPr>
                <w:sz w:val="22"/>
                <w:szCs w:val="20"/>
                <w:lang w:eastAsia="en-US"/>
              </w:rPr>
            </w:pPr>
            <w:r w:rsidRPr="002101FF">
              <w:rPr>
                <w:sz w:val="22"/>
                <w:szCs w:val="20"/>
                <w:lang w:eastAsia="en-US"/>
              </w:rPr>
              <w:t>U Upravnom Odjelu za prostorno planiranje i zaštitu okoliša obavljaju se poslovi osiguravanja uvjeta za racionalno i učinkovito gospodarenje prostorom Grada Poreča putem pripreme, izrade, provedbe i praćenja prostornih planova, zaštite okoliša, zaštite kulturne baštine i drugih srodnih poslova, te evidencije imovine (GIS), imovinsko-pravnih poslova u vezi s raspolaganjem nekretninama do 28. veljače 2026. godine.</w:t>
            </w:r>
          </w:p>
          <w:p w14:paraId="6BDAEE86" w14:textId="77777777" w:rsidR="002101FF" w:rsidRPr="002101FF" w:rsidRDefault="002101FF" w:rsidP="002101FF">
            <w:pPr>
              <w:jc w:val="right"/>
              <w:rPr>
                <w:sz w:val="22"/>
                <w:szCs w:val="20"/>
                <w:lang w:eastAsia="en-US"/>
              </w:rPr>
            </w:pPr>
          </w:p>
        </w:tc>
      </w:tr>
      <w:tr w:rsidR="002101FF" w:rsidRPr="002101FF" w14:paraId="36CE15BE" w14:textId="77777777" w:rsidTr="00FF37EA">
        <w:tc>
          <w:tcPr>
            <w:tcW w:w="8522" w:type="dxa"/>
          </w:tcPr>
          <w:p w14:paraId="3F1C9093" w14:textId="77777777" w:rsidR="002101FF" w:rsidRPr="002101FF" w:rsidRDefault="002101FF" w:rsidP="002101FF">
            <w:pPr>
              <w:numPr>
                <w:ilvl w:val="1"/>
                <w:numId w:val="23"/>
              </w:numPr>
              <w:rPr>
                <w:rFonts w:ascii="Arial" w:hAnsi="Arial"/>
                <w:i/>
                <w:sz w:val="22"/>
                <w:szCs w:val="20"/>
                <w:lang w:eastAsia="en-US"/>
              </w:rPr>
            </w:pPr>
            <w:r w:rsidRPr="002101FF">
              <w:rPr>
                <w:rFonts w:ascii="Arial" w:hAnsi="Arial"/>
                <w:i/>
                <w:sz w:val="22"/>
                <w:szCs w:val="20"/>
                <w:lang w:eastAsia="en-US"/>
              </w:rPr>
              <w:t>Odluka o ustrojstvu upravnih tijela Grada Poreča, SLG 7/21.</w:t>
            </w:r>
          </w:p>
          <w:p w14:paraId="45E329F9" w14:textId="77777777" w:rsidR="002101FF" w:rsidRPr="002101FF" w:rsidRDefault="002101FF" w:rsidP="002101FF">
            <w:pPr>
              <w:numPr>
                <w:ilvl w:val="1"/>
                <w:numId w:val="23"/>
              </w:numPr>
              <w:rPr>
                <w:rFonts w:ascii="Arial" w:hAnsi="Arial"/>
                <w:i/>
                <w:sz w:val="22"/>
                <w:szCs w:val="20"/>
                <w:lang w:eastAsia="en-US"/>
              </w:rPr>
            </w:pPr>
            <w:r w:rsidRPr="002101FF">
              <w:rPr>
                <w:rFonts w:ascii="Arial" w:hAnsi="Arial"/>
                <w:i/>
                <w:sz w:val="22"/>
                <w:szCs w:val="20"/>
                <w:lang w:eastAsia="en-US"/>
              </w:rPr>
              <w:t>Odluka o ustrojstvu upravnih tijela Grada Poreča, SLG 5/26.</w:t>
            </w:r>
          </w:p>
        </w:tc>
      </w:tr>
    </w:tbl>
    <w:p w14:paraId="1B24DD29" w14:textId="77777777" w:rsidR="002101FF" w:rsidRPr="002101FF" w:rsidRDefault="002101FF" w:rsidP="002101FF">
      <w:pPr>
        <w:rPr>
          <w:color w:val="FF000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2B6DD986" w14:textId="77777777" w:rsidTr="00FF37EA">
        <w:tc>
          <w:tcPr>
            <w:tcW w:w="8522" w:type="dxa"/>
            <w:tcBorders>
              <w:bottom w:val="nil"/>
            </w:tcBorders>
          </w:tcPr>
          <w:p w14:paraId="70453E24"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ORGANIZACIJSKA I FUNKCIONALNA STRUKTURA UPRAVNOG ODJELA</w:t>
            </w:r>
          </w:p>
        </w:tc>
      </w:tr>
      <w:tr w:rsidR="002101FF" w:rsidRPr="002101FF" w14:paraId="4B01D723" w14:textId="77777777" w:rsidTr="00FF37EA">
        <w:tc>
          <w:tcPr>
            <w:tcW w:w="8522" w:type="dxa"/>
            <w:shd w:val="pct5" w:color="auto" w:fill="FFFFFF"/>
          </w:tcPr>
          <w:p w14:paraId="303EB9A1" w14:textId="77777777" w:rsidR="002101FF" w:rsidRPr="002101FF" w:rsidRDefault="002101FF" w:rsidP="002101FF">
            <w:pPr>
              <w:rPr>
                <w:sz w:val="22"/>
                <w:szCs w:val="20"/>
                <w:lang w:eastAsia="en-US"/>
              </w:rPr>
            </w:pPr>
            <w:r w:rsidRPr="002101FF">
              <w:rPr>
                <w:sz w:val="22"/>
                <w:szCs w:val="20"/>
                <w:lang w:eastAsia="en-US"/>
              </w:rPr>
              <w:t>Upravni odjel za prostorno planiranje i zaštitu okoliša organiziran je sukladno važećim aktima Grada Poreča.</w:t>
            </w:r>
          </w:p>
          <w:p w14:paraId="7164280E" w14:textId="77777777" w:rsidR="002101FF" w:rsidRPr="002101FF" w:rsidRDefault="002101FF" w:rsidP="002101FF">
            <w:pPr>
              <w:rPr>
                <w:sz w:val="22"/>
                <w:szCs w:val="20"/>
                <w:lang w:eastAsia="en-US"/>
              </w:rPr>
            </w:pPr>
            <w:r w:rsidRPr="002101FF">
              <w:rPr>
                <w:sz w:val="22"/>
                <w:szCs w:val="20"/>
                <w:lang w:eastAsia="en-US"/>
              </w:rPr>
              <w:t>Do 28. veljače 2026. godine, Upravni odjel bio je organiziran sa dvije (2) niže ustrojstvene jedinice :</w:t>
            </w:r>
          </w:p>
          <w:p w14:paraId="2A61A7BC" w14:textId="77777777" w:rsidR="002101FF" w:rsidRPr="002101FF" w:rsidRDefault="002101FF" w:rsidP="002101FF">
            <w:pPr>
              <w:rPr>
                <w:sz w:val="22"/>
                <w:szCs w:val="20"/>
                <w:lang w:eastAsia="en-US"/>
              </w:rPr>
            </w:pPr>
            <w:r w:rsidRPr="002101FF">
              <w:rPr>
                <w:sz w:val="22"/>
                <w:szCs w:val="20"/>
                <w:lang w:eastAsia="en-US"/>
              </w:rPr>
              <w:t xml:space="preserve">                - Odsjek za prostorno planiranje i urbanizam,</w:t>
            </w:r>
          </w:p>
          <w:p w14:paraId="7F6C9A81" w14:textId="77777777" w:rsidR="002101FF" w:rsidRPr="002101FF" w:rsidRDefault="002101FF" w:rsidP="002101FF">
            <w:pPr>
              <w:rPr>
                <w:sz w:val="22"/>
                <w:szCs w:val="20"/>
                <w:lang w:eastAsia="en-US"/>
              </w:rPr>
            </w:pPr>
            <w:r w:rsidRPr="002101FF">
              <w:rPr>
                <w:sz w:val="22"/>
                <w:szCs w:val="20"/>
                <w:lang w:eastAsia="en-US"/>
              </w:rPr>
              <w:t xml:space="preserve">                - Odsjek za pripremu izgradnje i zaštitu okoliša.</w:t>
            </w:r>
          </w:p>
          <w:p w14:paraId="04704472" w14:textId="77777777" w:rsidR="002101FF" w:rsidRPr="002101FF" w:rsidRDefault="002101FF" w:rsidP="002101FF">
            <w:pPr>
              <w:rPr>
                <w:sz w:val="22"/>
                <w:szCs w:val="20"/>
                <w:lang w:eastAsia="en-US"/>
              </w:rPr>
            </w:pPr>
            <w:r w:rsidRPr="002101FF">
              <w:rPr>
                <w:sz w:val="22"/>
                <w:szCs w:val="20"/>
                <w:lang w:eastAsia="en-US"/>
              </w:rPr>
              <w:t>U Upravnom odjelu poslove su obavljali slijedeći djelatnici :</w:t>
            </w:r>
          </w:p>
          <w:p w14:paraId="61FE8D5F" w14:textId="77777777" w:rsidR="002101FF" w:rsidRPr="002101FF" w:rsidRDefault="002101FF" w:rsidP="002101FF">
            <w:pPr>
              <w:ind w:left="851"/>
              <w:rPr>
                <w:sz w:val="22"/>
                <w:szCs w:val="20"/>
                <w:lang w:eastAsia="en-US"/>
              </w:rPr>
            </w:pPr>
            <w:r w:rsidRPr="002101FF">
              <w:rPr>
                <w:sz w:val="22"/>
                <w:szCs w:val="20"/>
                <w:lang w:eastAsia="en-US"/>
              </w:rPr>
              <w:t xml:space="preserve">- dr.sc. </w:t>
            </w:r>
            <w:smartTag w:uri="urn:schemas-microsoft-com:office:smarttags" w:element="PersonName">
              <w:smartTagPr>
                <w:attr w:name="ProductID" w:val="Damir Hrvatin"/>
              </w:smartTagPr>
              <w:r w:rsidRPr="002101FF">
                <w:rPr>
                  <w:sz w:val="22"/>
                  <w:szCs w:val="20"/>
                  <w:lang w:eastAsia="en-US"/>
                </w:rPr>
                <w:t>Damir Hrvatin</w:t>
              </w:r>
            </w:smartTag>
            <w:r w:rsidRPr="002101FF">
              <w:rPr>
                <w:sz w:val="22"/>
                <w:szCs w:val="20"/>
                <w:lang w:eastAsia="en-US"/>
              </w:rPr>
              <w:t xml:space="preserve">, </w:t>
            </w:r>
            <w:proofErr w:type="spellStart"/>
            <w:r w:rsidRPr="002101FF">
              <w:rPr>
                <w:sz w:val="22"/>
                <w:szCs w:val="20"/>
                <w:lang w:eastAsia="en-US"/>
              </w:rPr>
              <w:t>dipl.ing.arh</w:t>
            </w:r>
            <w:proofErr w:type="spellEnd"/>
            <w:r w:rsidRPr="002101FF">
              <w:rPr>
                <w:sz w:val="22"/>
                <w:szCs w:val="20"/>
                <w:lang w:eastAsia="en-US"/>
              </w:rPr>
              <w:t>. – Pročelnik,</w:t>
            </w:r>
          </w:p>
          <w:p w14:paraId="7D826C0B" w14:textId="77777777" w:rsidR="002101FF" w:rsidRPr="002101FF" w:rsidRDefault="002101FF" w:rsidP="002101FF">
            <w:pPr>
              <w:ind w:left="851"/>
              <w:rPr>
                <w:sz w:val="22"/>
                <w:szCs w:val="20"/>
                <w:lang w:eastAsia="en-US"/>
              </w:rPr>
            </w:pPr>
            <w:r w:rsidRPr="002101FF">
              <w:rPr>
                <w:sz w:val="22"/>
                <w:szCs w:val="20"/>
                <w:lang w:eastAsia="en-US"/>
              </w:rPr>
              <w:t>- Lorena Grubica – Referentica za prostornu dokumentaciju i uredsko poslovanje,</w:t>
            </w:r>
          </w:p>
          <w:p w14:paraId="0F77EFD7" w14:textId="77777777" w:rsidR="002101FF" w:rsidRPr="002101FF" w:rsidRDefault="002101FF" w:rsidP="002101FF">
            <w:pPr>
              <w:ind w:left="851"/>
              <w:rPr>
                <w:sz w:val="22"/>
                <w:szCs w:val="20"/>
                <w:lang w:eastAsia="en-US"/>
              </w:rPr>
            </w:pPr>
            <w:r w:rsidRPr="002101FF">
              <w:rPr>
                <w:sz w:val="22"/>
                <w:szCs w:val="20"/>
                <w:lang w:eastAsia="en-US"/>
              </w:rPr>
              <w:t xml:space="preserve">- Jasminka </w:t>
            </w:r>
            <w:proofErr w:type="spellStart"/>
            <w:r w:rsidRPr="002101FF">
              <w:rPr>
                <w:sz w:val="22"/>
                <w:szCs w:val="20"/>
                <w:lang w:eastAsia="en-US"/>
              </w:rPr>
              <w:t>Zrinščak</w:t>
            </w:r>
            <w:proofErr w:type="spellEnd"/>
            <w:r w:rsidRPr="002101FF">
              <w:rPr>
                <w:sz w:val="22"/>
                <w:szCs w:val="20"/>
                <w:lang w:eastAsia="en-US"/>
              </w:rPr>
              <w:t xml:space="preserve">, </w:t>
            </w:r>
            <w:proofErr w:type="spellStart"/>
            <w:r w:rsidRPr="002101FF">
              <w:rPr>
                <w:sz w:val="22"/>
                <w:szCs w:val="20"/>
                <w:lang w:eastAsia="en-US"/>
              </w:rPr>
              <w:t>dipl.ing.građ</w:t>
            </w:r>
            <w:proofErr w:type="spellEnd"/>
            <w:r w:rsidRPr="002101FF">
              <w:rPr>
                <w:sz w:val="22"/>
                <w:szCs w:val="20"/>
                <w:lang w:eastAsia="en-US"/>
              </w:rPr>
              <w:t>. – Voditeljica Odsjeka za prostorno planiranje i urbanizam,</w:t>
            </w:r>
          </w:p>
          <w:p w14:paraId="0738B8BE" w14:textId="77777777" w:rsidR="002101FF" w:rsidRPr="002101FF" w:rsidRDefault="002101FF" w:rsidP="002101FF">
            <w:pPr>
              <w:ind w:left="851"/>
              <w:rPr>
                <w:sz w:val="22"/>
                <w:szCs w:val="20"/>
                <w:lang w:eastAsia="en-US"/>
              </w:rPr>
            </w:pPr>
            <w:r w:rsidRPr="002101FF">
              <w:rPr>
                <w:sz w:val="22"/>
                <w:szCs w:val="20"/>
                <w:lang w:eastAsia="en-US"/>
              </w:rPr>
              <w:t xml:space="preserve">- Lea Štifanić, </w:t>
            </w:r>
            <w:proofErr w:type="spellStart"/>
            <w:r w:rsidRPr="002101FF">
              <w:rPr>
                <w:sz w:val="22"/>
                <w:szCs w:val="20"/>
                <w:lang w:eastAsia="en-US"/>
              </w:rPr>
              <w:t>dipl.iur</w:t>
            </w:r>
            <w:proofErr w:type="spellEnd"/>
            <w:r w:rsidRPr="002101FF">
              <w:rPr>
                <w:sz w:val="22"/>
                <w:szCs w:val="20"/>
                <w:lang w:eastAsia="en-US"/>
              </w:rPr>
              <w:t>. Voditeljica Odsjeka za pripremu izgradnje i zaštitu okoliša,</w:t>
            </w:r>
          </w:p>
          <w:p w14:paraId="2613F5E4" w14:textId="77777777" w:rsidR="002101FF" w:rsidRPr="002101FF" w:rsidRDefault="002101FF" w:rsidP="002101FF">
            <w:pPr>
              <w:ind w:left="851"/>
              <w:rPr>
                <w:sz w:val="22"/>
                <w:szCs w:val="20"/>
                <w:lang w:eastAsia="en-US"/>
              </w:rPr>
            </w:pPr>
            <w:r w:rsidRPr="002101FF">
              <w:rPr>
                <w:sz w:val="22"/>
                <w:szCs w:val="20"/>
                <w:lang w:eastAsia="en-US"/>
              </w:rPr>
              <w:t xml:space="preserve">- Dolores </w:t>
            </w:r>
            <w:proofErr w:type="spellStart"/>
            <w:r w:rsidRPr="002101FF">
              <w:rPr>
                <w:sz w:val="22"/>
                <w:szCs w:val="20"/>
                <w:lang w:eastAsia="en-US"/>
              </w:rPr>
              <w:t>Benković</w:t>
            </w:r>
            <w:proofErr w:type="spellEnd"/>
            <w:r w:rsidRPr="002101FF">
              <w:rPr>
                <w:sz w:val="22"/>
                <w:szCs w:val="20"/>
                <w:lang w:eastAsia="en-US"/>
              </w:rPr>
              <w:t>, dipl.up.pr., Stručna suradnica za pripremu izgradnje/na pola radnog vremena/,</w:t>
            </w:r>
          </w:p>
          <w:p w14:paraId="66CCED63" w14:textId="77777777" w:rsidR="002101FF" w:rsidRPr="002101FF" w:rsidRDefault="002101FF" w:rsidP="002101FF">
            <w:pPr>
              <w:ind w:left="851"/>
              <w:rPr>
                <w:sz w:val="22"/>
                <w:szCs w:val="20"/>
                <w:lang w:eastAsia="en-US"/>
              </w:rPr>
            </w:pPr>
            <w:r w:rsidRPr="002101FF">
              <w:rPr>
                <w:sz w:val="22"/>
                <w:szCs w:val="20"/>
                <w:lang w:eastAsia="en-US"/>
              </w:rPr>
              <w:lastRenderedPageBreak/>
              <w:t xml:space="preserve">- Vesna Kordić, </w:t>
            </w:r>
            <w:proofErr w:type="spellStart"/>
            <w:r w:rsidRPr="002101FF">
              <w:rPr>
                <w:sz w:val="22"/>
                <w:szCs w:val="20"/>
                <w:lang w:eastAsia="en-US"/>
              </w:rPr>
              <w:t>dipl.iur</w:t>
            </w:r>
            <w:proofErr w:type="spellEnd"/>
            <w:r w:rsidRPr="002101FF">
              <w:rPr>
                <w:sz w:val="22"/>
                <w:szCs w:val="20"/>
                <w:lang w:eastAsia="en-US"/>
              </w:rPr>
              <w:t>., Viša savjetnica za pripremu izgradnje i zaštitu okoliša /na pola radnog vremena/</w:t>
            </w:r>
          </w:p>
          <w:p w14:paraId="5EBBECB1" w14:textId="77777777" w:rsidR="002101FF" w:rsidRPr="002101FF" w:rsidRDefault="002101FF" w:rsidP="002101FF">
            <w:pPr>
              <w:rPr>
                <w:sz w:val="22"/>
                <w:szCs w:val="20"/>
                <w:lang w:eastAsia="en-US"/>
              </w:rPr>
            </w:pPr>
            <w:r w:rsidRPr="002101FF">
              <w:rPr>
                <w:sz w:val="22"/>
                <w:szCs w:val="20"/>
                <w:lang w:eastAsia="en-US"/>
              </w:rPr>
              <w:t xml:space="preserve">Pravilnikom o unutarnjem redu Upravnom odjelu bilo je sistematizirano deset (10) radnih mjesta, od kojih nije popunjeno četiri (4) radna mjesta. </w:t>
            </w:r>
          </w:p>
          <w:p w14:paraId="6A743A8F" w14:textId="77777777" w:rsidR="002101FF" w:rsidRPr="002101FF" w:rsidRDefault="002101FF" w:rsidP="002101FF">
            <w:pPr>
              <w:rPr>
                <w:sz w:val="22"/>
                <w:szCs w:val="20"/>
                <w:lang w:eastAsia="en-US"/>
              </w:rPr>
            </w:pPr>
            <w:r w:rsidRPr="002101FF">
              <w:rPr>
                <w:sz w:val="22"/>
                <w:szCs w:val="20"/>
                <w:lang w:eastAsia="en-US"/>
              </w:rPr>
              <w:t xml:space="preserve">               Od 1. ožujka 2026. godine, Upravni odjel organiziran je bez nižih ustrojstvenih jedinica.</w:t>
            </w:r>
          </w:p>
          <w:p w14:paraId="07F76E3F" w14:textId="77777777" w:rsidR="002101FF" w:rsidRPr="002101FF" w:rsidRDefault="002101FF" w:rsidP="002101FF">
            <w:pPr>
              <w:rPr>
                <w:sz w:val="22"/>
                <w:szCs w:val="20"/>
                <w:lang w:eastAsia="en-US"/>
              </w:rPr>
            </w:pPr>
            <w:r w:rsidRPr="002101FF">
              <w:rPr>
                <w:sz w:val="22"/>
                <w:szCs w:val="20"/>
                <w:lang w:eastAsia="en-US"/>
              </w:rPr>
              <w:t>U Upravnom odjelu poslove obavljaju slijedeći djelatnici :</w:t>
            </w:r>
          </w:p>
          <w:p w14:paraId="3A4D28C0" w14:textId="77777777" w:rsidR="002101FF" w:rsidRPr="002101FF" w:rsidRDefault="002101FF" w:rsidP="002101FF">
            <w:pPr>
              <w:ind w:left="851"/>
              <w:rPr>
                <w:sz w:val="22"/>
                <w:szCs w:val="20"/>
                <w:lang w:eastAsia="en-US"/>
              </w:rPr>
            </w:pPr>
            <w:r w:rsidRPr="002101FF">
              <w:rPr>
                <w:sz w:val="22"/>
                <w:szCs w:val="20"/>
                <w:lang w:eastAsia="en-US"/>
              </w:rPr>
              <w:t xml:space="preserve">- dr.sc. </w:t>
            </w:r>
            <w:smartTag w:uri="urn:schemas-microsoft-com:office:smarttags" w:element="PersonName">
              <w:smartTagPr>
                <w:attr w:name="ProductID" w:val="Damir Hrvatin"/>
              </w:smartTagPr>
              <w:r w:rsidRPr="002101FF">
                <w:rPr>
                  <w:sz w:val="22"/>
                  <w:szCs w:val="20"/>
                  <w:lang w:eastAsia="en-US"/>
                </w:rPr>
                <w:t>Damir Hrvatin</w:t>
              </w:r>
            </w:smartTag>
            <w:r w:rsidRPr="002101FF">
              <w:rPr>
                <w:sz w:val="22"/>
                <w:szCs w:val="20"/>
                <w:lang w:eastAsia="en-US"/>
              </w:rPr>
              <w:t xml:space="preserve">, </w:t>
            </w:r>
            <w:proofErr w:type="spellStart"/>
            <w:r w:rsidRPr="002101FF">
              <w:rPr>
                <w:sz w:val="22"/>
                <w:szCs w:val="20"/>
                <w:lang w:eastAsia="en-US"/>
              </w:rPr>
              <w:t>dipl.ing.arh</w:t>
            </w:r>
            <w:proofErr w:type="spellEnd"/>
            <w:r w:rsidRPr="002101FF">
              <w:rPr>
                <w:sz w:val="22"/>
                <w:szCs w:val="20"/>
                <w:lang w:eastAsia="en-US"/>
              </w:rPr>
              <w:t>. – Pročelnik,</w:t>
            </w:r>
          </w:p>
          <w:p w14:paraId="3D211AA0" w14:textId="77777777" w:rsidR="002101FF" w:rsidRPr="002101FF" w:rsidRDefault="002101FF" w:rsidP="002101FF">
            <w:pPr>
              <w:ind w:left="851"/>
              <w:rPr>
                <w:sz w:val="22"/>
                <w:szCs w:val="20"/>
                <w:lang w:eastAsia="en-US"/>
              </w:rPr>
            </w:pPr>
            <w:r w:rsidRPr="002101FF">
              <w:rPr>
                <w:sz w:val="22"/>
                <w:szCs w:val="20"/>
                <w:lang w:eastAsia="en-US"/>
              </w:rPr>
              <w:t>- Lorena Grubica – Referentica za prostornu dokumentaciju i uredsko poslovanje,</w:t>
            </w:r>
          </w:p>
          <w:p w14:paraId="3A0753E7" w14:textId="77777777" w:rsidR="002101FF" w:rsidRPr="002101FF" w:rsidRDefault="002101FF" w:rsidP="002101FF">
            <w:pPr>
              <w:ind w:left="851"/>
              <w:rPr>
                <w:sz w:val="22"/>
                <w:szCs w:val="20"/>
                <w:lang w:eastAsia="en-US"/>
              </w:rPr>
            </w:pPr>
            <w:r w:rsidRPr="002101FF">
              <w:rPr>
                <w:sz w:val="22"/>
                <w:szCs w:val="20"/>
                <w:lang w:eastAsia="en-US"/>
              </w:rPr>
              <w:t xml:space="preserve">- Jasminka </w:t>
            </w:r>
            <w:proofErr w:type="spellStart"/>
            <w:r w:rsidRPr="002101FF">
              <w:rPr>
                <w:sz w:val="22"/>
                <w:szCs w:val="20"/>
                <w:lang w:eastAsia="en-US"/>
              </w:rPr>
              <w:t>Zrinščak</w:t>
            </w:r>
            <w:proofErr w:type="spellEnd"/>
            <w:r w:rsidRPr="002101FF">
              <w:rPr>
                <w:sz w:val="22"/>
                <w:szCs w:val="20"/>
                <w:lang w:eastAsia="en-US"/>
              </w:rPr>
              <w:t xml:space="preserve">, </w:t>
            </w:r>
            <w:proofErr w:type="spellStart"/>
            <w:r w:rsidRPr="002101FF">
              <w:rPr>
                <w:sz w:val="22"/>
                <w:szCs w:val="20"/>
                <w:lang w:eastAsia="en-US"/>
              </w:rPr>
              <w:t>dipl.ing.građ</w:t>
            </w:r>
            <w:proofErr w:type="spellEnd"/>
            <w:r w:rsidRPr="002101FF">
              <w:rPr>
                <w:sz w:val="22"/>
                <w:szCs w:val="20"/>
                <w:lang w:eastAsia="en-US"/>
              </w:rPr>
              <w:t>. – Pomoćnica Pročelnika</w:t>
            </w:r>
          </w:p>
          <w:p w14:paraId="462A8E59" w14:textId="77777777" w:rsidR="002101FF" w:rsidRPr="002101FF" w:rsidRDefault="002101FF" w:rsidP="002101FF">
            <w:pPr>
              <w:rPr>
                <w:sz w:val="22"/>
                <w:szCs w:val="20"/>
                <w:lang w:eastAsia="en-US"/>
              </w:rPr>
            </w:pPr>
            <w:r w:rsidRPr="002101FF">
              <w:rPr>
                <w:sz w:val="22"/>
                <w:szCs w:val="20"/>
                <w:lang w:eastAsia="en-US"/>
              </w:rPr>
              <w:t xml:space="preserve">Pravilnikom o unutarnjem redu Upravnom odjelu sistematizirano je sedam (7) radnih mjesta, od kojih nije popunjeno četiri (4) radna mjesta. </w:t>
            </w:r>
          </w:p>
          <w:p w14:paraId="69A3C678" w14:textId="77777777" w:rsidR="002101FF" w:rsidRPr="002101FF" w:rsidRDefault="002101FF" w:rsidP="002101FF">
            <w:pPr>
              <w:rPr>
                <w:sz w:val="22"/>
                <w:szCs w:val="20"/>
                <w:lang w:eastAsia="en-US"/>
              </w:rPr>
            </w:pPr>
          </w:p>
        </w:tc>
      </w:tr>
      <w:tr w:rsidR="002101FF" w:rsidRPr="002101FF" w14:paraId="6F03C75D" w14:textId="77777777" w:rsidTr="00FF37EA">
        <w:tc>
          <w:tcPr>
            <w:tcW w:w="8522" w:type="dxa"/>
          </w:tcPr>
          <w:p w14:paraId="20A748FC"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lastRenderedPageBreak/>
              <w:t>Odluka o ustrojstvu upravnih tijela Grada Poreča, SLG 7/21.</w:t>
            </w:r>
          </w:p>
          <w:p w14:paraId="4CA7BB45"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t>Odluka o ustrojstvu upravnih tijela Grada Poreča, SLG 5/26.</w:t>
            </w:r>
          </w:p>
          <w:p w14:paraId="59C82A18"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t>Pravilnik o unutarnjem redu Upravnih tijela Grada Poreča</w:t>
            </w:r>
          </w:p>
        </w:tc>
      </w:tr>
    </w:tbl>
    <w:p w14:paraId="7F042328" w14:textId="77777777" w:rsidR="002101FF" w:rsidRPr="002101FF" w:rsidRDefault="002101FF" w:rsidP="002101FF">
      <w:pPr>
        <w:rPr>
          <w:color w:val="FF0000"/>
          <w:sz w:val="20"/>
          <w:szCs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2801FD3C" w14:textId="77777777" w:rsidTr="00FF37EA">
        <w:tc>
          <w:tcPr>
            <w:tcW w:w="8522" w:type="dxa"/>
            <w:tcBorders>
              <w:bottom w:val="nil"/>
            </w:tcBorders>
          </w:tcPr>
          <w:p w14:paraId="5CC5B6C8"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DJELOKRUG RADA UPRAVNOG ODJELA</w:t>
            </w:r>
          </w:p>
        </w:tc>
      </w:tr>
      <w:tr w:rsidR="002101FF" w:rsidRPr="002101FF" w14:paraId="0586EA01" w14:textId="77777777" w:rsidTr="00FF37EA">
        <w:tc>
          <w:tcPr>
            <w:tcW w:w="8522" w:type="dxa"/>
            <w:shd w:val="pct5" w:color="auto" w:fill="FFFFFF"/>
          </w:tcPr>
          <w:p w14:paraId="6F5CB3D2" w14:textId="77777777" w:rsidR="002101FF" w:rsidRPr="002101FF" w:rsidRDefault="002101FF" w:rsidP="002101FF">
            <w:pPr>
              <w:rPr>
                <w:sz w:val="22"/>
                <w:szCs w:val="20"/>
                <w:lang w:eastAsia="en-US"/>
              </w:rPr>
            </w:pPr>
            <w:r w:rsidRPr="002101FF">
              <w:rPr>
                <w:sz w:val="22"/>
                <w:szCs w:val="20"/>
                <w:lang w:eastAsia="en-US"/>
              </w:rPr>
              <w:t>Upravni odjel, sukladno aktima Grada Poreča, pokriva slijedeće segmente :</w:t>
            </w:r>
          </w:p>
          <w:p w14:paraId="526B7500" w14:textId="77777777" w:rsidR="002101FF" w:rsidRPr="002101FF" w:rsidRDefault="002101FF" w:rsidP="002101FF">
            <w:pPr>
              <w:ind w:left="851"/>
              <w:rPr>
                <w:sz w:val="22"/>
                <w:szCs w:val="20"/>
                <w:lang w:eastAsia="en-US"/>
              </w:rPr>
            </w:pPr>
            <w:r w:rsidRPr="002101FF">
              <w:rPr>
                <w:sz w:val="22"/>
                <w:szCs w:val="20"/>
                <w:lang w:eastAsia="en-US"/>
              </w:rPr>
              <w:t>- prostorno planiranje i urbanizam,</w:t>
            </w:r>
          </w:p>
          <w:p w14:paraId="7F74689F" w14:textId="77777777" w:rsidR="002101FF" w:rsidRPr="002101FF" w:rsidRDefault="002101FF" w:rsidP="002101FF">
            <w:pPr>
              <w:ind w:left="851"/>
              <w:rPr>
                <w:sz w:val="22"/>
                <w:szCs w:val="20"/>
                <w:lang w:eastAsia="en-US"/>
              </w:rPr>
            </w:pPr>
            <w:r w:rsidRPr="002101FF">
              <w:rPr>
                <w:sz w:val="22"/>
                <w:szCs w:val="20"/>
                <w:lang w:eastAsia="en-US"/>
              </w:rPr>
              <w:t>- geografsko-informacijski sustav – do 28. veljače 2026. godine,</w:t>
            </w:r>
          </w:p>
          <w:p w14:paraId="2FDEA3FC" w14:textId="77777777" w:rsidR="002101FF" w:rsidRPr="002101FF" w:rsidRDefault="002101FF" w:rsidP="002101FF">
            <w:pPr>
              <w:ind w:left="851"/>
              <w:rPr>
                <w:sz w:val="22"/>
                <w:szCs w:val="20"/>
                <w:lang w:eastAsia="en-US"/>
              </w:rPr>
            </w:pPr>
            <w:r w:rsidRPr="002101FF">
              <w:rPr>
                <w:sz w:val="22"/>
                <w:szCs w:val="20"/>
                <w:lang w:eastAsia="en-US"/>
              </w:rPr>
              <w:t>- zaštita okoliša,</w:t>
            </w:r>
          </w:p>
          <w:p w14:paraId="0B45B6B8" w14:textId="77777777" w:rsidR="002101FF" w:rsidRPr="002101FF" w:rsidRDefault="002101FF" w:rsidP="002101FF">
            <w:pPr>
              <w:ind w:left="851"/>
              <w:rPr>
                <w:sz w:val="22"/>
                <w:szCs w:val="20"/>
                <w:lang w:eastAsia="en-US"/>
              </w:rPr>
            </w:pPr>
            <w:r w:rsidRPr="002101FF">
              <w:rPr>
                <w:sz w:val="22"/>
                <w:szCs w:val="20"/>
                <w:lang w:eastAsia="en-US"/>
              </w:rPr>
              <w:t>- zaštita kulturne baštine,</w:t>
            </w:r>
          </w:p>
          <w:p w14:paraId="0C7F5EDA" w14:textId="77777777" w:rsidR="002101FF" w:rsidRPr="002101FF" w:rsidRDefault="002101FF" w:rsidP="002101FF">
            <w:pPr>
              <w:ind w:left="851"/>
              <w:rPr>
                <w:sz w:val="22"/>
                <w:szCs w:val="20"/>
                <w:lang w:eastAsia="en-US"/>
              </w:rPr>
            </w:pPr>
            <w:r w:rsidRPr="002101FF">
              <w:rPr>
                <w:sz w:val="22"/>
                <w:szCs w:val="20"/>
                <w:lang w:eastAsia="en-US"/>
              </w:rPr>
              <w:t>- upravljanje i raspolaganje nekretninama – do 28. veljače 2026. godine,</w:t>
            </w:r>
          </w:p>
          <w:p w14:paraId="0D6698E8" w14:textId="77777777" w:rsidR="002101FF" w:rsidRPr="002101FF" w:rsidRDefault="002101FF" w:rsidP="002101FF">
            <w:pPr>
              <w:ind w:left="851"/>
              <w:rPr>
                <w:sz w:val="22"/>
                <w:szCs w:val="20"/>
                <w:lang w:eastAsia="en-US"/>
              </w:rPr>
            </w:pPr>
            <w:r w:rsidRPr="002101FF">
              <w:rPr>
                <w:sz w:val="22"/>
                <w:szCs w:val="20"/>
                <w:lang w:eastAsia="en-US"/>
              </w:rPr>
              <w:t>- pomorsko dobro – do 28. veljače 2026. godine</w:t>
            </w:r>
          </w:p>
          <w:p w14:paraId="3404A93D" w14:textId="77777777" w:rsidR="002101FF" w:rsidRPr="002101FF" w:rsidRDefault="002101FF" w:rsidP="002101FF">
            <w:pPr>
              <w:rPr>
                <w:sz w:val="22"/>
                <w:szCs w:val="20"/>
                <w:lang w:eastAsia="en-US"/>
              </w:rPr>
            </w:pPr>
            <w:r w:rsidRPr="002101FF">
              <w:rPr>
                <w:sz w:val="22"/>
                <w:szCs w:val="20"/>
                <w:lang w:eastAsia="en-US"/>
              </w:rPr>
              <w:t>Upravni odjel surađuje sa :</w:t>
            </w:r>
          </w:p>
          <w:p w14:paraId="31DD6267" w14:textId="77777777" w:rsidR="002101FF" w:rsidRPr="002101FF" w:rsidRDefault="002101FF" w:rsidP="002101FF">
            <w:pPr>
              <w:ind w:left="851"/>
              <w:rPr>
                <w:sz w:val="22"/>
                <w:szCs w:val="20"/>
                <w:lang w:eastAsia="en-US"/>
              </w:rPr>
            </w:pPr>
            <w:r w:rsidRPr="002101FF">
              <w:rPr>
                <w:sz w:val="22"/>
                <w:szCs w:val="20"/>
                <w:lang w:eastAsia="en-US"/>
              </w:rPr>
              <w:t>- Ministarstvom prostornog uređenja, graditeljstva i državne imovine,</w:t>
            </w:r>
          </w:p>
          <w:p w14:paraId="1514C9B6" w14:textId="77777777" w:rsidR="002101FF" w:rsidRPr="002101FF" w:rsidRDefault="002101FF" w:rsidP="002101FF">
            <w:pPr>
              <w:ind w:left="851"/>
              <w:rPr>
                <w:sz w:val="22"/>
                <w:szCs w:val="20"/>
                <w:lang w:eastAsia="en-US"/>
              </w:rPr>
            </w:pPr>
            <w:r w:rsidRPr="002101FF">
              <w:rPr>
                <w:sz w:val="22"/>
                <w:szCs w:val="20"/>
                <w:lang w:eastAsia="en-US"/>
              </w:rPr>
              <w:t>- Ministarstvom gospodarstva i održivog razvoja,</w:t>
            </w:r>
          </w:p>
          <w:p w14:paraId="598AF8BF" w14:textId="77777777" w:rsidR="002101FF" w:rsidRPr="002101FF" w:rsidRDefault="002101FF" w:rsidP="002101FF">
            <w:pPr>
              <w:ind w:left="851"/>
              <w:rPr>
                <w:sz w:val="22"/>
                <w:szCs w:val="20"/>
                <w:lang w:eastAsia="en-US"/>
              </w:rPr>
            </w:pPr>
            <w:r w:rsidRPr="002101FF">
              <w:rPr>
                <w:sz w:val="22"/>
                <w:szCs w:val="20"/>
                <w:lang w:eastAsia="en-US"/>
              </w:rPr>
              <w:t>- Upravnim odjelom za održivi razvoj Istarske županije,</w:t>
            </w:r>
          </w:p>
          <w:p w14:paraId="4375A8FA" w14:textId="77777777" w:rsidR="002101FF" w:rsidRPr="002101FF" w:rsidRDefault="002101FF" w:rsidP="002101FF">
            <w:pPr>
              <w:ind w:left="851"/>
              <w:rPr>
                <w:sz w:val="22"/>
                <w:szCs w:val="20"/>
                <w:lang w:eastAsia="en-US"/>
              </w:rPr>
            </w:pPr>
            <w:r w:rsidRPr="002101FF">
              <w:rPr>
                <w:sz w:val="22"/>
                <w:szCs w:val="20"/>
                <w:lang w:eastAsia="en-US"/>
              </w:rPr>
              <w:t>- Zavodom za prostorno uređenje Istarske županije,</w:t>
            </w:r>
          </w:p>
          <w:p w14:paraId="13E066C0" w14:textId="77777777" w:rsidR="002101FF" w:rsidRPr="002101FF" w:rsidRDefault="002101FF" w:rsidP="002101FF">
            <w:pPr>
              <w:rPr>
                <w:sz w:val="22"/>
                <w:szCs w:val="20"/>
                <w:lang w:eastAsia="en-US"/>
              </w:rPr>
            </w:pPr>
            <w:r w:rsidRPr="002101FF">
              <w:rPr>
                <w:sz w:val="22"/>
                <w:szCs w:val="20"/>
                <w:lang w:eastAsia="en-US"/>
              </w:rPr>
              <w:t>Djelatnost Upravnog odjela može se raščlaniti na poslove vezane za :</w:t>
            </w:r>
          </w:p>
          <w:p w14:paraId="22D284C1" w14:textId="77777777" w:rsidR="002101FF" w:rsidRPr="002101FF" w:rsidRDefault="002101FF" w:rsidP="002101FF">
            <w:pPr>
              <w:ind w:left="851"/>
              <w:rPr>
                <w:sz w:val="22"/>
                <w:szCs w:val="20"/>
                <w:lang w:eastAsia="en-US"/>
              </w:rPr>
            </w:pPr>
            <w:r w:rsidRPr="002101FF">
              <w:rPr>
                <w:sz w:val="22"/>
                <w:szCs w:val="20"/>
                <w:lang w:eastAsia="en-US"/>
              </w:rPr>
              <w:t xml:space="preserve">- rad gradskih tijela (Gradsko vijeće, Gradonačelnik), </w:t>
            </w:r>
          </w:p>
          <w:p w14:paraId="013BB204" w14:textId="77777777" w:rsidR="002101FF" w:rsidRPr="002101FF" w:rsidRDefault="002101FF" w:rsidP="002101FF">
            <w:pPr>
              <w:ind w:left="851"/>
              <w:rPr>
                <w:sz w:val="22"/>
                <w:szCs w:val="20"/>
                <w:lang w:eastAsia="en-US"/>
              </w:rPr>
            </w:pPr>
            <w:r w:rsidRPr="002101FF">
              <w:rPr>
                <w:sz w:val="22"/>
                <w:szCs w:val="20"/>
                <w:lang w:eastAsia="en-US"/>
              </w:rPr>
              <w:t xml:space="preserve">- rad stručnih odbora, mjesnih odbora, povjerenstava i dr., </w:t>
            </w:r>
          </w:p>
          <w:p w14:paraId="6A28E505" w14:textId="77777777" w:rsidR="002101FF" w:rsidRPr="002101FF" w:rsidRDefault="002101FF" w:rsidP="002101FF">
            <w:pPr>
              <w:ind w:left="851"/>
              <w:rPr>
                <w:rFonts w:ascii="HRGaramondLight" w:hAnsi="HRGaramondLight"/>
                <w:sz w:val="22"/>
                <w:szCs w:val="20"/>
                <w:lang w:val="it-IT" w:eastAsia="en-US"/>
              </w:rPr>
            </w:pPr>
            <w:r w:rsidRPr="002101FF">
              <w:rPr>
                <w:sz w:val="22"/>
                <w:szCs w:val="20"/>
                <w:lang w:eastAsia="en-US"/>
              </w:rPr>
              <w:t>- druge Upravne odjele Grada Poreča, gradska poduzeća i ustanove</w:t>
            </w:r>
            <w:r w:rsidRPr="002101FF">
              <w:rPr>
                <w:rFonts w:ascii="HRGaramondLight" w:hAnsi="HRGaramondLight"/>
                <w:sz w:val="22"/>
                <w:szCs w:val="20"/>
                <w:lang w:val="it-IT" w:eastAsia="en-US"/>
              </w:rPr>
              <w:t>,</w:t>
            </w:r>
          </w:p>
          <w:p w14:paraId="3DE6D90B" w14:textId="77777777" w:rsidR="002101FF" w:rsidRPr="002101FF" w:rsidRDefault="002101FF" w:rsidP="002101FF">
            <w:pPr>
              <w:ind w:left="851"/>
              <w:rPr>
                <w:rFonts w:ascii="HRGaramondLight" w:hAnsi="HRGaramondLight"/>
                <w:sz w:val="22"/>
                <w:szCs w:val="20"/>
                <w:lang w:val="it-IT" w:eastAsia="en-US"/>
              </w:rPr>
            </w:pPr>
            <w:r w:rsidRPr="002101FF">
              <w:rPr>
                <w:rFonts w:ascii="HRGaramondLight" w:hAnsi="HRGaramondLight"/>
                <w:sz w:val="22"/>
                <w:szCs w:val="20"/>
                <w:lang w:val="it-IT" w:eastAsia="en-US"/>
              </w:rPr>
              <w:t xml:space="preserve">- </w:t>
            </w:r>
            <w:proofErr w:type="spellStart"/>
            <w:r w:rsidRPr="002101FF">
              <w:rPr>
                <w:rFonts w:ascii="HRGaramondLight" w:hAnsi="HRGaramondLight"/>
                <w:sz w:val="22"/>
                <w:szCs w:val="20"/>
                <w:lang w:val="it-IT" w:eastAsia="en-US"/>
              </w:rPr>
              <w:t>komunikaciju</w:t>
            </w:r>
            <w:proofErr w:type="spellEnd"/>
            <w:r w:rsidRPr="002101FF">
              <w:rPr>
                <w:rFonts w:ascii="HRGaramondLight" w:hAnsi="HRGaramondLight"/>
                <w:sz w:val="22"/>
                <w:szCs w:val="20"/>
                <w:lang w:val="it-IT" w:eastAsia="en-US"/>
              </w:rPr>
              <w:t xml:space="preserve"> sa </w:t>
            </w:r>
            <w:proofErr w:type="spellStart"/>
            <w:r w:rsidRPr="002101FF">
              <w:rPr>
                <w:rFonts w:ascii="HRGaramondLight" w:hAnsi="HRGaramondLight"/>
                <w:sz w:val="22"/>
                <w:szCs w:val="20"/>
                <w:lang w:val="it-IT" w:eastAsia="en-US"/>
              </w:rPr>
              <w:t>javnošću</w:t>
            </w:r>
            <w:proofErr w:type="spellEnd"/>
            <w:r w:rsidRPr="002101FF">
              <w:rPr>
                <w:rFonts w:ascii="HRGaramondLight" w:hAnsi="HRGaramondLight"/>
                <w:sz w:val="22"/>
                <w:szCs w:val="20"/>
                <w:lang w:val="it-IT" w:eastAsia="en-US"/>
              </w:rPr>
              <w:t xml:space="preserve"> i </w:t>
            </w:r>
            <w:proofErr w:type="spellStart"/>
            <w:r w:rsidRPr="002101FF">
              <w:rPr>
                <w:rFonts w:ascii="HRGaramondLight" w:hAnsi="HRGaramondLight"/>
                <w:sz w:val="22"/>
                <w:szCs w:val="20"/>
                <w:lang w:val="it-IT" w:eastAsia="en-US"/>
              </w:rPr>
              <w:t>strankama</w:t>
            </w:r>
            <w:proofErr w:type="spellEnd"/>
            <w:r w:rsidRPr="002101FF">
              <w:rPr>
                <w:rFonts w:ascii="HRGaramondLight" w:hAnsi="HRGaramondLight"/>
                <w:sz w:val="22"/>
                <w:szCs w:val="20"/>
                <w:lang w:val="it-IT" w:eastAsia="en-US"/>
              </w:rPr>
              <w:t xml:space="preserve"> (</w:t>
            </w:r>
            <w:proofErr w:type="spellStart"/>
            <w:r w:rsidRPr="002101FF">
              <w:rPr>
                <w:rFonts w:ascii="HRGaramondLight" w:hAnsi="HRGaramondLight"/>
                <w:sz w:val="22"/>
                <w:szCs w:val="20"/>
                <w:lang w:val="it-IT" w:eastAsia="en-US"/>
              </w:rPr>
              <w:t>pravne</w:t>
            </w:r>
            <w:proofErr w:type="spellEnd"/>
            <w:r w:rsidRPr="002101FF">
              <w:rPr>
                <w:rFonts w:ascii="HRGaramondLight" w:hAnsi="HRGaramondLight"/>
                <w:sz w:val="22"/>
                <w:szCs w:val="20"/>
                <w:lang w:val="it-IT" w:eastAsia="en-US"/>
              </w:rPr>
              <w:t xml:space="preserve"> i </w:t>
            </w:r>
            <w:proofErr w:type="spellStart"/>
            <w:r w:rsidRPr="002101FF">
              <w:rPr>
                <w:rFonts w:ascii="HRGaramondLight" w:hAnsi="HRGaramondLight"/>
                <w:sz w:val="22"/>
                <w:szCs w:val="20"/>
                <w:lang w:val="it-IT" w:eastAsia="en-US"/>
              </w:rPr>
              <w:t>fizičke</w:t>
            </w:r>
            <w:proofErr w:type="spellEnd"/>
            <w:r w:rsidRPr="002101FF">
              <w:rPr>
                <w:rFonts w:ascii="HRGaramondLight" w:hAnsi="HRGaramondLight"/>
                <w:sz w:val="22"/>
                <w:szCs w:val="20"/>
                <w:lang w:val="it-IT" w:eastAsia="en-US"/>
              </w:rPr>
              <w:t xml:space="preserve"> </w:t>
            </w:r>
            <w:proofErr w:type="spellStart"/>
            <w:r w:rsidRPr="002101FF">
              <w:rPr>
                <w:rFonts w:ascii="HRGaramondLight" w:hAnsi="HRGaramondLight"/>
                <w:sz w:val="22"/>
                <w:szCs w:val="20"/>
                <w:lang w:val="it-IT" w:eastAsia="en-US"/>
              </w:rPr>
              <w:t>osobe</w:t>
            </w:r>
            <w:proofErr w:type="spellEnd"/>
            <w:r w:rsidRPr="002101FF">
              <w:rPr>
                <w:rFonts w:ascii="HRGaramondLight" w:hAnsi="HRGaramondLight"/>
                <w:sz w:val="22"/>
                <w:szCs w:val="20"/>
                <w:lang w:val="it-IT" w:eastAsia="en-US"/>
              </w:rPr>
              <w:t>).</w:t>
            </w:r>
          </w:p>
          <w:p w14:paraId="5C215356" w14:textId="77777777" w:rsidR="002101FF" w:rsidRPr="002101FF" w:rsidRDefault="002101FF" w:rsidP="002101FF">
            <w:pPr>
              <w:ind w:left="851"/>
              <w:rPr>
                <w:sz w:val="22"/>
                <w:szCs w:val="20"/>
                <w:lang w:eastAsia="en-US"/>
              </w:rPr>
            </w:pPr>
          </w:p>
        </w:tc>
      </w:tr>
      <w:tr w:rsidR="002101FF" w:rsidRPr="002101FF" w14:paraId="51DBD807" w14:textId="77777777" w:rsidTr="00FF37EA">
        <w:tc>
          <w:tcPr>
            <w:tcW w:w="8522" w:type="dxa"/>
          </w:tcPr>
          <w:p w14:paraId="23CBE116"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t>važeći propisi iz oblasti prostornog planiranja, urbanizma, zaštite okoliša, zaštite kulturne baštine, graditeljstva, geodetsko-katastarske izmjere, upravljanja i raspolaganja nekretninama i dr.</w:t>
            </w:r>
          </w:p>
          <w:p w14:paraId="5F86CFB9"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t>važeći akti Grada Poreča</w:t>
            </w:r>
          </w:p>
        </w:tc>
      </w:tr>
    </w:tbl>
    <w:p w14:paraId="79FB6CFD" w14:textId="77777777" w:rsidR="002101FF" w:rsidRPr="002101FF" w:rsidRDefault="002101FF" w:rsidP="002101FF">
      <w:pPr>
        <w:ind w:firstLine="851"/>
        <w:jc w:val="both"/>
        <w:rPr>
          <w:color w:val="FF0000"/>
          <w:sz w:val="22"/>
          <w:szCs w:val="20"/>
          <w:lang w:val="en-AU" w:eastAsia="en-US"/>
        </w:rPr>
      </w:pPr>
    </w:p>
    <w:p w14:paraId="3D912E0E" w14:textId="77777777" w:rsidR="002101FF" w:rsidRPr="002101FF" w:rsidRDefault="002101FF" w:rsidP="002101FF">
      <w:pPr>
        <w:ind w:firstLine="851"/>
        <w:jc w:val="both"/>
        <w:rPr>
          <w:color w:val="FF0000"/>
          <w:sz w:val="22"/>
          <w:szCs w:val="20"/>
          <w:lang w:val="en-AU" w:eastAsia="en-US"/>
        </w:rPr>
      </w:pPr>
    </w:p>
    <w:p w14:paraId="05A0AA94" w14:textId="77777777" w:rsidR="002101FF" w:rsidRPr="002101FF" w:rsidRDefault="002101FF" w:rsidP="002101FF">
      <w:pPr>
        <w:ind w:firstLine="851"/>
        <w:jc w:val="both"/>
        <w:rPr>
          <w:color w:val="FF0000"/>
          <w:sz w:val="22"/>
          <w:szCs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0190418E" w14:textId="77777777" w:rsidTr="00FF37EA">
        <w:tc>
          <w:tcPr>
            <w:tcW w:w="8522" w:type="dxa"/>
            <w:tcBorders>
              <w:bottom w:val="nil"/>
            </w:tcBorders>
          </w:tcPr>
          <w:p w14:paraId="7FBC9AEC"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GRADSKO VIJEĆE - AKTI IZ NADLEŽNOSTI UPRAVNOG ODJELA</w:t>
            </w:r>
          </w:p>
        </w:tc>
      </w:tr>
      <w:tr w:rsidR="002101FF" w:rsidRPr="002101FF" w14:paraId="69CE7076" w14:textId="77777777" w:rsidTr="00FF37EA">
        <w:tc>
          <w:tcPr>
            <w:tcW w:w="8522" w:type="dxa"/>
            <w:shd w:val="pct5" w:color="auto" w:fill="FFFFFF"/>
          </w:tcPr>
          <w:p w14:paraId="162F94C5" w14:textId="77777777" w:rsidR="002101FF" w:rsidRPr="002101FF" w:rsidRDefault="002101FF" w:rsidP="002101FF">
            <w:pPr>
              <w:rPr>
                <w:sz w:val="22"/>
                <w:szCs w:val="22"/>
                <w:lang w:eastAsia="en-US"/>
              </w:rPr>
            </w:pPr>
            <w:r w:rsidRPr="002101FF">
              <w:rPr>
                <w:sz w:val="22"/>
                <w:szCs w:val="22"/>
                <w:lang w:eastAsia="en-US"/>
              </w:rPr>
              <w:t>Iz nadležnosti i na prijedlog Upravnog odjela u izvještajnom razdoblju Gradsko vijeće donijelo je slijedeće akte :</w:t>
            </w:r>
          </w:p>
          <w:p w14:paraId="3A6AF52D" w14:textId="77777777" w:rsidR="002101FF" w:rsidRPr="002101FF" w:rsidRDefault="002101FF" w:rsidP="002101FF">
            <w:pPr>
              <w:rPr>
                <w:sz w:val="22"/>
                <w:szCs w:val="22"/>
                <w:lang w:val="en-AU" w:eastAsia="en-US"/>
              </w:rPr>
            </w:pPr>
            <w:r w:rsidRPr="002101FF">
              <w:rPr>
                <w:sz w:val="22"/>
                <w:szCs w:val="22"/>
                <w:lang w:eastAsia="en-US"/>
              </w:rPr>
              <w:t xml:space="preserve">               - </w:t>
            </w:r>
            <w:proofErr w:type="spellStart"/>
            <w:r w:rsidRPr="002101FF">
              <w:rPr>
                <w:sz w:val="22"/>
                <w:szCs w:val="22"/>
                <w:lang w:val="en-AU" w:eastAsia="en-US"/>
              </w:rPr>
              <w:t>Odluka</w:t>
            </w:r>
            <w:proofErr w:type="spellEnd"/>
            <w:r w:rsidRPr="002101FF">
              <w:rPr>
                <w:sz w:val="22"/>
                <w:szCs w:val="22"/>
                <w:lang w:val="en-AU" w:eastAsia="en-US"/>
              </w:rPr>
              <w:t xml:space="preserve"> o </w:t>
            </w:r>
            <w:proofErr w:type="spellStart"/>
            <w:r w:rsidRPr="002101FF">
              <w:rPr>
                <w:sz w:val="22"/>
                <w:szCs w:val="22"/>
                <w:lang w:val="en-AU" w:eastAsia="en-US"/>
              </w:rPr>
              <w:t>izmjeni</w:t>
            </w:r>
            <w:proofErr w:type="spellEnd"/>
            <w:r w:rsidRPr="002101FF">
              <w:rPr>
                <w:sz w:val="22"/>
                <w:szCs w:val="22"/>
                <w:lang w:val="en-AU" w:eastAsia="en-US"/>
              </w:rPr>
              <w:t xml:space="preserve"> </w:t>
            </w:r>
            <w:proofErr w:type="spellStart"/>
            <w:r w:rsidRPr="002101FF">
              <w:rPr>
                <w:sz w:val="22"/>
                <w:szCs w:val="22"/>
                <w:lang w:val="en-AU" w:eastAsia="en-US"/>
              </w:rPr>
              <w:t>dijela</w:t>
            </w:r>
            <w:proofErr w:type="spellEnd"/>
            <w:r w:rsidRPr="002101FF">
              <w:rPr>
                <w:sz w:val="22"/>
                <w:szCs w:val="22"/>
                <w:lang w:val="en-AU" w:eastAsia="en-US"/>
              </w:rPr>
              <w:t xml:space="preserve"> </w:t>
            </w:r>
            <w:proofErr w:type="spellStart"/>
            <w:r w:rsidRPr="002101FF">
              <w:rPr>
                <w:sz w:val="22"/>
                <w:szCs w:val="22"/>
                <w:lang w:val="en-AU" w:eastAsia="en-US"/>
              </w:rPr>
              <w:t>granice</w:t>
            </w:r>
            <w:proofErr w:type="spellEnd"/>
            <w:r w:rsidRPr="002101FF">
              <w:rPr>
                <w:sz w:val="22"/>
                <w:szCs w:val="22"/>
                <w:lang w:val="en-AU" w:eastAsia="en-US"/>
              </w:rPr>
              <w:t xml:space="preserve"> </w:t>
            </w:r>
            <w:proofErr w:type="spellStart"/>
            <w:r w:rsidRPr="002101FF">
              <w:rPr>
                <w:sz w:val="22"/>
                <w:szCs w:val="22"/>
                <w:lang w:val="en-AU" w:eastAsia="en-US"/>
              </w:rPr>
              <w:t>područja</w:t>
            </w:r>
            <w:proofErr w:type="spellEnd"/>
            <w:r w:rsidRPr="002101FF">
              <w:rPr>
                <w:sz w:val="22"/>
                <w:szCs w:val="22"/>
                <w:lang w:val="en-AU" w:eastAsia="en-US"/>
              </w:rPr>
              <w:t xml:space="preserve"> </w:t>
            </w:r>
            <w:proofErr w:type="spellStart"/>
            <w:r w:rsidRPr="002101FF">
              <w:rPr>
                <w:sz w:val="22"/>
                <w:szCs w:val="22"/>
                <w:lang w:val="en-AU" w:eastAsia="en-US"/>
              </w:rPr>
              <w:t>naselja</w:t>
            </w:r>
            <w:proofErr w:type="spellEnd"/>
            <w:r w:rsidRPr="002101FF">
              <w:rPr>
                <w:sz w:val="22"/>
                <w:szCs w:val="22"/>
                <w:lang w:val="en-AU" w:eastAsia="en-US"/>
              </w:rPr>
              <w:t xml:space="preserve"> Poreč – Parenzo </w:t>
            </w:r>
            <w:proofErr w:type="spellStart"/>
            <w:r w:rsidRPr="002101FF">
              <w:rPr>
                <w:sz w:val="22"/>
                <w:szCs w:val="22"/>
                <w:lang w:val="en-AU" w:eastAsia="en-US"/>
              </w:rPr>
              <w:t>i</w:t>
            </w:r>
            <w:proofErr w:type="spellEnd"/>
            <w:r w:rsidRPr="002101FF">
              <w:rPr>
                <w:sz w:val="22"/>
                <w:szCs w:val="22"/>
                <w:lang w:val="en-AU" w:eastAsia="en-US"/>
              </w:rPr>
              <w:t xml:space="preserve"> </w:t>
            </w:r>
            <w:proofErr w:type="spellStart"/>
            <w:r w:rsidRPr="002101FF">
              <w:rPr>
                <w:sz w:val="22"/>
                <w:szCs w:val="22"/>
                <w:lang w:val="en-AU" w:eastAsia="en-US"/>
              </w:rPr>
              <w:t>naselja</w:t>
            </w:r>
            <w:proofErr w:type="spellEnd"/>
            <w:r w:rsidRPr="002101FF">
              <w:rPr>
                <w:sz w:val="22"/>
                <w:szCs w:val="22"/>
                <w:lang w:val="en-AU" w:eastAsia="en-US"/>
              </w:rPr>
              <w:t xml:space="preserve"> </w:t>
            </w:r>
            <w:proofErr w:type="spellStart"/>
            <w:r w:rsidRPr="002101FF">
              <w:rPr>
                <w:sz w:val="22"/>
                <w:szCs w:val="22"/>
                <w:lang w:val="en-AU" w:eastAsia="en-US"/>
              </w:rPr>
              <w:t>Varvari</w:t>
            </w:r>
            <w:proofErr w:type="spellEnd"/>
            <w:r w:rsidRPr="002101FF">
              <w:rPr>
                <w:sz w:val="22"/>
                <w:szCs w:val="22"/>
                <w:lang w:val="en-AU" w:eastAsia="en-US"/>
              </w:rPr>
              <w:t xml:space="preserve"> </w:t>
            </w:r>
          </w:p>
          <w:p w14:paraId="344C99C0" w14:textId="77777777" w:rsidR="002101FF" w:rsidRPr="002101FF" w:rsidRDefault="002101FF" w:rsidP="002101FF">
            <w:pPr>
              <w:rPr>
                <w:sz w:val="22"/>
                <w:szCs w:val="22"/>
                <w:lang w:eastAsia="en-US"/>
              </w:rPr>
            </w:pPr>
            <w:r w:rsidRPr="002101FF">
              <w:rPr>
                <w:sz w:val="22"/>
                <w:szCs w:val="22"/>
                <w:lang w:val="en-AU" w:eastAsia="en-US"/>
              </w:rPr>
              <w:t xml:space="preserve">               </w:t>
            </w:r>
            <w:r w:rsidRPr="002101FF">
              <w:rPr>
                <w:sz w:val="22"/>
                <w:szCs w:val="22"/>
                <w:lang w:eastAsia="en-US"/>
              </w:rPr>
              <w:t>(„</w:t>
            </w:r>
            <w:proofErr w:type="spellStart"/>
            <w:r w:rsidRPr="002101FF">
              <w:rPr>
                <w:sz w:val="22"/>
                <w:szCs w:val="22"/>
                <w:lang w:eastAsia="en-US"/>
              </w:rPr>
              <w:t>Sl.glasnik</w:t>
            </w:r>
            <w:proofErr w:type="spellEnd"/>
            <w:r w:rsidRPr="002101FF">
              <w:rPr>
                <w:sz w:val="22"/>
                <w:szCs w:val="22"/>
                <w:lang w:eastAsia="en-US"/>
              </w:rPr>
              <w:t xml:space="preserve"> Grada Poreča - Parenzo“, br. 5/26.),</w:t>
            </w:r>
          </w:p>
          <w:p w14:paraId="79B3272C" w14:textId="77777777" w:rsidR="002101FF" w:rsidRPr="002101FF" w:rsidRDefault="002101FF" w:rsidP="002101FF">
            <w:pPr>
              <w:rPr>
                <w:sz w:val="22"/>
                <w:szCs w:val="22"/>
                <w:lang w:val="en-AU" w:eastAsia="en-US"/>
              </w:rPr>
            </w:pPr>
            <w:r w:rsidRPr="002101FF">
              <w:rPr>
                <w:sz w:val="22"/>
                <w:szCs w:val="22"/>
                <w:lang w:eastAsia="en-US"/>
              </w:rPr>
              <w:t xml:space="preserve">               - </w:t>
            </w:r>
            <w:proofErr w:type="spellStart"/>
            <w:r w:rsidRPr="002101FF">
              <w:rPr>
                <w:sz w:val="22"/>
                <w:szCs w:val="22"/>
                <w:lang w:val="en-AU" w:eastAsia="en-US"/>
              </w:rPr>
              <w:t>Odluka</w:t>
            </w:r>
            <w:proofErr w:type="spellEnd"/>
            <w:r w:rsidRPr="002101FF">
              <w:rPr>
                <w:sz w:val="22"/>
                <w:szCs w:val="22"/>
                <w:lang w:val="en-AU" w:eastAsia="en-US"/>
              </w:rPr>
              <w:t xml:space="preserve"> o </w:t>
            </w:r>
            <w:proofErr w:type="spellStart"/>
            <w:r w:rsidRPr="002101FF">
              <w:rPr>
                <w:sz w:val="22"/>
                <w:szCs w:val="22"/>
                <w:lang w:val="en-AU" w:eastAsia="en-US"/>
              </w:rPr>
              <w:t>stavljanju</w:t>
            </w:r>
            <w:proofErr w:type="spellEnd"/>
            <w:r w:rsidRPr="002101FF">
              <w:rPr>
                <w:sz w:val="22"/>
                <w:szCs w:val="22"/>
                <w:lang w:val="en-AU" w:eastAsia="en-US"/>
              </w:rPr>
              <w:t xml:space="preserve"> van </w:t>
            </w:r>
            <w:proofErr w:type="spellStart"/>
            <w:r w:rsidRPr="002101FF">
              <w:rPr>
                <w:sz w:val="22"/>
                <w:szCs w:val="22"/>
                <w:lang w:val="en-AU" w:eastAsia="en-US"/>
              </w:rPr>
              <w:t>snage</w:t>
            </w:r>
            <w:proofErr w:type="spellEnd"/>
            <w:r w:rsidRPr="002101FF">
              <w:rPr>
                <w:sz w:val="22"/>
                <w:szCs w:val="22"/>
                <w:lang w:val="en-AU" w:eastAsia="en-US"/>
              </w:rPr>
              <w:t xml:space="preserve"> </w:t>
            </w:r>
            <w:proofErr w:type="spellStart"/>
            <w:r w:rsidRPr="002101FF">
              <w:rPr>
                <w:sz w:val="22"/>
                <w:szCs w:val="22"/>
                <w:lang w:val="en-AU" w:eastAsia="en-US"/>
              </w:rPr>
              <w:t>Odluke</w:t>
            </w:r>
            <w:proofErr w:type="spellEnd"/>
            <w:r w:rsidRPr="002101FF">
              <w:rPr>
                <w:sz w:val="22"/>
                <w:szCs w:val="22"/>
                <w:lang w:val="en-AU" w:eastAsia="en-US"/>
              </w:rPr>
              <w:t xml:space="preserve"> o </w:t>
            </w:r>
            <w:proofErr w:type="spellStart"/>
            <w:r w:rsidRPr="002101FF">
              <w:rPr>
                <w:sz w:val="22"/>
                <w:szCs w:val="22"/>
                <w:lang w:val="en-AU" w:eastAsia="en-US"/>
              </w:rPr>
              <w:t>odabiru</w:t>
            </w:r>
            <w:proofErr w:type="spellEnd"/>
            <w:r w:rsidRPr="002101FF">
              <w:rPr>
                <w:sz w:val="22"/>
                <w:szCs w:val="22"/>
                <w:lang w:val="en-AU" w:eastAsia="en-US"/>
              </w:rPr>
              <w:t xml:space="preserve"> </w:t>
            </w:r>
            <w:proofErr w:type="spellStart"/>
            <w:r w:rsidRPr="002101FF">
              <w:rPr>
                <w:sz w:val="22"/>
                <w:szCs w:val="22"/>
                <w:lang w:val="en-AU" w:eastAsia="en-US"/>
              </w:rPr>
              <w:t>najpovoljnijeg</w:t>
            </w:r>
            <w:proofErr w:type="spellEnd"/>
            <w:r w:rsidRPr="002101FF">
              <w:rPr>
                <w:sz w:val="22"/>
                <w:szCs w:val="22"/>
                <w:lang w:val="en-AU" w:eastAsia="en-US"/>
              </w:rPr>
              <w:t xml:space="preserve"> </w:t>
            </w:r>
            <w:proofErr w:type="spellStart"/>
            <w:r w:rsidRPr="002101FF">
              <w:rPr>
                <w:sz w:val="22"/>
                <w:szCs w:val="22"/>
                <w:lang w:val="en-AU" w:eastAsia="en-US"/>
              </w:rPr>
              <w:t>ponuditelja</w:t>
            </w:r>
            <w:proofErr w:type="spellEnd"/>
            <w:r w:rsidRPr="002101FF">
              <w:rPr>
                <w:sz w:val="22"/>
                <w:szCs w:val="22"/>
                <w:lang w:val="en-AU" w:eastAsia="en-US"/>
              </w:rPr>
              <w:t xml:space="preserve"> za </w:t>
            </w:r>
          </w:p>
          <w:p w14:paraId="68F2CDAD"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kupnju</w:t>
            </w:r>
            <w:proofErr w:type="spellEnd"/>
            <w:r w:rsidRPr="002101FF">
              <w:rPr>
                <w:sz w:val="22"/>
                <w:szCs w:val="22"/>
                <w:lang w:val="en-AU" w:eastAsia="en-US"/>
              </w:rPr>
              <w:t xml:space="preserve"> </w:t>
            </w:r>
            <w:proofErr w:type="spellStart"/>
            <w:r w:rsidRPr="002101FF">
              <w:rPr>
                <w:sz w:val="22"/>
                <w:szCs w:val="22"/>
                <w:lang w:val="en-AU" w:eastAsia="en-US"/>
              </w:rPr>
              <w:t>zemljišta</w:t>
            </w:r>
            <w:proofErr w:type="spellEnd"/>
            <w:r w:rsidRPr="002101FF">
              <w:rPr>
                <w:sz w:val="22"/>
                <w:szCs w:val="22"/>
                <w:lang w:val="en-AU" w:eastAsia="en-US"/>
              </w:rPr>
              <w:t xml:space="preserve"> - k.č.br. 10241/1 </w:t>
            </w:r>
            <w:proofErr w:type="spellStart"/>
            <w:r w:rsidRPr="002101FF">
              <w:rPr>
                <w:sz w:val="22"/>
                <w:szCs w:val="22"/>
                <w:lang w:val="en-AU" w:eastAsia="en-US"/>
              </w:rPr>
              <w:t>i</w:t>
            </w:r>
            <w:proofErr w:type="spellEnd"/>
            <w:r w:rsidRPr="002101FF">
              <w:rPr>
                <w:sz w:val="22"/>
                <w:szCs w:val="22"/>
                <w:lang w:val="en-AU" w:eastAsia="en-US"/>
              </w:rPr>
              <w:t xml:space="preserve"> 10242/1, </w:t>
            </w:r>
            <w:proofErr w:type="spellStart"/>
            <w:r w:rsidRPr="002101FF">
              <w:rPr>
                <w:sz w:val="22"/>
                <w:szCs w:val="22"/>
                <w:lang w:val="en-AU" w:eastAsia="en-US"/>
              </w:rPr>
              <w:t>obje</w:t>
            </w:r>
            <w:proofErr w:type="spellEnd"/>
            <w:r w:rsidRPr="002101FF">
              <w:rPr>
                <w:sz w:val="22"/>
                <w:szCs w:val="22"/>
                <w:lang w:val="en-AU" w:eastAsia="en-US"/>
              </w:rPr>
              <w:t xml:space="preserve"> </w:t>
            </w:r>
            <w:proofErr w:type="spellStart"/>
            <w:r w:rsidRPr="002101FF">
              <w:rPr>
                <w:sz w:val="22"/>
                <w:szCs w:val="22"/>
                <w:lang w:val="en-AU" w:eastAsia="en-US"/>
              </w:rPr>
              <w:t>k.o.</w:t>
            </w:r>
            <w:proofErr w:type="spellEnd"/>
            <w:r w:rsidRPr="002101FF">
              <w:rPr>
                <w:sz w:val="22"/>
                <w:szCs w:val="22"/>
                <w:lang w:val="en-AU" w:eastAsia="en-US"/>
              </w:rPr>
              <w:t xml:space="preserve"> Poreč </w:t>
            </w:r>
          </w:p>
          <w:p w14:paraId="45C94814" w14:textId="77777777" w:rsidR="002101FF" w:rsidRPr="002101FF" w:rsidRDefault="002101FF" w:rsidP="002101FF">
            <w:pPr>
              <w:rPr>
                <w:sz w:val="22"/>
                <w:szCs w:val="22"/>
                <w:lang w:eastAsia="en-US"/>
              </w:rPr>
            </w:pPr>
            <w:r w:rsidRPr="002101FF">
              <w:rPr>
                <w:sz w:val="22"/>
                <w:szCs w:val="22"/>
                <w:lang w:eastAsia="en-US"/>
              </w:rPr>
              <w:t xml:space="preserve">               („</w:t>
            </w:r>
            <w:proofErr w:type="spellStart"/>
            <w:r w:rsidRPr="002101FF">
              <w:rPr>
                <w:sz w:val="22"/>
                <w:szCs w:val="22"/>
                <w:lang w:eastAsia="en-US"/>
              </w:rPr>
              <w:t>Sl.glasnik</w:t>
            </w:r>
            <w:proofErr w:type="spellEnd"/>
            <w:r w:rsidRPr="002101FF">
              <w:rPr>
                <w:sz w:val="22"/>
                <w:szCs w:val="22"/>
                <w:lang w:eastAsia="en-US"/>
              </w:rPr>
              <w:t xml:space="preserve"> Grada Poreča - Parenzo“, br. 5/26.),</w:t>
            </w:r>
          </w:p>
          <w:p w14:paraId="55DF0620"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Odluka</w:t>
            </w:r>
            <w:proofErr w:type="spellEnd"/>
            <w:r w:rsidRPr="002101FF">
              <w:rPr>
                <w:sz w:val="22"/>
                <w:szCs w:val="22"/>
                <w:lang w:val="en-AU" w:eastAsia="en-US"/>
              </w:rPr>
              <w:t xml:space="preserve"> o </w:t>
            </w:r>
            <w:proofErr w:type="spellStart"/>
            <w:r w:rsidRPr="002101FF">
              <w:rPr>
                <w:sz w:val="22"/>
                <w:szCs w:val="22"/>
                <w:lang w:val="en-AU" w:eastAsia="en-US"/>
              </w:rPr>
              <w:t>poništenju</w:t>
            </w:r>
            <w:proofErr w:type="spellEnd"/>
            <w:r w:rsidRPr="002101FF">
              <w:rPr>
                <w:sz w:val="22"/>
                <w:szCs w:val="22"/>
                <w:lang w:val="en-AU" w:eastAsia="en-US"/>
              </w:rPr>
              <w:t xml:space="preserve"> </w:t>
            </w:r>
            <w:proofErr w:type="spellStart"/>
            <w:r w:rsidRPr="002101FF">
              <w:rPr>
                <w:sz w:val="22"/>
                <w:szCs w:val="22"/>
                <w:lang w:val="en-AU" w:eastAsia="en-US"/>
              </w:rPr>
              <w:t>javnog</w:t>
            </w:r>
            <w:proofErr w:type="spellEnd"/>
            <w:r w:rsidRPr="002101FF">
              <w:rPr>
                <w:sz w:val="22"/>
                <w:szCs w:val="22"/>
                <w:lang w:val="en-AU" w:eastAsia="en-US"/>
              </w:rPr>
              <w:t xml:space="preserve"> </w:t>
            </w:r>
            <w:proofErr w:type="spellStart"/>
            <w:r w:rsidRPr="002101FF">
              <w:rPr>
                <w:sz w:val="22"/>
                <w:szCs w:val="22"/>
                <w:lang w:val="en-AU" w:eastAsia="en-US"/>
              </w:rPr>
              <w:t>natječaja</w:t>
            </w:r>
            <w:proofErr w:type="spellEnd"/>
            <w:r w:rsidRPr="002101FF">
              <w:rPr>
                <w:sz w:val="22"/>
                <w:szCs w:val="22"/>
                <w:lang w:val="en-AU" w:eastAsia="en-US"/>
              </w:rPr>
              <w:t xml:space="preserve"> za </w:t>
            </w:r>
            <w:proofErr w:type="spellStart"/>
            <w:r w:rsidRPr="002101FF">
              <w:rPr>
                <w:sz w:val="22"/>
                <w:szCs w:val="22"/>
                <w:lang w:val="en-AU" w:eastAsia="en-US"/>
              </w:rPr>
              <w:t>prodaju</w:t>
            </w:r>
            <w:proofErr w:type="spellEnd"/>
            <w:r w:rsidRPr="002101FF">
              <w:rPr>
                <w:sz w:val="22"/>
                <w:szCs w:val="22"/>
                <w:lang w:val="en-AU" w:eastAsia="en-US"/>
              </w:rPr>
              <w:t xml:space="preserve"> </w:t>
            </w:r>
            <w:proofErr w:type="spellStart"/>
            <w:r w:rsidRPr="002101FF">
              <w:rPr>
                <w:sz w:val="22"/>
                <w:szCs w:val="22"/>
                <w:lang w:val="en-AU" w:eastAsia="en-US"/>
              </w:rPr>
              <w:t>zemljišta</w:t>
            </w:r>
            <w:proofErr w:type="spellEnd"/>
            <w:r w:rsidRPr="002101FF">
              <w:rPr>
                <w:sz w:val="22"/>
                <w:szCs w:val="22"/>
                <w:lang w:val="en-AU" w:eastAsia="en-US"/>
              </w:rPr>
              <w:t xml:space="preserve"> - k.č.br. 10241/1 </w:t>
            </w:r>
            <w:proofErr w:type="spellStart"/>
            <w:r w:rsidRPr="002101FF">
              <w:rPr>
                <w:sz w:val="22"/>
                <w:szCs w:val="22"/>
                <w:lang w:val="en-AU" w:eastAsia="en-US"/>
              </w:rPr>
              <w:t>i</w:t>
            </w:r>
            <w:proofErr w:type="spellEnd"/>
            <w:r w:rsidRPr="002101FF">
              <w:rPr>
                <w:sz w:val="22"/>
                <w:szCs w:val="22"/>
                <w:lang w:val="en-AU" w:eastAsia="en-US"/>
              </w:rPr>
              <w:t xml:space="preserve"> </w:t>
            </w:r>
          </w:p>
          <w:p w14:paraId="67FAD1D0" w14:textId="77777777" w:rsidR="002101FF" w:rsidRPr="002101FF" w:rsidRDefault="002101FF" w:rsidP="002101FF">
            <w:pPr>
              <w:rPr>
                <w:bCs/>
                <w:sz w:val="22"/>
                <w:szCs w:val="22"/>
                <w:lang w:val="en-AU" w:eastAsia="en-US"/>
              </w:rPr>
            </w:pPr>
            <w:r w:rsidRPr="002101FF">
              <w:rPr>
                <w:sz w:val="22"/>
                <w:szCs w:val="22"/>
                <w:lang w:val="en-AU" w:eastAsia="en-US"/>
              </w:rPr>
              <w:t xml:space="preserve">               10242/1, </w:t>
            </w:r>
            <w:proofErr w:type="spellStart"/>
            <w:r w:rsidRPr="002101FF">
              <w:rPr>
                <w:sz w:val="22"/>
                <w:szCs w:val="22"/>
                <w:lang w:val="en-AU" w:eastAsia="en-US"/>
              </w:rPr>
              <w:t>obje</w:t>
            </w:r>
            <w:proofErr w:type="spellEnd"/>
            <w:r w:rsidRPr="002101FF">
              <w:rPr>
                <w:sz w:val="22"/>
                <w:szCs w:val="22"/>
                <w:lang w:val="en-AU" w:eastAsia="en-US"/>
              </w:rPr>
              <w:t xml:space="preserve"> </w:t>
            </w:r>
            <w:proofErr w:type="spellStart"/>
            <w:r w:rsidRPr="002101FF">
              <w:rPr>
                <w:sz w:val="22"/>
                <w:szCs w:val="22"/>
                <w:lang w:val="en-AU" w:eastAsia="en-US"/>
              </w:rPr>
              <w:t>k.o.</w:t>
            </w:r>
            <w:proofErr w:type="spellEnd"/>
            <w:r w:rsidRPr="002101FF">
              <w:rPr>
                <w:sz w:val="22"/>
                <w:szCs w:val="22"/>
                <w:lang w:val="en-AU" w:eastAsia="en-US"/>
              </w:rPr>
              <w:t xml:space="preserve"> Poreč</w:t>
            </w:r>
            <w:r w:rsidRPr="002101FF">
              <w:rPr>
                <w:bCs/>
                <w:sz w:val="22"/>
                <w:szCs w:val="22"/>
                <w:lang w:val="en-AU" w:eastAsia="en-US"/>
              </w:rPr>
              <w:t xml:space="preserve">             </w:t>
            </w:r>
          </w:p>
          <w:p w14:paraId="1C5010C0" w14:textId="77777777" w:rsidR="002101FF" w:rsidRPr="002101FF" w:rsidRDefault="002101FF" w:rsidP="002101FF">
            <w:pPr>
              <w:rPr>
                <w:sz w:val="22"/>
                <w:szCs w:val="22"/>
                <w:lang w:eastAsia="en-US"/>
              </w:rPr>
            </w:pPr>
            <w:r w:rsidRPr="002101FF">
              <w:rPr>
                <w:sz w:val="22"/>
                <w:szCs w:val="22"/>
                <w:lang w:eastAsia="en-US"/>
              </w:rPr>
              <w:t xml:space="preserve">               („</w:t>
            </w:r>
            <w:proofErr w:type="spellStart"/>
            <w:r w:rsidRPr="002101FF">
              <w:rPr>
                <w:sz w:val="22"/>
                <w:szCs w:val="22"/>
                <w:lang w:eastAsia="en-US"/>
              </w:rPr>
              <w:t>Sl.glasnik</w:t>
            </w:r>
            <w:proofErr w:type="spellEnd"/>
            <w:r w:rsidRPr="002101FF">
              <w:rPr>
                <w:sz w:val="22"/>
                <w:szCs w:val="22"/>
                <w:lang w:eastAsia="en-US"/>
              </w:rPr>
              <w:t xml:space="preserve"> Grada Poreča - Parenzo“, br. 5/26.),</w:t>
            </w:r>
          </w:p>
          <w:p w14:paraId="469F56B6" w14:textId="77777777" w:rsidR="002101FF" w:rsidRPr="002101FF" w:rsidRDefault="002101FF" w:rsidP="002101FF">
            <w:pPr>
              <w:rPr>
                <w:sz w:val="20"/>
                <w:szCs w:val="20"/>
                <w:lang w:val="en-AU" w:eastAsia="en-US"/>
              </w:rPr>
            </w:pPr>
          </w:p>
        </w:tc>
      </w:tr>
      <w:tr w:rsidR="002101FF" w:rsidRPr="002101FF" w14:paraId="0CF55E3C" w14:textId="77777777" w:rsidTr="00FF37EA">
        <w:tc>
          <w:tcPr>
            <w:tcW w:w="8522" w:type="dxa"/>
          </w:tcPr>
          <w:p w14:paraId="2FBD51BC"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lastRenderedPageBreak/>
              <w:t>akti koje je donijelo Gradsko vijeće objavljeni su u "Službenom glasniku Grada Poreča-Parenzo“.</w:t>
            </w:r>
          </w:p>
        </w:tc>
      </w:tr>
    </w:tbl>
    <w:p w14:paraId="3C2CDB78" w14:textId="77777777" w:rsidR="002101FF" w:rsidRPr="002101FF" w:rsidRDefault="002101FF" w:rsidP="002101FF">
      <w:pPr>
        <w:rPr>
          <w:sz w:val="20"/>
          <w:szCs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4A996AB6" w14:textId="77777777" w:rsidTr="00FF37EA">
        <w:tc>
          <w:tcPr>
            <w:tcW w:w="8522" w:type="dxa"/>
            <w:tcBorders>
              <w:bottom w:val="nil"/>
            </w:tcBorders>
          </w:tcPr>
          <w:p w14:paraId="1FEC62DD"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GRADONAČELNIK - AKTI IZ NADLEŽNOSTI UPRAVNOG ODJELA</w:t>
            </w:r>
          </w:p>
        </w:tc>
      </w:tr>
      <w:tr w:rsidR="002101FF" w:rsidRPr="002101FF" w14:paraId="40535730" w14:textId="77777777" w:rsidTr="00FF37EA">
        <w:tc>
          <w:tcPr>
            <w:tcW w:w="8522" w:type="dxa"/>
            <w:shd w:val="pct5" w:color="auto" w:fill="FFFFFF"/>
          </w:tcPr>
          <w:p w14:paraId="7A9FAB52" w14:textId="77777777" w:rsidR="002101FF" w:rsidRPr="002101FF" w:rsidRDefault="002101FF" w:rsidP="002101FF">
            <w:pPr>
              <w:rPr>
                <w:sz w:val="22"/>
                <w:szCs w:val="20"/>
                <w:lang w:eastAsia="en-US"/>
              </w:rPr>
            </w:pPr>
            <w:r w:rsidRPr="002101FF">
              <w:rPr>
                <w:sz w:val="22"/>
                <w:szCs w:val="20"/>
                <w:lang w:eastAsia="en-US"/>
              </w:rPr>
              <w:t>Iz nadležnosti i na prijedlog Upravnog odjela u izvještajnom razdoblju Gradonačelnik je razmatrao i donio sljedeće :</w:t>
            </w:r>
          </w:p>
          <w:p w14:paraId="5A7C5582"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Odluka</w:t>
            </w:r>
            <w:proofErr w:type="spellEnd"/>
            <w:r w:rsidRPr="002101FF">
              <w:rPr>
                <w:sz w:val="22"/>
                <w:szCs w:val="22"/>
                <w:lang w:val="en-AU" w:eastAsia="en-US"/>
              </w:rPr>
              <w:t xml:space="preserve"> o </w:t>
            </w:r>
            <w:proofErr w:type="spellStart"/>
            <w:r w:rsidRPr="002101FF">
              <w:rPr>
                <w:sz w:val="22"/>
                <w:szCs w:val="22"/>
                <w:lang w:val="en-AU" w:eastAsia="en-US"/>
              </w:rPr>
              <w:t>raspisivanju</w:t>
            </w:r>
            <w:proofErr w:type="spellEnd"/>
            <w:r w:rsidRPr="002101FF">
              <w:rPr>
                <w:sz w:val="22"/>
                <w:szCs w:val="22"/>
                <w:lang w:val="en-AU" w:eastAsia="en-US"/>
              </w:rPr>
              <w:t xml:space="preserve"> </w:t>
            </w:r>
            <w:proofErr w:type="spellStart"/>
            <w:r w:rsidRPr="002101FF">
              <w:rPr>
                <w:sz w:val="22"/>
                <w:szCs w:val="22"/>
                <w:lang w:val="en-AU" w:eastAsia="en-US"/>
              </w:rPr>
              <w:t>Javnog</w:t>
            </w:r>
            <w:proofErr w:type="spellEnd"/>
            <w:r w:rsidRPr="002101FF">
              <w:rPr>
                <w:sz w:val="22"/>
                <w:szCs w:val="22"/>
                <w:lang w:val="en-AU" w:eastAsia="en-US"/>
              </w:rPr>
              <w:t xml:space="preserve"> </w:t>
            </w:r>
            <w:proofErr w:type="spellStart"/>
            <w:r w:rsidRPr="002101FF">
              <w:rPr>
                <w:sz w:val="22"/>
                <w:szCs w:val="22"/>
                <w:lang w:val="en-AU" w:eastAsia="en-US"/>
              </w:rPr>
              <w:t>natječaja</w:t>
            </w:r>
            <w:proofErr w:type="spellEnd"/>
            <w:r w:rsidRPr="002101FF">
              <w:rPr>
                <w:sz w:val="22"/>
                <w:szCs w:val="22"/>
                <w:lang w:val="en-AU" w:eastAsia="en-US"/>
              </w:rPr>
              <w:t xml:space="preserve"> za </w:t>
            </w:r>
            <w:proofErr w:type="spellStart"/>
            <w:r w:rsidRPr="002101FF">
              <w:rPr>
                <w:sz w:val="22"/>
                <w:szCs w:val="22"/>
                <w:lang w:val="en-AU" w:eastAsia="en-US"/>
              </w:rPr>
              <w:t>subvencioniranje</w:t>
            </w:r>
            <w:proofErr w:type="spellEnd"/>
            <w:r w:rsidRPr="002101FF">
              <w:rPr>
                <w:sz w:val="22"/>
                <w:szCs w:val="22"/>
                <w:lang w:val="en-AU" w:eastAsia="en-US"/>
              </w:rPr>
              <w:t xml:space="preserve"> </w:t>
            </w:r>
            <w:proofErr w:type="spellStart"/>
            <w:r w:rsidRPr="002101FF">
              <w:rPr>
                <w:sz w:val="22"/>
                <w:szCs w:val="22"/>
                <w:lang w:val="en-AU" w:eastAsia="en-US"/>
              </w:rPr>
              <w:t>provedbe</w:t>
            </w:r>
            <w:proofErr w:type="spellEnd"/>
            <w:r w:rsidRPr="002101FF">
              <w:rPr>
                <w:sz w:val="22"/>
                <w:szCs w:val="22"/>
                <w:lang w:val="en-AU" w:eastAsia="en-US"/>
              </w:rPr>
              <w:t xml:space="preserve"> </w:t>
            </w:r>
            <w:proofErr w:type="spellStart"/>
            <w:r w:rsidRPr="002101FF">
              <w:rPr>
                <w:sz w:val="22"/>
                <w:szCs w:val="22"/>
                <w:lang w:val="en-AU" w:eastAsia="en-US"/>
              </w:rPr>
              <w:t>Programa</w:t>
            </w:r>
            <w:proofErr w:type="spellEnd"/>
            <w:r w:rsidRPr="002101FF">
              <w:rPr>
                <w:sz w:val="22"/>
                <w:szCs w:val="22"/>
                <w:lang w:val="en-AU" w:eastAsia="en-US"/>
              </w:rPr>
              <w:t xml:space="preserve"> </w:t>
            </w:r>
          </w:p>
          <w:p w14:paraId="6EE94BA4"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uklanjanja</w:t>
            </w:r>
            <w:proofErr w:type="spellEnd"/>
            <w:r w:rsidRPr="002101FF">
              <w:rPr>
                <w:sz w:val="22"/>
                <w:szCs w:val="22"/>
                <w:lang w:val="en-AU" w:eastAsia="en-US"/>
              </w:rPr>
              <w:t xml:space="preserve"> </w:t>
            </w:r>
            <w:proofErr w:type="spellStart"/>
            <w:r w:rsidRPr="002101FF">
              <w:rPr>
                <w:sz w:val="22"/>
                <w:szCs w:val="22"/>
                <w:lang w:val="en-AU" w:eastAsia="en-US"/>
              </w:rPr>
              <w:t>krovnih</w:t>
            </w:r>
            <w:proofErr w:type="spellEnd"/>
            <w:r w:rsidRPr="002101FF">
              <w:rPr>
                <w:sz w:val="22"/>
                <w:szCs w:val="22"/>
                <w:lang w:val="en-AU" w:eastAsia="en-US"/>
              </w:rPr>
              <w:t xml:space="preserve"> </w:t>
            </w:r>
            <w:proofErr w:type="spellStart"/>
            <w:r w:rsidRPr="002101FF">
              <w:rPr>
                <w:sz w:val="22"/>
                <w:szCs w:val="22"/>
                <w:lang w:val="en-AU" w:eastAsia="en-US"/>
              </w:rPr>
              <w:t>pokrova</w:t>
            </w:r>
            <w:proofErr w:type="spellEnd"/>
            <w:r w:rsidRPr="002101FF">
              <w:rPr>
                <w:sz w:val="22"/>
                <w:szCs w:val="22"/>
                <w:lang w:val="en-AU" w:eastAsia="en-US"/>
              </w:rPr>
              <w:t xml:space="preserve"> koji </w:t>
            </w:r>
            <w:proofErr w:type="spellStart"/>
            <w:r w:rsidRPr="002101FF">
              <w:rPr>
                <w:sz w:val="22"/>
                <w:szCs w:val="22"/>
                <w:lang w:val="en-AU" w:eastAsia="en-US"/>
              </w:rPr>
              <w:t>sadrže</w:t>
            </w:r>
            <w:proofErr w:type="spellEnd"/>
            <w:r w:rsidRPr="002101FF">
              <w:rPr>
                <w:sz w:val="22"/>
                <w:szCs w:val="22"/>
                <w:lang w:val="en-AU" w:eastAsia="en-US"/>
              </w:rPr>
              <w:t xml:space="preserve"> </w:t>
            </w:r>
            <w:proofErr w:type="spellStart"/>
            <w:r w:rsidRPr="002101FF">
              <w:rPr>
                <w:sz w:val="22"/>
                <w:szCs w:val="22"/>
                <w:lang w:val="en-AU" w:eastAsia="en-US"/>
              </w:rPr>
              <w:t>azbest</w:t>
            </w:r>
            <w:proofErr w:type="spellEnd"/>
            <w:r w:rsidRPr="002101FF">
              <w:rPr>
                <w:sz w:val="22"/>
                <w:szCs w:val="22"/>
                <w:lang w:val="en-AU" w:eastAsia="en-US"/>
              </w:rPr>
              <w:t xml:space="preserve"> </w:t>
            </w:r>
            <w:proofErr w:type="spellStart"/>
            <w:r w:rsidRPr="002101FF">
              <w:rPr>
                <w:sz w:val="22"/>
                <w:szCs w:val="22"/>
                <w:lang w:val="en-AU" w:eastAsia="en-US"/>
              </w:rPr>
              <w:t>na</w:t>
            </w:r>
            <w:proofErr w:type="spellEnd"/>
            <w:r w:rsidRPr="002101FF">
              <w:rPr>
                <w:sz w:val="22"/>
                <w:szCs w:val="22"/>
                <w:lang w:val="en-AU" w:eastAsia="en-US"/>
              </w:rPr>
              <w:t xml:space="preserve"> </w:t>
            </w:r>
            <w:proofErr w:type="spellStart"/>
            <w:r w:rsidRPr="002101FF">
              <w:rPr>
                <w:sz w:val="22"/>
                <w:szCs w:val="22"/>
                <w:lang w:val="en-AU" w:eastAsia="en-US"/>
              </w:rPr>
              <w:t>području</w:t>
            </w:r>
            <w:proofErr w:type="spellEnd"/>
            <w:r w:rsidRPr="002101FF">
              <w:rPr>
                <w:sz w:val="22"/>
                <w:szCs w:val="22"/>
                <w:lang w:val="en-AU" w:eastAsia="en-US"/>
              </w:rPr>
              <w:t xml:space="preserve"> </w:t>
            </w:r>
            <w:proofErr w:type="spellStart"/>
            <w:r w:rsidRPr="002101FF">
              <w:rPr>
                <w:sz w:val="22"/>
                <w:szCs w:val="22"/>
                <w:lang w:val="en-AU" w:eastAsia="en-US"/>
              </w:rPr>
              <w:t>Grada</w:t>
            </w:r>
            <w:proofErr w:type="spellEnd"/>
            <w:r w:rsidRPr="002101FF">
              <w:rPr>
                <w:sz w:val="22"/>
                <w:szCs w:val="22"/>
                <w:lang w:val="en-AU" w:eastAsia="en-US"/>
              </w:rPr>
              <w:t xml:space="preserve"> </w:t>
            </w:r>
            <w:proofErr w:type="spellStart"/>
            <w:r w:rsidRPr="002101FF">
              <w:rPr>
                <w:sz w:val="22"/>
                <w:szCs w:val="22"/>
                <w:lang w:val="en-AU" w:eastAsia="en-US"/>
              </w:rPr>
              <w:t>Poreča</w:t>
            </w:r>
            <w:proofErr w:type="spellEnd"/>
            <w:r w:rsidRPr="002101FF">
              <w:rPr>
                <w:sz w:val="22"/>
                <w:szCs w:val="22"/>
                <w:lang w:val="en-AU" w:eastAsia="en-US"/>
              </w:rPr>
              <w:t xml:space="preserve"> – Parenzo         </w:t>
            </w:r>
          </w:p>
          <w:p w14:paraId="0707D69B" w14:textId="77777777" w:rsidR="002101FF" w:rsidRPr="002101FF" w:rsidRDefault="002101FF" w:rsidP="002101FF">
            <w:pPr>
              <w:rPr>
                <w:sz w:val="22"/>
                <w:szCs w:val="22"/>
                <w:lang w:val="en-AU" w:eastAsia="en-US"/>
              </w:rPr>
            </w:pPr>
            <w:r w:rsidRPr="002101FF">
              <w:rPr>
                <w:sz w:val="22"/>
                <w:szCs w:val="22"/>
                <w:lang w:val="en-AU" w:eastAsia="en-US"/>
              </w:rPr>
              <w:t xml:space="preserve">               za 2026. </w:t>
            </w:r>
            <w:proofErr w:type="spellStart"/>
            <w:r w:rsidRPr="002101FF">
              <w:rPr>
                <w:sz w:val="22"/>
                <w:szCs w:val="22"/>
                <w:lang w:val="en-AU" w:eastAsia="en-US"/>
              </w:rPr>
              <w:t>godinu</w:t>
            </w:r>
            <w:proofErr w:type="spellEnd"/>
            <w:r w:rsidRPr="002101FF">
              <w:rPr>
                <w:sz w:val="22"/>
                <w:szCs w:val="22"/>
                <w:lang w:val="en-AU" w:eastAsia="en-US"/>
              </w:rPr>
              <w:t>,</w:t>
            </w:r>
          </w:p>
          <w:p w14:paraId="52C0ADE2"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Javni</w:t>
            </w:r>
            <w:proofErr w:type="spellEnd"/>
            <w:r w:rsidRPr="002101FF">
              <w:rPr>
                <w:sz w:val="22"/>
                <w:szCs w:val="22"/>
                <w:lang w:val="en-AU" w:eastAsia="en-US"/>
              </w:rPr>
              <w:t xml:space="preserve"> </w:t>
            </w:r>
            <w:proofErr w:type="spellStart"/>
            <w:r w:rsidRPr="002101FF">
              <w:rPr>
                <w:sz w:val="22"/>
                <w:szCs w:val="22"/>
                <w:lang w:val="en-AU" w:eastAsia="en-US"/>
              </w:rPr>
              <w:t>natječaj</w:t>
            </w:r>
            <w:proofErr w:type="spellEnd"/>
            <w:r w:rsidRPr="002101FF">
              <w:rPr>
                <w:sz w:val="22"/>
                <w:szCs w:val="22"/>
                <w:lang w:val="en-AU" w:eastAsia="en-US"/>
              </w:rPr>
              <w:t xml:space="preserve"> za </w:t>
            </w:r>
            <w:proofErr w:type="spellStart"/>
            <w:r w:rsidRPr="002101FF">
              <w:rPr>
                <w:sz w:val="22"/>
                <w:szCs w:val="22"/>
                <w:lang w:val="en-AU" w:eastAsia="en-US"/>
              </w:rPr>
              <w:t>subvencioniranje</w:t>
            </w:r>
            <w:proofErr w:type="spellEnd"/>
            <w:r w:rsidRPr="002101FF">
              <w:rPr>
                <w:sz w:val="22"/>
                <w:szCs w:val="22"/>
                <w:lang w:val="en-AU" w:eastAsia="en-US"/>
              </w:rPr>
              <w:t xml:space="preserve"> </w:t>
            </w:r>
            <w:proofErr w:type="spellStart"/>
            <w:r w:rsidRPr="002101FF">
              <w:rPr>
                <w:sz w:val="22"/>
                <w:szCs w:val="22"/>
                <w:lang w:val="en-AU" w:eastAsia="en-US"/>
              </w:rPr>
              <w:t>provedbe</w:t>
            </w:r>
            <w:proofErr w:type="spellEnd"/>
            <w:r w:rsidRPr="002101FF">
              <w:rPr>
                <w:sz w:val="22"/>
                <w:szCs w:val="22"/>
                <w:lang w:val="en-AU" w:eastAsia="en-US"/>
              </w:rPr>
              <w:t xml:space="preserve"> </w:t>
            </w:r>
            <w:proofErr w:type="spellStart"/>
            <w:r w:rsidRPr="002101FF">
              <w:rPr>
                <w:sz w:val="22"/>
                <w:szCs w:val="22"/>
                <w:lang w:val="en-AU" w:eastAsia="en-US"/>
              </w:rPr>
              <w:t>Programa</w:t>
            </w:r>
            <w:proofErr w:type="spellEnd"/>
            <w:r w:rsidRPr="002101FF">
              <w:rPr>
                <w:sz w:val="22"/>
                <w:szCs w:val="22"/>
                <w:lang w:val="en-AU" w:eastAsia="en-US"/>
              </w:rPr>
              <w:t xml:space="preserve"> </w:t>
            </w:r>
            <w:proofErr w:type="spellStart"/>
            <w:r w:rsidRPr="002101FF">
              <w:rPr>
                <w:sz w:val="22"/>
                <w:szCs w:val="22"/>
                <w:lang w:val="en-AU" w:eastAsia="en-US"/>
              </w:rPr>
              <w:t>uklanjanja</w:t>
            </w:r>
            <w:proofErr w:type="spellEnd"/>
            <w:r w:rsidRPr="002101FF">
              <w:rPr>
                <w:sz w:val="22"/>
                <w:szCs w:val="22"/>
                <w:lang w:val="en-AU" w:eastAsia="en-US"/>
              </w:rPr>
              <w:t xml:space="preserve"> </w:t>
            </w:r>
            <w:proofErr w:type="spellStart"/>
            <w:r w:rsidRPr="002101FF">
              <w:rPr>
                <w:sz w:val="22"/>
                <w:szCs w:val="22"/>
                <w:lang w:val="en-AU" w:eastAsia="en-US"/>
              </w:rPr>
              <w:t>krovnih</w:t>
            </w:r>
            <w:proofErr w:type="spellEnd"/>
            <w:r w:rsidRPr="002101FF">
              <w:rPr>
                <w:sz w:val="22"/>
                <w:szCs w:val="22"/>
                <w:lang w:val="en-AU" w:eastAsia="en-US"/>
              </w:rPr>
              <w:t xml:space="preserve"> </w:t>
            </w:r>
            <w:proofErr w:type="spellStart"/>
            <w:r w:rsidRPr="002101FF">
              <w:rPr>
                <w:sz w:val="22"/>
                <w:szCs w:val="22"/>
                <w:lang w:val="en-AU" w:eastAsia="en-US"/>
              </w:rPr>
              <w:t>pokrova</w:t>
            </w:r>
            <w:proofErr w:type="spellEnd"/>
            <w:r w:rsidRPr="002101FF">
              <w:rPr>
                <w:sz w:val="22"/>
                <w:szCs w:val="22"/>
                <w:lang w:val="en-AU" w:eastAsia="en-US"/>
              </w:rPr>
              <w:t xml:space="preserve"> </w:t>
            </w:r>
          </w:p>
          <w:p w14:paraId="44DB8C12" w14:textId="77777777" w:rsidR="002101FF" w:rsidRPr="002101FF" w:rsidRDefault="002101FF" w:rsidP="002101FF">
            <w:pPr>
              <w:rPr>
                <w:sz w:val="22"/>
                <w:szCs w:val="22"/>
                <w:lang w:val="en-AU" w:eastAsia="en-US"/>
              </w:rPr>
            </w:pPr>
            <w:r w:rsidRPr="002101FF">
              <w:rPr>
                <w:sz w:val="22"/>
                <w:szCs w:val="22"/>
                <w:lang w:val="en-AU" w:eastAsia="en-US"/>
              </w:rPr>
              <w:t xml:space="preserve">               koji </w:t>
            </w:r>
            <w:proofErr w:type="spellStart"/>
            <w:r w:rsidRPr="002101FF">
              <w:rPr>
                <w:sz w:val="22"/>
                <w:szCs w:val="22"/>
                <w:lang w:val="en-AU" w:eastAsia="en-US"/>
              </w:rPr>
              <w:t>sadrže</w:t>
            </w:r>
            <w:proofErr w:type="spellEnd"/>
            <w:r w:rsidRPr="002101FF">
              <w:rPr>
                <w:sz w:val="22"/>
                <w:szCs w:val="22"/>
                <w:lang w:val="en-AU" w:eastAsia="en-US"/>
              </w:rPr>
              <w:t xml:space="preserve"> </w:t>
            </w:r>
            <w:proofErr w:type="spellStart"/>
            <w:r w:rsidRPr="002101FF">
              <w:rPr>
                <w:sz w:val="22"/>
                <w:szCs w:val="22"/>
                <w:lang w:val="en-AU" w:eastAsia="en-US"/>
              </w:rPr>
              <w:t>azbest</w:t>
            </w:r>
            <w:proofErr w:type="spellEnd"/>
            <w:r w:rsidRPr="002101FF">
              <w:rPr>
                <w:sz w:val="22"/>
                <w:szCs w:val="22"/>
                <w:lang w:val="en-AU" w:eastAsia="en-US"/>
              </w:rPr>
              <w:t xml:space="preserve"> </w:t>
            </w:r>
            <w:proofErr w:type="spellStart"/>
            <w:r w:rsidRPr="002101FF">
              <w:rPr>
                <w:sz w:val="22"/>
                <w:szCs w:val="22"/>
                <w:lang w:val="en-AU" w:eastAsia="en-US"/>
              </w:rPr>
              <w:t>na</w:t>
            </w:r>
            <w:proofErr w:type="spellEnd"/>
            <w:r w:rsidRPr="002101FF">
              <w:rPr>
                <w:sz w:val="22"/>
                <w:szCs w:val="22"/>
                <w:lang w:val="en-AU" w:eastAsia="en-US"/>
              </w:rPr>
              <w:t xml:space="preserve"> </w:t>
            </w:r>
            <w:proofErr w:type="spellStart"/>
            <w:r w:rsidRPr="002101FF">
              <w:rPr>
                <w:sz w:val="22"/>
                <w:szCs w:val="22"/>
                <w:lang w:val="en-AU" w:eastAsia="en-US"/>
              </w:rPr>
              <w:t>području</w:t>
            </w:r>
            <w:proofErr w:type="spellEnd"/>
            <w:r w:rsidRPr="002101FF">
              <w:rPr>
                <w:sz w:val="22"/>
                <w:szCs w:val="22"/>
                <w:lang w:val="en-AU" w:eastAsia="en-US"/>
              </w:rPr>
              <w:t xml:space="preserve"> </w:t>
            </w:r>
            <w:proofErr w:type="spellStart"/>
            <w:r w:rsidRPr="002101FF">
              <w:rPr>
                <w:sz w:val="22"/>
                <w:szCs w:val="22"/>
                <w:lang w:val="en-AU" w:eastAsia="en-US"/>
              </w:rPr>
              <w:t>Grada</w:t>
            </w:r>
            <w:proofErr w:type="spellEnd"/>
            <w:r w:rsidRPr="002101FF">
              <w:rPr>
                <w:sz w:val="22"/>
                <w:szCs w:val="22"/>
                <w:lang w:val="en-AU" w:eastAsia="en-US"/>
              </w:rPr>
              <w:t xml:space="preserve"> </w:t>
            </w:r>
            <w:proofErr w:type="spellStart"/>
            <w:r w:rsidRPr="002101FF">
              <w:rPr>
                <w:sz w:val="22"/>
                <w:szCs w:val="22"/>
                <w:lang w:val="en-AU" w:eastAsia="en-US"/>
              </w:rPr>
              <w:t>Poreča</w:t>
            </w:r>
            <w:proofErr w:type="spellEnd"/>
            <w:r w:rsidRPr="002101FF">
              <w:rPr>
                <w:sz w:val="22"/>
                <w:szCs w:val="22"/>
                <w:lang w:val="en-AU" w:eastAsia="en-US"/>
              </w:rPr>
              <w:t xml:space="preserve"> – Parenzo za 2026. </w:t>
            </w:r>
            <w:proofErr w:type="spellStart"/>
            <w:r w:rsidRPr="002101FF">
              <w:rPr>
                <w:sz w:val="22"/>
                <w:szCs w:val="22"/>
                <w:lang w:val="en-AU" w:eastAsia="en-US"/>
              </w:rPr>
              <w:t>godinu</w:t>
            </w:r>
            <w:proofErr w:type="spellEnd"/>
            <w:r w:rsidRPr="002101FF">
              <w:rPr>
                <w:sz w:val="22"/>
                <w:szCs w:val="22"/>
                <w:lang w:val="en-AU" w:eastAsia="en-US"/>
              </w:rPr>
              <w:t>,</w:t>
            </w:r>
          </w:p>
          <w:p w14:paraId="359967A1"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Zaključak</w:t>
            </w:r>
            <w:proofErr w:type="spellEnd"/>
            <w:r w:rsidRPr="002101FF">
              <w:rPr>
                <w:sz w:val="22"/>
                <w:szCs w:val="22"/>
                <w:lang w:val="en-AU" w:eastAsia="en-US"/>
              </w:rPr>
              <w:t xml:space="preserve"> o </w:t>
            </w:r>
            <w:proofErr w:type="spellStart"/>
            <w:r w:rsidRPr="002101FF">
              <w:rPr>
                <w:sz w:val="22"/>
                <w:szCs w:val="22"/>
                <w:lang w:val="en-AU" w:eastAsia="en-US"/>
              </w:rPr>
              <w:t>izmjeni</w:t>
            </w:r>
            <w:proofErr w:type="spellEnd"/>
            <w:r w:rsidRPr="002101FF">
              <w:rPr>
                <w:sz w:val="22"/>
                <w:szCs w:val="22"/>
                <w:lang w:val="en-AU" w:eastAsia="en-US"/>
              </w:rPr>
              <w:t xml:space="preserve"> </w:t>
            </w:r>
            <w:proofErr w:type="spellStart"/>
            <w:r w:rsidRPr="002101FF">
              <w:rPr>
                <w:sz w:val="22"/>
                <w:szCs w:val="22"/>
                <w:lang w:val="en-AU" w:eastAsia="en-US"/>
              </w:rPr>
              <w:t>i</w:t>
            </w:r>
            <w:proofErr w:type="spellEnd"/>
            <w:r w:rsidRPr="002101FF">
              <w:rPr>
                <w:sz w:val="22"/>
                <w:szCs w:val="22"/>
                <w:lang w:val="en-AU" w:eastAsia="en-US"/>
              </w:rPr>
              <w:t xml:space="preserve"> </w:t>
            </w:r>
            <w:proofErr w:type="spellStart"/>
            <w:r w:rsidRPr="002101FF">
              <w:rPr>
                <w:sz w:val="22"/>
                <w:szCs w:val="22"/>
                <w:lang w:val="en-AU" w:eastAsia="en-US"/>
              </w:rPr>
              <w:t>dopuni</w:t>
            </w:r>
            <w:proofErr w:type="spellEnd"/>
            <w:r w:rsidRPr="002101FF">
              <w:rPr>
                <w:sz w:val="22"/>
                <w:szCs w:val="22"/>
                <w:lang w:val="en-AU" w:eastAsia="en-US"/>
              </w:rPr>
              <w:t xml:space="preserve"> </w:t>
            </w:r>
            <w:proofErr w:type="spellStart"/>
            <w:r w:rsidRPr="002101FF">
              <w:rPr>
                <w:sz w:val="22"/>
                <w:szCs w:val="22"/>
                <w:lang w:val="en-AU" w:eastAsia="en-US"/>
              </w:rPr>
              <w:t>Zaključka</w:t>
            </w:r>
            <w:proofErr w:type="spellEnd"/>
            <w:r w:rsidRPr="002101FF">
              <w:rPr>
                <w:sz w:val="22"/>
                <w:szCs w:val="22"/>
                <w:lang w:val="en-AU" w:eastAsia="en-US"/>
              </w:rPr>
              <w:t xml:space="preserve"> o </w:t>
            </w:r>
            <w:proofErr w:type="spellStart"/>
            <w:r w:rsidRPr="002101FF">
              <w:rPr>
                <w:sz w:val="22"/>
                <w:szCs w:val="22"/>
                <w:lang w:val="en-AU" w:eastAsia="en-US"/>
              </w:rPr>
              <w:t>osnivanju</w:t>
            </w:r>
            <w:proofErr w:type="spellEnd"/>
            <w:r w:rsidRPr="002101FF">
              <w:rPr>
                <w:sz w:val="22"/>
                <w:szCs w:val="22"/>
                <w:lang w:val="en-AU" w:eastAsia="en-US"/>
              </w:rPr>
              <w:t xml:space="preserve"> </w:t>
            </w:r>
            <w:proofErr w:type="spellStart"/>
            <w:r w:rsidRPr="002101FF">
              <w:rPr>
                <w:sz w:val="22"/>
                <w:szCs w:val="22"/>
                <w:lang w:val="en-AU" w:eastAsia="en-US"/>
              </w:rPr>
              <w:t>Povjerenstva</w:t>
            </w:r>
            <w:proofErr w:type="spellEnd"/>
            <w:r w:rsidRPr="002101FF">
              <w:rPr>
                <w:sz w:val="22"/>
                <w:szCs w:val="22"/>
                <w:lang w:val="en-AU" w:eastAsia="en-US"/>
              </w:rPr>
              <w:t xml:space="preserve"> za </w:t>
            </w:r>
            <w:proofErr w:type="spellStart"/>
            <w:r w:rsidRPr="002101FF">
              <w:rPr>
                <w:sz w:val="22"/>
                <w:szCs w:val="22"/>
                <w:lang w:val="en-AU" w:eastAsia="en-US"/>
              </w:rPr>
              <w:t>provedbu</w:t>
            </w:r>
            <w:proofErr w:type="spellEnd"/>
            <w:r w:rsidRPr="002101FF">
              <w:rPr>
                <w:sz w:val="22"/>
                <w:szCs w:val="22"/>
                <w:lang w:val="en-AU" w:eastAsia="en-US"/>
              </w:rPr>
              <w:t xml:space="preserve"> </w:t>
            </w:r>
          </w:p>
          <w:p w14:paraId="59296434"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Programa</w:t>
            </w:r>
            <w:proofErr w:type="spellEnd"/>
            <w:r w:rsidRPr="002101FF">
              <w:rPr>
                <w:sz w:val="22"/>
                <w:szCs w:val="22"/>
                <w:lang w:val="en-AU" w:eastAsia="en-US"/>
              </w:rPr>
              <w:t xml:space="preserve"> </w:t>
            </w:r>
            <w:proofErr w:type="spellStart"/>
            <w:r w:rsidRPr="002101FF">
              <w:rPr>
                <w:sz w:val="22"/>
                <w:szCs w:val="22"/>
                <w:lang w:val="en-AU" w:eastAsia="en-US"/>
              </w:rPr>
              <w:t>uklanjanja</w:t>
            </w:r>
            <w:proofErr w:type="spellEnd"/>
            <w:r w:rsidRPr="002101FF">
              <w:rPr>
                <w:sz w:val="22"/>
                <w:szCs w:val="22"/>
                <w:lang w:val="en-AU" w:eastAsia="en-US"/>
              </w:rPr>
              <w:t xml:space="preserve"> </w:t>
            </w:r>
            <w:proofErr w:type="spellStart"/>
            <w:r w:rsidRPr="002101FF">
              <w:rPr>
                <w:sz w:val="22"/>
                <w:szCs w:val="22"/>
                <w:lang w:val="en-AU" w:eastAsia="en-US"/>
              </w:rPr>
              <w:t>krovnih</w:t>
            </w:r>
            <w:proofErr w:type="spellEnd"/>
            <w:r w:rsidRPr="002101FF">
              <w:rPr>
                <w:sz w:val="22"/>
                <w:szCs w:val="22"/>
                <w:lang w:val="en-AU" w:eastAsia="en-US"/>
              </w:rPr>
              <w:t xml:space="preserve"> </w:t>
            </w:r>
            <w:proofErr w:type="spellStart"/>
            <w:r w:rsidRPr="002101FF">
              <w:rPr>
                <w:sz w:val="22"/>
                <w:szCs w:val="22"/>
                <w:lang w:val="en-AU" w:eastAsia="en-US"/>
              </w:rPr>
              <w:t>pokrova</w:t>
            </w:r>
            <w:proofErr w:type="spellEnd"/>
            <w:r w:rsidRPr="002101FF">
              <w:rPr>
                <w:sz w:val="22"/>
                <w:szCs w:val="22"/>
                <w:lang w:val="en-AU" w:eastAsia="en-US"/>
              </w:rPr>
              <w:t xml:space="preserve"> koji </w:t>
            </w:r>
            <w:proofErr w:type="spellStart"/>
            <w:r w:rsidRPr="002101FF">
              <w:rPr>
                <w:sz w:val="22"/>
                <w:szCs w:val="22"/>
                <w:lang w:val="en-AU" w:eastAsia="en-US"/>
              </w:rPr>
              <w:t>sadrže</w:t>
            </w:r>
            <w:proofErr w:type="spellEnd"/>
            <w:r w:rsidRPr="002101FF">
              <w:rPr>
                <w:sz w:val="22"/>
                <w:szCs w:val="22"/>
                <w:lang w:val="en-AU" w:eastAsia="en-US"/>
              </w:rPr>
              <w:t xml:space="preserve"> </w:t>
            </w:r>
            <w:proofErr w:type="spellStart"/>
            <w:r w:rsidRPr="002101FF">
              <w:rPr>
                <w:sz w:val="22"/>
                <w:szCs w:val="22"/>
                <w:lang w:val="en-AU" w:eastAsia="en-US"/>
              </w:rPr>
              <w:t>azbest</w:t>
            </w:r>
            <w:proofErr w:type="spellEnd"/>
            <w:r w:rsidRPr="002101FF">
              <w:rPr>
                <w:sz w:val="22"/>
                <w:szCs w:val="22"/>
                <w:lang w:val="en-AU" w:eastAsia="en-US"/>
              </w:rPr>
              <w:t xml:space="preserve"> </w:t>
            </w:r>
            <w:proofErr w:type="spellStart"/>
            <w:r w:rsidRPr="002101FF">
              <w:rPr>
                <w:sz w:val="22"/>
                <w:szCs w:val="22"/>
                <w:lang w:val="en-AU" w:eastAsia="en-US"/>
              </w:rPr>
              <w:t>na</w:t>
            </w:r>
            <w:proofErr w:type="spellEnd"/>
            <w:r w:rsidRPr="002101FF">
              <w:rPr>
                <w:sz w:val="22"/>
                <w:szCs w:val="22"/>
                <w:lang w:val="en-AU" w:eastAsia="en-US"/>
              </w:rPr>
              <w:t xml:space="preserve"> </w:t>
            </w:r>
            <w:proofErr w:type="spellStart"/>
            <w:r w:rsidRPr="002101FF">
              <w:rPr>
                <w:sz w:val="22"/>
                <w:szCs w:val="22"/>
                <w:lang w:val="en-AU" w:eastAsia="en-US"/>
              </w:rPr>
              <w:t>području</w:t>
            </w:r>
            <w:proofErr w:type="spellEnd"/>
            <w:r w:rsidRPr="002101FF">
              <w:rPr>
                <w:sz w:val="22"/>
                <w:szCs w:val="22"/>
                <w:lang w:val="en-AU" w:eastAsia="en-US"/>
              </w:rPr>
              <w:t xml:space="preserve"> </w:t>
            </w:r>
            <w:proofErr w:type="spellStart"/>
            <w:r w:rsidRPr="002101FF">
              <w:rPr>
                <w:sz w:val="22"/>
                <w:szCs w:val="22"/>
                <w:lang w:val="en-AU" w:eastAsia="en-US"/>
              </w:rPr>
              <w:t>Grada</w:t>
            </w:r>
            <w:proofErr w:type="spellEnd"/>
            <w:r w:rsidRPr="002101FF">
              <w:rPr>
                <w:sz w:val="22"/>
                <w:szCs w:val="22"/>
                <w:lang w:val="en-AU" w:eastAsia="en-US"/>
              </w:rPr>
              <w:t xml:space="preserve"> </w:t>
            </w:r>
            <w:proofErr w:type="spellStart"/>
            <w:r w:rsidRPr="002101FF">
              <w:rPr>
                <w:sz w:val="22"/>
                <w:szCs w:val="22"/>
                <w:lang w:val="en-AU" w:eastAsia="en-US"/>
              </w:rPr>
              <w:t>Poreča</w:t>
            </w:r>
            <w:proofErr w:type="spellEnd"/>
            <w:r w:rsidRPr="002101FF">
              <w:rPr>
                <w:sz w:val="22"/>
                <w:szCs w:val="22"/>
                <w:lang w:val="en-AU" w:eastAsia="en-US"/>
              </w:rPr>
              <w:t xml:space="preserve"> – </w:t>
            </w:r>
          </w:p>
          <w:p w14:paraId="23F5FB21" w14:textId="77777777" w:rsidR="002101FF" w:rsidRPr="002101FF" w:rsidRDefault="002101FF" w:rsidP="002101FF">
            <w:pPr>
              <w:rPr>
                <w:sz w:val="22"/>
                <w:szCs w:val="22"/>
                <w:lang w:val="en-AU" w:eastAsia="en-US"/>
              </w:rPr>
            </w:pPr>
            <w:r w:rsidRPr="002101FF">
              <w:rPr>
                <w:sz w:val="22"/>
                <w:szCs w:val="22"/>
                <w:lang w:val="en-AU" w:eastAsia="en-US"/>
              </w:rPr>
              <w:t xml:space="preserve">               Parenzo “</w:t>
            </w:r>
            <w:proofErr w:type="spellStart"/>
            <w:r w:rsidRPr="002101FF">
              <w:rPr>
                <w:sz w:val="22"/>
                <w:szCs w:val="22"/>
                <w:lang w:val="en-AU" w:eastAsia="en-US"/>
              </w:rPr>
              <w:t>Moj</w:t>
            </w:r>
            <w:proofErr w:type="spellEnd"/>
            <w:r w:rsidRPr="002101FF">
              <w:rPr>
                <w:sz w:val="22"/>
                <w:szCs w:val="22"/>
                <w:lang w:val="en-AU" w:eastAsia="en-US"/>
              </w:rPr>
              <w:t xml:space="preserve"> Poreč bez </w:t>
            </w:r>
            <w:proofErr w:type="spellStart"/>
            <w:r w:rsidRPr="002101FF">
              <w:rPr>
                <w:sz w:val="22"/>
                <w:szCs w:val="22"/>
                <w:lang w:val="en-AU" w:eastAsia="en-US"/>
              </w:rPr>
              <w:t>azbesta</w:t>
            </w:r>
            <w:proofErr w:type="spellEnd"/>
            <w:r w:rsidRPr="002101FF">
              <w:rPr>
                <w:sz w:val="22"/>
                <w:szCs w:val="22"/>
                <w:lang w:val="en-AU" w:eastAsia="en-US"/>
              </w:rPr>
              <w:t>”,</w:t>
            </w:r>
          </w:p>
          <w:p w14:paraId="2EAFEB78"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Zaključak</w:t>
            </w:r>
            <w:proofErr w:type="spellEnd"/>
            <w:r w:rsidRPr="002101FF">
              <w:rPr>
                <w:sz w:val="22"/>
                <w:szCs w:val="22"/>
                <w:lang w:val="en-AU" w:eastAsia="en-US"/>
              </w:rPr>
              <w:t xml:space="preserve"> o </w:t>
            </w:r>
            <w:proofErr w:type="spellStart"/>
            <w:r w:rsidRPr="002101FF">
              <w:rPr>
                <w:sz w:val="22"/>
                <w:szCs w:val="22"/>
                <w:lang w:val="en-AU" w:eastAsia="en-US"/>
              </w:rPr>
              <w:t>izmjeni</w:t>
            </w:r>
            <w:proofErr w:type="spellEnd"/>
            <w:r w:rsidRPr="002101FF">
              <w:rPr>
                <w:sz w:val="22"/>
                <w:szCs w:val="22"/>
                <w:lang w:val="en-AU" w:eastAsia="en-US"/>
              </w:rPr>
              <w:t xml:space="preserve"> </w:t>
            </w:r>
            <w:proofErr w:type="spellStart"/>
            <w:r w:rsidRPr="002101FF">
              <w:rPr>
                <w:sz w:val="22"/>
                <w:szCs w:val="22"/>
                <w:lang w:val="en-AU" w:eastAsia="en-US"/>
              </w:rPr>
              <w:t>i</w:t>
            </w:r>
            <w:proofErr w:type="spellEnd"/>
            <w:r w:rsidRPr="002101FF">
              <w:rPr>
                <w:sz w:val="22"/>
                <w:szCs w:val="22"/>
                <w:lang w:val="en-AU" w:eastAsia="en-US"/>
              </w:rPr>
              <w:t xml:space="preserve"> </w:t>
            </w:r>
            <w:proofErr w:type="spellStart"/>
            <w:r w:rsidRPr="002101FF">
              <w:rPr>
                <w:sz w:val="22"/>
                <w:szCs w:val="22"/>
                <w:lang w:val="en-AU" w:eastAsia="en-US"/>
              </w:rPr>
              <w:t>dopuni</w:t>
            </w:r>
            <w:proofErr w:type="spellEnd"/>
            <w:r w:rsidRPr="002101FF">
              <w:rPr>
                <w:sz w:val="22"/>
                <w:szCs w:val="22"/>
                <w:lang w:val="en-AU" w:eastAsia="en-US"/>
              </w:rPr>
              <w:t xml:space="preserve"> </w:t>
            </w:r>
            <w:proofErr w:type="spellStart"/>
            <w:r w:rsidRPr="002101FF">
              <w:rPr>
                <w:sz w:val="22"/>
                <w:szCs w:val="22"/>
                <w:lang w:val="en-AU" w:eastAsia="en-US"/>
              </w:rPr>
              <w:t>zaključka</w:t>
            </w:r>
            <w:proofErr w:type="spellEnd"/>
            <w:r w:rsidRPr="002101FF">
              <w:rPr>
                <w:sz w:val="22"/>
                <w:szCs w:val="22"/>
                <w:lang w:val="en-AU" w:eastAsia="en-US"/>
              </w:rPr>
              <w:t xml:space="preserve"> o </w:t>
            </w:r>
            <w:proofErr w:type="spellStart"/>
            <w:r w:rsidRPr="002101FF">
              <w:rPr>
                <w:sz w:val="22"/>
                <w:szCs w:val="22"/>
                <w:lang w:val="en-AU" w:eastAsia="en-US"/>
              </w:rPr>
              <w:t>osnivanju</w:t>
            </w:r>
            <w:proofErr w:type="spellEnd"/>
            <w:r w:rsidRPr="002101FF">
              <w:rPr>
                <w:sz w:val="22"/>
                <w:szCs w:val="22"/>
                <w:lang w:val="en-AU" w:eastAsia="en-US"/>
              </w:rPr>
              <w:t xml:space="preserve"> </w:t>
            </w:r>
            <w:proofErr w:type="spellStart"/>
            <w:r w:rsidRPr="002101FF">
              <w:rPr>
                <w:sz w:val="22"/>
                <w:szCs w:val="22"/>
                <w:lang w:val="en-AU" w:eastAsia="en-US"/>
              </w:rPr>
              <w:t>Povjerenstva</w:t>
            </w:r>
            <w:proofErr w:type="spellEnd"/>
            <w:r w:rsidRPr="002101FF">
              <w:rPr>
                <w:sz w:val="22"/>
                <w:szCs w:val="22"/>
                <w:lang w:val="en-AU" w:eastAsia="en-US"/>
              </w:rPr>
              <w:t xml:space="preserve"> za </w:t>
            </w:r>
            <w:proofErr w:type="spellStart"/>
            <w:r w:rsidRPr="002101FF">
              <w:rPr>
                <w:sz w:val="22"/>
                <w:szCs w:val="22"/>
                <w:lang w:val="en-AU" w:eastAsia="en-US"/>
              </w:rPr>
              <w:t>provedbu</w:t>
            </w:r>
            <w:proofErr w:type="spellEnd"/>
            <w:r w:rsidRPr="002101FF">
              <w:rPr>
                <w:sz w:val="22"/>
                <w:szCs w:val="22"/>
                <w:lang w:val="en-AU" w:eastAsia="en-US"/>
              </w:rPr>
              <w:t xml:space="preserve"> </w:t>
            </w:r>
          </w:p>
          <w:p w14:paraId="2DE92333" w14:textId="77777777" w:rsidR="002101FF" w:rsidRPr="002101FF" w:rsidRDefault="002101FF" w:rsidP="002101FF">
            <w:pPr>
              <w:rPr>
                <w:lang w:eastAsia="en-US"/>
              </w:rPr>
            </w:pPr>
            <w:r w:rsidRPr="002101FF">
              <w:rPr>
                <w:sz w:val="22"/>
                <w:szCs w:val="22"/>
                <w:lang w:val="en-AU" w:eastAsia="en-US"/>
              </w:rPr>
              <w:t xml:space="preserve">               </w:t>
            </w:r>
            <w:proofErr w:type="spellStart"/>
            <w:r w:rsidRPr="002101FF">
              <w:rPr>
                <w:sz w:val="22"/>
                <w:szCs w:val="22"/>
                <w:lang w:val="en-AU" w:eastAsia="en-US"/>
              </w:rPr>
              <w:t>Programa</w:t>
            </w:r>
            <w:proofErr w:type="spellEnd"/>
            <w:r w:rsidRPr="002101FF">
              <w:rPr>
                <w:sz w:val="22"/>
                <w:szCs w:val="22"/>
                <w:lang w:val="en-AU" w:eastAsia="en-US"/>
              </w:rPr>
              <w:t xml:space="preserve"> </w:t>
            </w:r>
            <w:proofErr w:type="spellStart"/>
            <w:r w:rsidRPr="002101FF">
              <w:rPr>
                <w:sz w:val="22"/>
                <w:szCs w:val="22"/>
                <w:lang w:val="en-AU" w:eastAsia="en-US"/>
              </w:rPr>
              <w:t>zaštite</w:t>
            </w:r>
            <w:proofErr w:type="spellEnd"/>
            <w:r w:rsidRPr="002101FF">
              <w:rPr>
                <w:sz w:val="22"/>
                <w:szCs w:val="22"/>
                <w:lang w:val="en-AU" w:eastAsia="en-US"/>
              </w:rPr>
              <w:t xml:space="preserve"> </w:t>
            </w:r>
            <w:proofErr w:type="spellStart"/>
            <w:r w:rsidRPr="002101FF">
              <w:rPr>
                <w:sz w:val="22"/>
                <w:szCs w:val="22"/>
                <w:lang w:val="en-AU" w:eastAsia="en-US"/>
              </w:rPr>
              <w:t>i</w:t>
            </w:r>
            <w:proofErr w:type="spellEnd"/>
            <w:r w:rsidRPr="002101FF">
              <w:rPr>
                <w:sz w:val="22"/>
                <w:szCs w:val="22"/>
                <w:lang w:val="en-AU" w:eastAsia="en-US"/>
              </w:rPr>
              <w:t xml:space="preserve"> </w:t>
            </w:r>
            <w:proofErr w:type="spellStart"/>
            <w:r w:rsidRPr="002101FF">
              <w:rPr>
                <w:sz w:val="22"/>
                <w:szCs w:val="22"/>
                <w:lang w:val="en-AU" w:eastAsia="en-US"/>
              </w:rPr>
              <w:t>obnove</w:t>
            </w:r>
            <w:proofErr w:type="spellEnd"/>
            <w:r w:rsidRPr="002101FF">
              <w:rPr>
                <w:sz w:val="22"/>
                <w:szCs w:val="22"/>
                <w:lang w:val="en-AU" w:eastAsia="en-US"/>
              </w:rPr>
              <w:t xml:space="preserve"> </w:t>
            </w:r>
            <w:proofErr w:type="spellStart"/>
            <w:r w:rsidRPr="002101FF">
              <w:rPr>
                <w:sz w:val="22"/>
                <w:szCs w:val="22"/>
                <w:lang w:val="en-AU" w:eastAsia="en-US"/>
              </w:rPr>
              <w:t>kulturnih</w:t>
            </w:r>
            <w:proofErr w:type="spellEnd"/>
            <w:r w:rsidRPr="002101FF">
              <w:rPr>
                <w:sz w:val="22"/>
                <w:szCs w:val="22"/>
                <w:lang w:val="en-AU" w:eastAsia="en-US"/>
              </w:rPr>
              <w:t xml:space="preserve"> </w:t>
            </w:r>
            <w:proofErr w:type="spellStart"/>
            <w:r w:rsidRPr="002101FF">
              <w:rPr>
                <w:sz w:val="22"/>
                <w:szCs w:val="22"/>
                <w:lang w:val="en-AU" w:eastAsia="en-US"/>
              </w:rPr>
              <w:t>dobara</w:t>
            </w:r>
            <w:proofErr w:type="spellEnd"/>
            <w:r w:rsidRPr="002101FF">
              <w:rPr>
                <w:sz w:val="22"/>
                <w:szCs w:val="22"/>
                <w:lang w:val="en-AU" w:eastAsia="en-US"/>
              </w:rPr>
              <w:t xml:space="preserve"> </w:t>
            </w:r>
            <w:proofErr w:type="spellStart"/>
            <w:r w:rsidRPr="002101FF">
              <w:rPr>
                <w:sz w:val="22"/>
                <w:szCs w:val="22"/>
                <w:lang w:val="en-AU" w:eastAsia="en-US"/>
              </w:rPr>
              <w:t>Grada</w:t>
            </w:r>
            <w:proofErr w:type="spellEnd"/>
            <w:r w:rsidRPr="002101FF">
              <w:rPr>
                <w:sz w:val="22"/>
                <w:szCs w:val="22"/>
                <w:lang w:val="en-AU" w:eastAsia="en-US"/>
              </w:rPr>
              <w:t xml:space="preserve"> </w:t>
            </w:r>
            <w:proofErr w:type="spellStart"/>
            <w:r w:rsidRPr="002101FF">
              <w:rPr>
                <w:sz w:val="22"/>
                <w:szCs w:val="22"/>
                <w:lang w:val="en-AU" w:eastAsia="en-US"/>
              </w:rPr>
              <w:t>Poreča</w:t>
            </w:r>
            <w:proofErr w:type="spellEnd"/>
            <w:r w:rsidRPr="002101FF">
              <w:rPr>
                <w:sz w:val="22"/>
                <w:szCs w:val="22"/>
                <w:lang w:val="en-AU" w:eastAsia="en-US"/>
              </w:rPr>
              <w:t xml:space="preserve"> - Parenzo </w:t>
            </w:r>
          </w:p>
          <w:p w14:paraId="63F835BD"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Odluka</w:t>
            </w:r>
            <w:proofErr w:type="spellEnd"/>
            <w:r w:rsidRPr="002101FF">
              <w:rPr>
                <w:sz w:val="22"/>
                <w:szCs w:val="22"/>
                <w:lang w:val="en-AU" w:eastAsia="en-US"/>
              </w:rPr>
              <w:t xml:space="preserve"> o </w:t>
            </w:r>
            <w:proofErr w:type="spellStart"/>
            <w:r w:rsidRPr="002101FF">
              <w:rPr>
                <w:sz w:val="22"/>
                <w:szCs w:val="22"/>
                <w:lang w:val="en-AU" w:eastAsia="en-US"/>
              </w:rPr>
              <w:t>raspisivanju</w:t>
            </w:r>
            <w:proofErr w:type="spellEnd"/>
            <w:r w:rsidRPr="002101FF">
              <w:rPr>
                <w:sz w:val="22"/>
                <w:szCs w:val="22"/>
                <w:lang w:val="en-AU" w:eastAsia="en-US"/>
              </w:rPr>
              <w:t xml:space="preserve"> </w:t>
            </w:r>
            <w:proofErr w:type="spellStart"/>
            <w:r w:rsidRPr="002101FF">
              <w:rPr>
                <w:sz w:val="22"/>
                <w:szCs w:val="22"/>
                <w:lang w:val="en-AU" w:eastAsia="en-US"/>
              </w:rPr>
              <w:t>Javnog</w:t>
            </w:r>
            <w:proofErr w:type="spellEnd"/>
            <w:r w:rsidRPr="002101FF">
              <w:rPr>
                <w:sz w:val="22"/>
                <w:szCs w:val="22"/>
                <w:lang w:val="en-AU" w:eastAsia="en-US"/>
              </w:rPr>
              <w:t xml:space="preserve"> </w:t>
            </w:r>
            <w:proofErr w:type="spellStart"/>
            <w:r w:rsidRPr="002101FF">
              <w:rPr>
                <w:sz w:val="22"/>
                <w:szCs w:val="22"/>
                <w:lang w:val="en-AU" w:eastAsia="en-US"/>
              </w:rPr>
              <w:t>natječaja</w:t>
            </w:r>
            <w:proofErr w:type="spellEnd"/>
            <w:r w:rsidRPr="002101FF">
              <w:rPr>
                <w:sz w:val="22"/>
                <w:szCs w:val="22"/>
                <w:lang w:val="en-AU" w:eastAsia="en-US"/>
              </w:rPr>
              <w:t xml:space="preserve"> za </w:t>
            </w:r>
            <w:proofErr w:type="spellStart"/>
            <w:r w:rsidRPr="002101FF">
              <w:rPr>
                <w:sz w:val="22"/>
                <w:szCs w:val="22"/>
                <w:lang w:val="en-AU" w:eastAsia="en-US"/>
              </w:rPr>
              <w:t>provedbu</w:t>
            </w:r>
            <w:proofErr w:type="spellEnd"/>
            <w:r w:rsidRPr="002101FF">
              <w:rPr>
                <w:sz w:val="22"/>
                <w:szCs w:val="22"/>
                <w:lang w:val="en-AU" w:eastAsia="en-US"/>
              </w:rPr>
              <w:t xml:space="preserve"> </w:t>
            </w:r>
            <w:proofErr w:type="spellStart"/>
            <w:r w:rsidRPr="002101FF">
              <w:rPr>
                <w:sz w:val="22"/>
                <w:szCs w:val="22"/>
                <w:lang w:val="en-AU" w:eastAsia="en-US"/>
              </w:rPr>
              <w:t>Programa</w:t>
            </w:r>
            <w:proofErr w:type="spellEnd"/>
            <w:r w:rsidRPr="002101FF">
              <w:rPr>
                <w:sz w:val="22"/>
                <w:szCs w:val="22"/>
                <w:lang w:val="en-AU" w:eastAsia="en-US"/>
              </w:rPr>
              <w:t xml:space="preserve"> </w:t>
            </w:r>
            <w:proofErr w:type="spellStart"/>
            <w:r w:rsidRPr="002101FF">
              <w:rPr>
                <w:sz w:val="22"/>
                <w:szCs w:val="22"/>
                <w:lang w:val="en-AU" w:eastAsia="en-US"/>
              </w:rPr>
              <w:t>zaštite</w:t>
            </w:r>
            <w:proofErr w:type="spellEnd"/>
            <w:r w:rsidRPr="002101FF">
              <w:rPr>
                <w:sz w:val="22"/>
                <w:szCs w:val="22"/>
                <w:lang w:val="en-AU" w:eastAsia="en-US"/>
              </w:rPr>
              <w:t xml:space="preserve"> </w:t>
            </w:r>
            <w:proofErr w:type="spellStart"/>
            <w:r w:rsidRPr="002101FF">
              <w:rPr>
                <w:sz w:val="22"/>
                <w:szCs w:val="22"/>
                <w:lang w:val="en-AU" w:eastAsia="en-US"/>
              </w:rPr>
              <w:t>i</w:t>
            </w:r>
            <w:proofErr w:type="spellEnd"/>
            <w:r w:rsidRPr="002101FF">
              <w:rPr>
                <w:sz w:val="22"/>
                <w:szCs w:val="22"/>
                <w:lang w:val="en-AU" w:eastAsia="en-US"/>
              </w:rPr>
              <w:t xml:space="preserve"> </w:t>
            </w:r>
            <w:proofErr w:type="spellStart"/>
            <w:r w:rsidRPr="002101FF">
              <w:rPr>
                <w:sz w:val="22"/>
                <w:szCs w:val="22"/>
                <w:lang w:val="en-AU" w:eastAsia="en-US"/>
              </w:rPr>
              <w:t>obnove</w:t>
            </w:r>
            <w:proofErr w:type="spellEnd"/>
            <w:r w:rsidRPr="002101FF">
              <w:rPr>
                <w:sz w:val="22"/>
                <w:szCs w:val="22"/>
                <w:lang w:val="en-AU" w:eastAsia="en-US"/>
              </w:rPr>
              <w:t xml:space="preserve"> </w:t>
            </w:r>
          </w:p>
          <w:p w14:paraId="4432882C"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kulturnih</w:t>
            </w:r>
            <w:proofErr w:type="spellEnd"/>
            <w:r w:rsidRPr="002101FF">
              <w:rPr>
                <w:sz w:val="22"/>
                <w:szCs w:val="22"/>
                <w:lang w:val="en-AU" w:eastAsia="en-US"/>
              </w:rPr>
              <w:t xml:space="preserve"> </w:t>
            </w:r>
            <w:proofErr w:type="spellStart"/>
            <w:r w:rsidRPr="002101FF">
              <w:rPr>
                <w:sz w:val="22"/>
                <w:szCs w:val="22"/>
                <w:lang w:val="en-AU" w:eastAsia="en-US"/>
              </w:rPr>
              <w:t>dobara</w:t>
            </w:r>
            <w:proofErr w:type="spellEnd"/>
            <w:r w:rsidRPr="002101FF">
              <w:rPr>
                <w:sz w:val="22"/>
                <w:szCs w:val="22"/>
                <w:lang w:val="en-AU" w:eastAsia="en-US"/>
              </w:rPr>
              <w:t xml:space="preserve"> </w:t>
            </w:r>
            <w:proofErr w:type="spellStart"/>
            <w:r w:rsidRPr="002101FF">
              <w:rPr>
                <w:sz w:val="22"/>
                <w:szCs w:val="22"/>
                <w:lang w:val="en-AU" w:eastAsia="en-US"/>
              </w:rPr>
              <w:t>Grada</w:t>
            </w:r>
            <w:proofErr w:type="spellEnd"/>
            <w:r w:rsidRPr="002101FF">
              <w:rPr>
                <w:sz w:val="22"/>
                <w:szCs w:val="22"/>
                <w:lang w:val="en-AU" w:eastAsia="en-US"/>
              </w:rPr>
              <w:t xml:space="preserve"> </w:t>
            </w:r>
            <w:proofErr w:type="spellStart"/>
            <w:r w:rsidRPr="002101FF">
              <w:rPr>
                <w:sz w:val="22"/>
                <w:szCs w:val="22"/>
                <w:lang w:val="en-AU" w:eastAsia="en-US"/>
              </w:rPr>
              <w:t>Poreča</w:t>
            </w:r>
            <w:proofErr w:type="spellEnd"/>
            <w:r w:rsidRPr="002101FF">
              <w:rPr>
                <w:sz w:val="22"/>
                <w:szCs w:val="22"/>
                <w:lang w:val="en-AU" w:eastAsia="en-US"/>
              </w:rPr>
              <w:t xml:space="preserve"> – Parenzo za 2026. </w:t>
            </w:r>
            <w:proofErr w:type="spellStart"/>
            <w:r w:rsidRPr="002101FF">
              <w:rPr>
                <w:sz w:val="22"/>
                <w:szCs w:val="22"/>
                <w:lang w:val="en-AU" w:eastAsia="en-US"/>
              </w:rPr>
              <w:t>godinu</w:t>
            </w:r>
            <w:proofErr w:type="spellEnd"/>
            <w:r w:rsidRPr="002101FF">
              <w:rPr>
                <w:sz w:val="22"/>
                <w:szCs w:val="22"/>
                <w:lang w:val="en-AU" w:eastAsia="en-US"/>
              </w:rPr>
              <w:t>,</w:t>
            </w:r>
          </w:p>
          <w:p w14:paraId="619EEB21"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Javni</w:t>
            </w:r>
            <w:proofErr w:type="spellEnd"/>
            <w:r w:rsidRPr="002101FF">
              <w:rPr>
                <w:sz w:val="22"/>
                <w:szCs w:val="22"/>
                <w:lang w:val="en-AU" w:eastAsia="en-US"/>
              </w:rPr>
              <w:t xml:space="preserve"> </w:t>
            </w:r>
            <w:proofErr w:type="spellStart"/>
            <w:r w:rsidRPr="002101FF">
              <w:rPr>
                <w:sz w:val="22"/>
                <w:szCs w:val="22"/>
                <w:lang w:val="en-AU" w:eastAsia="en-US"/>
              </w:rPr>
              <w:t>natječaj</w:t>
            </w:r>
            <w:proofErr w:type="spellEnd"/>
            <w:r w:rsidRPr="002101FF">
              <w:rPr>
                <w:sz w:val="22"/>
                <w:szCs w:val="22"/>
                <w:lang w:val="en-AU" w:eastAsia="en-US"/>
              </w:rPr>
              <w:t xml:space="preserve"> za </w:t>
            </w:r>
            <w:proofErr w:type="spellStart"/>
            <w:r w:rsidRPr="002101FF">
              <w:rPr>
                <w:sz w:val="22"/>
                <w:szCs w:val="22"/>
                <w:lang w:val="en-AU" w:eastAsia="en-US"/>
              </w:rPr>
              <w:t>subvencioniranje</w:t>
            </w:r>
            <w:proofErr w:type="spellEnd"/>
            <w:r w:rsidRPr="002101FF">
              <w:rPr>
                <w:sz w:val="22"/>
                <w:szCs w:val="22"/>
                <w:lang w:val="en-AU" w:eastAsia="en-US"/>
              </w:rPr>
              <w:t xml:space="preserve"> </w:t>
            </w:r>
            <w:proofErr w:type="spellStart"/>
            <w:r w:rsidRPr="002101FF">
              <w:rPr>
                <w:sz w:val="22"/>
                <w:szCs w:val="22"/>
                <w:lang w:val="en-AU" w:eastAsia="en-US"/>
              </w:rPr>
              <w:t>provedbe</w:t>
            </w:r>
            <w:proofErr w:type="spellEnd"/>
            <w:r w:rsidRPr="002101FF">
              <w:rPr>
                <w:sz w:val="22"/>
                <w:szCs w:val="22"/>
                <w:lang w:val="en-AU" w:eastAsia="en-US"/>
              </w:rPr>
              <w:t xml:space="preserve"> </w:t>
            </w:r>
            <w:proofErr w:type="spellStart"/>
            <w:r w:rsidRPr="002101FF">
              <w:rPr>
                <w:sz w:val="22"/>
                <w:szCs w:val="22"/>
                <w:lang w:val="en-AU" w:eastAsia="en-US"/>
              </w:rPr>
              <w:t>Programa</w:t>
            </w:r>
            <w:proofErr w:type="spellEnd"/>
            <w:r w:rsidRPr="002101FF">
              <w:rPr>
                <w:sz w:val="22"/>
                <w:szCs w:val="22"/>
                <w:lang w:val="en-AU" w:eastAsia="en-US"/>
              </w:rPr>
              <w:t xml:space="preserve"> </w:t>
            </w:r>
            <w:proofErr w:type="spellStart"/>
            <w:r w:rsidRPr="002101FF">
              <w:rPr>
                <w:sz w:val="22"/>
                <w:szCs w:val="22"/>
                <w:lang w:val="en-AU" w:eastAsia="en-US"/>
              </w:rPr>
              <w:t>zaštite</w:t>
            </w:r>
            <w:proofErr w:type="spellEnd"/>
            <w:r w:rsidRPr="002101FF">
              <w:rPr>
                <w:sz w:val="22"/>
                <w:szCs w:val="22"/>
                <w:lang w:val="en-AU" w:eastAsia="en-US"/>
              </w:rPr>
              <w:t xml:space="preserve"> I </w:t>
            </w:r>
            <w:proofErr w:type="spellStart"/>
            <w:r w:rsidRPr="002101FF">
              <w:rPr>
                <w:sz w:val="22"/>
                <w:szCs w:val="22"/>
                <w:lang w:val="en-AU" w:eastAsia="en-US"/>
              </w:rPr>
              <w:t>obnove</w:t>
            </w:r>
            <w:proofErr w:type="spellEnd"/>
            <w:r w:rsidRPr="002101FF">
              <w:rPr>
                <w:sz w:val="22"/>
                <w:szCs w:val="22"/>
                <w:lang w:val="en-AU" w:eastAsia="en-US"/>
              </w:rPr>
              <w:t xml:space="preserve"> </w:t>
            </w:r>
            <w:proofErr w:type="spellStart"/>
            <w:r w:rsidRPr="002101FF">
              <w:rPr>
                <w:sz w:val="22"/>
                <w:szCs w:val="22"/>
                <w:lang w:val="en-AU" w:eastAsia="en-US"/>
              </w:rPr>
              <w:t>kulturnih</w:t>
            </w:r>
            <w:proofErr w:type="spellEnd"/>
            <w:r w:rsidRPr="002101FF">
              <w:rPr>
                <w:sz w:val="22"/>
                <w:szCs w:val="22"/>
                <w:lang w:val="en-AU" w:eastAsia="en-US"/>
              </w:rPr>
              <w:t xml:space="preserve"> </w:t>
            </w:r>
          </w:p>
          <w:p w14:paraId="28AF4774"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dobara</w:t>
            </w:r>
            <w:proofErr w:type="spellEnd"/>
            <w:r w:rsidRPr="002101FF">
              <w:rPr>
                <w:sz w:val="22"/>
                <w:szCs w:val="22"/>
                <w:lang w:val="en-AU" w:eastAsia="en-US"/>
              </w:rPr>
              <w:t xml:space="preserve"> </w:t>
            </w:r>
            <w:proofErr w:type="spellStart"/>
            <w:r w:rsidRPr="002101FF">
              <w:rPr>
                <w:sz w:val="22"/>
                <w:szCs w:val="22"/>
                <w:lang w:val="en-AU" w:eastAsia="en-US"/>
              </w:rPr>
              <w:t>Grada</w:t>
            </w:r>
            <w:proofErr w:type="spellEnd"/>
            <w:r w:rsidRPr="002101FF">
              <w:rPr>
                <w:sz w:val="22"/>
                <w:szCs w:val="22"/>
                <w:lang w:val="en-AU" w:eastAsia="en-US"/>
              </w:rPr>
              <w:t xml:space="preserve"> </w:t>
            </w:r>
            <w:proofErr w:type="spellStart"/>
            <w:r w:rsidRPr="002101FF">
              <w:rPr>
                <w:sz w:val="22"/>
                <w:szCs w:val="22"/>
                <w:lang w:val="en-AU" w:eastAsia="en-US"/>
              </w:rPr>
              <w:t>Poreča</w:t>
            </w:r>
            <w:proofErr w:type="spellEnd"/>
            <w:r w:rsidRPr="002101FF">
              <w:rPr>
                <w:sz w:val="22"/>
                <w:szCs w:val="22"/>
                <w:lang w:val="en-AU" w:eastAsia="en-US"/>
              </w:rPr>
              <w:t xml:space="preserve"> – Parenzo za 2026. </w:t>
            </w:r>
            <w:proofErr w:type="spellStart"/>
            <w:r w:rsidRPr="002101FF">
              <w:rPr>
                <w:sz w:val="22"/>
                <w:szCs w:val="22"/>
                <w:lang w:val="en-AU" w:eastAsia="en-US"/>
              </w:rPr>
              <w:t>godinu</w:t>
            </w:r>
            <w:proofErr w:type="spellEnd"/>
            <w:r w:rsidRPr="002101FF">
              <w:rPr>
                <w:sz w:val="22"/>
                <w:szCs w:val="22"/>
                <w:lang w:val="en-AU" w:eastAsia="en-US"/>
              </w:rPr>
              <w:t xml:space="preserve"> </w:t>
            </w:r>
          </w:p>
          <w:p w14:paraId="6754E748"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Prijedlog</w:t>
            </w:r>
            <w:proofErr w:type="spellEnd"/>
            <w:r w:rsidRPr="002101FF">
              <w:rPr>
                <w:sz w:val="22"/>
                <w:szCs w:val="22"/>
                <w:lang w:val="en-AU" w:eastAsia="en-US"/>
              </w:rPr>
              <w:t xml:space="preserve"> </w:t>
            </w:r>
            <w:proofErr w:type="spellStart"/>
            <w:r w:rsidRPr="002101FF">
              <w:rPr>
                <w:sz w:val="22"/>
                <w:szCs w:val="22"/>
                <w:lang w:val="en-AU" w:eastAsia="en-US"/>
              </w:rPr>
              <w:t>Odluke</w:t>
            </w:r>
            <w:proofErr w:type="spellEnd"/>
            <w:r w:rsidRPr="002101FF">
              <w:rPr>
                <w:sz w:val="22"/>
                <w:szCs w:val="22"/>
                <w:lang w:val="en-AU" w:eastAsia="en-US"/>
              </w:rPr>
              <w:t xml:space="preserve"> o </w:t>
            </w:r>
            <w:proofErr w:type="spellStart"/>
            <w:r w:rsidRPr="002101FF">
              <w:rPr>
                <w:sz w:val="22"/>
                <w:szCs w:val="22"/>
                <w:lang w:val="en-AU" w:eastAsia="en-US"/>
              </w:rPr>
              <w:t>izmjeni</w:t>
            </w:r>
            <w:proofErr w:type="spellEnd"/>
            <w:r w:rsidRPr="002101FF">
              <w:rPr>
                <w:sz w:val="22"/>
                <w:szCs w:val="22"/>
                <w:lang w:val="en-AU" w:eastAsia="en-US"/>
              </w:rPr>
              <w:t xml:space="preserve"> </w:t>
            </w:r>
            <w:proofErr w:type="spellStart"/>
            <w:r w:rsidRPr="002101FF">
              <w:rPr>
                <w:sz w:val="22"/>
                <w:szCs w:val="22"/>
                <w:lang w:val="en-AU" w:eastAsia="en-US"/>
              </w:rPr>
              <w:t>dijela</w:t>
            </w:r>
            <w:proofErr w:type="spellEnd"/>
            <w:r w:rsidRPr="002101FF">
              <w:rPr>
                <w:sz w:val="22"/>
                <w:szCs w:val="22"/>
                <w:lang w:val="en-AU" w:eastAsia="en-US"/>
              </w:rPr>
              <w:t xml:space="preserve"> </w:t>
            </w:r>
            <w:proofErr w:type="spellStart"/>
            <w:r w:rsidRPr="002101FF">
              <w:rPr>
                <w:sz w:val="22"/>
                <w:szCs w:val="22"/>
                <w:lang w:val="en-AU" w:eastAsia="en-US"/>
              </w:rPr>
              <w:t>granice</w:t>
            </w:r>
            <w:proofErr w:type="spellEnd"/>
            <w:r w:rsidRPr="002101FF">
              <w:rPr>
                <w:sz w:val="22"/>
                <w:szCs w:val="22"/>
                <w:lang w:val="en-AU" w:eastAsia="en-US"/>
              </w:rPr>
              <w:t xml:space="preserve"> </w:t>
            </w:r>
            <w:proofErr w:type="spellStart"/>
            <w:r w:rsidRPr="002101FF">
              <w:rPr>
                <w:sz w:val="22"/>
                <w:szCs w:val="22"/>
                <w:lang w:val="en-AU" w:eastAsia="en-US"/>
              </w:rPr>
              <w:t>područja</w:t>
            </w:r>
            <w:proofErr w:type="spellEnd"/>
            <w:r w:rsidRPr="002101FF">
              <w:rPr>
                <w:sz w:val="22"/>
                <w:szCs w:val="22"/>
                <w:lang w:val="en-AU" w:eastAsia="en-US"/>
              </w:rPr>
              <w:t xml:space="preserve"> </w:t>
            </w:r>
            <w:proofErr w:type="spellStart"/>
            <w:r w:rsidRPr="002101FF">
              <w:rPr>
                <w:sz w:val="22"/>
                <w:szCs w:val="22"/>
                <w:lang w:val="en-AU" w:eastAsia="en-US"/>
              </w:rPr>
              <w:t>naselja</w:t>
            </w:r>
            <w:proofErr w:type="spellEnd"/>
            <w:r w:rsidRPr="002101FF">
              <w:rPr>
                <w:sz w:val="22"/>
                <w:szCs w:val="22"/>
                <w:lang w:val="en-AU" w:eastAsia="en-US"/>
              </w:rPr>
              <w:t xml:space="preserve"> Poreč – Parenzo </w:t>
            </w:r>
            <w:proofErr w:type="spellStart"/>
            <w:r w:rsidRPr="002101FF">
              <w:rPr>
                <w:sz w:val="22"/>
                <w:szCs w:val="22"/>
                <w:lang w:val="en-AU" w:eastAsia="en-US"/>
              </w:rPr>
              <w:t>i</w:t>
            </w:r>
            <w:proofErr w:type="spellEnd"/>
            <w:r w:rsidRPr="002101FF">
              <w:rPr>
                <w:sz w:val="22"/>
                <w:szCs w:val="22"/>
                <w:lang w:val="en-AU" w:eastAsia="en-US"/>
              </w:rPr>
              <w:t xml:space="preserve"> </w:t>
            </w:r>
            <w:proofErr w:type="spellStart"/>
            <w:r w:rsidRPr="002101FF">
              <w:rPr>
                <w:sz w:val="22"/>
                <w:szCs w:val="22"/>
                <w:lang w:val="en-AU" w:eastAsia="en-US"/>
              </w:rPr>
              <w:t>naselja</w:t>
            </w:r>
            <w:proofErr w:type="spellEnd"/>
          </w:p>
          <w:p w14:paraId="3F39B390"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Varvari</w:t>
            </w:r>
            <w:proofErr w:type="spellEnd"/>
            <w:r w:rsidRPr="002101FF">
              <w:rPr>
                <w:sz w:val="22"/>
                <w:szCs w:val="22"/>
                <w:lang w:val="en-AU" w:eastAsia="en-US"/>
              </w:rPr>
              <w:t>,</w:t>
            </w:r>
          </w:p>
          <w:p w14:paraId="23AA5F33" w14:textId="77777777" w:rsidR="002101FF" w:rsidRPr="002101FF" w:rsidRDefault="002101FF" w:rsidP="002101FF">
            <w:pPr>
              <w:rPr>
                <w:sz w:val="22"/>
                <w:szCs w:val="22"/>
                <w:lang w:eastAsia="en-US"/>
              </w:rPr>
            </w:pPr>
            <w:r w:rsidRPr="002101FF">
              <w:rPr>
                <w:sz w:val="22"/>
                <w:szCs w:val="22"/>
                <w:lang w:val="en-AU" w:eastAsia="en-US"/>
              </w:rPr>
              <w:t xml:space="preserve">               </w:t>
            </w:r>
            <w:r w:rsidRPr="002101FF">
              <w:rPr>
                <w:bCs/>
                <w:sz w:val="22"/>
                <w:szCs w:val="22"/>
                <w:lang w:val="en-AU" w:eastAsia="en-US"/>
              </w:rPr>
              <w:t xml:space="preserve"> </w:t>
            </w:r>
          </w:p>
          <w:p w14:paraId="5A12F0BB" w14:textId="77777777" w:rsidR="002101FF" w:rsidRPr="002101FF" w:rsidRDefault="002101FF" w:rsidP="002101FF">
            <w:pPr>
              <w:rPr>
                <w:b/>
                <w:sz w:val="22"/>
                <w:szCs w:val="20"/>
                <w:lang w:eastAsia="en-US"/>
              </w:rPr>
            </w:pPr>
            <w:r w:rsidRPr="002101FF">
              <w:rPr>
                <w:b/>
                <w:sz w:val="22"/>
                <w:szCs w:val="20"/>
                <w:lang w:eastAsia="en-US"/>
              </w:rPr>
              <w:t>- iz oblasti upravljanja i raspolaganja nekretninama</w:t>
            </w:r>
          </w:p>
          <w:p w14:paraId="23AA2188" w14:textId="77777777" w:rsidR="002101FF" w:rsidRPr="002101FF" w:rsidRDefault="002101FF" w:rsidP="002101FF">
            <w:pPr>
              <w:rPr>
                <w:sz w:val="22"/>
                <w:szCs w:val="22"/>
                <w:lang w:val="en-AU" w:eastAsia="en-US"/>
              </w:rPr>
            </w:pPr>
            <w:r w:rsidRPr="002101FF">
              <w:rPr>
                <w:sz w:val="22"/>
                <w:szCs w:val="20"/>
                <w:lang w:eastAsia="en-US"/>
              </w:rPr>
              <w:t xml:space="preserve">              </w:t>
            </w:r>
            <w:r w:rsidRPr="002101FF">
              <w:rPr>
                <w:sz w:val="22"/>
                <w:szCs w:val="22"/>
                <w:lang w:val="en-AU" w:eastAsia="en-US"/>
              </w:rPr>
              <w:t xml:space="preserve">- </w:t>
            </w:r>
            <w:proofErr w:type="spellStart"/>
            <w:r w:rsidRPr="002101FF">
              <w:rPr>
                <w:sz w:val="22"/>
                <w:szCs w:val="22"/>
                <w:lang w:val="en-AU" w:eastAsia="en-US"/>
              </w:rPr>
              <w:t>Prijedlog</w:t>
            </w:r>
            <w:proofErr w:type="spellEnd"/>
            <w:r w:rsidRPr="002101FF">
              <w:rPr>
                <w:sz w:val="22"/>
                <w:szCs w:val="22"/>
                <w:lang w:val="en-AU" w:eastAsia="en-US"/>
              </w:rPr>
              <w:t xml:space="preserve"> </w:t>
            </w:r>
            <w:proofErr w:type="spellStart"/>
            <w:r w:rsidRPr="002101FF">
              <w:rPr>
                <w:sz w:val="22"/>
                <w:szCs w:val="22"/>
                <w:lang w:val="en-AU" w:eastAsia="en-US"/>
              </w:rPr>
              <w:t>Odluke</w:t>
            </w:r>
            <w:proofErr w:type="spellEnd"/>
            <w:r w:rsidRPr="002101FF">
              <w:rPr>
                <w:sz w:val="22"/>
                <w:szCs w:val="22"/>
                <w:lang w:val="en-AU" w:eastAsia="en-US"/>
              </w:rPr>
              <w:t xml:space="preserve"> o </w:t>
            </w:r>
            <w:proofErr w:type="spellStart"/>
            <w:r w:rsidRPr="002101FF">
              <w:rPr>
                <w:sz w:val="22"/>
                <w:szCs w:val="22"/>
                <w:lang w:val="en-AU" w:eastAsia="en-US"/>
              </w:rPr>
              <w:t>stavljanju</w:t>
            </w:r>
            <w:proofErr w:type="spellEnd"/>
            <w:r w:rsidRPr="002101FF">
              <w:rPr>
                <w:sz w:val="22"/>
                <w:szCs w:val="22"/>
                <w:lang w:val="en-AU" w:eastAsia="en-US"/>
              </w:rPr>
              <w:t xml:space="preserve"> van </w:t>
            </w:r>
            <w:proofErr w:type="spellStart"/>
            <w:r w:rsidRPr="002101FF">
              <w:rPr>
                <w:sz w:val="22"/>
                <w:szCs w:val="22"/>
                <w:lang w:val="en-AU" w:eastAsia="en-US"/>
              </w:rPr>
              <w:t>snage</w:t>
            </w:r>
            <w:proofErr w:type="spellEnd"/>
            <w:r w:rsidRPr="002101FF">
              <w:rPr>
                <w:sz w:val="22"/>
                <w:szCs w:val="22"/>
                <w:lang w:val="en-AU" w:eastAsia="en-US"/>
              </w:rPr>
              <w:t xml:space="preserve"> </w:t>
            </w:r>
            <w:proofErr w:type="spellStart"/>
            <w:r w:rsidRPr="002101FF">
              <w:rPr>
                <w:sz w:val="22"/>
                <w:szCs w:val="22"/>
                <w:lang w:val="en-AU" w:eastAsia="en-US"/>
              </w:rPr>
              <w:t>Odluke</w:t>
            </w:r>
            <w:proofErr w:type="spellEnd"/>
            <w:r w:rsidRPr="002101FF">
              <w:rPr>
                <w:sz w:val="22"/>
                <w:szCs w:val="22"/>
                <w:lang w:val="en-AU" w:eastAsia="en-US"/>
              </w:rPr>
              <w:t xml:space="preserve"> o </w:t>
            </w:r>
            <w:proofErr w:type="spellStart"/>
            <w:r w:rsidRPr="002101FF">
              <w:rPr>
                <w:sz w:val="22"/>
                <w:szCs w:val="22"/>
                <w:lang w:val="en-AU" w:eastAsia="en-US"/>
              </w:rPr>
              <w:t>odabiru</w:t>
            </w:r>
            <w:proofErr w:type="spellEnd"/>
            <w:r w:rsidRPr="002101FF">
              <w:rPr>
                <w:sz w:val="22"/>
                <w:szCs w:val="22"/>
                <w:lang w:val="en-AU" w:eastAsia="en-US"/>
              </w:rPr>
              <w:t xml:space="preserve"> </w:t>
            </w:r>
            <w:proofErr w:type="spellStart"/>
            <w:r w:rsidRPr="002101FF">
              <w:rPr>
                <w:sz w:val="22"/>
                <w:szCs w:val="22"/>
                <w:lang w:val="en-AU" w:eastAsia="en-US"/>
              </w:rPr>
              <w:t>najpovoljnijeg</w:t>
            </w:r>
            <w:proofErr w:type="spellEnd"/>
            <w:r w:rsidRPr="002101FF">
              <w:rPr>
                <w:sz w:val="22"/>
                <w:szCs w:val="22"/>
                <w:lang w:val="en-AU" w:eastAsia="en-US"/>
              </w:rPr>
              <w:t xml:space="preserve"> </w:t>
            </w:r>
          </w:p>
          <w:p w14:paraId="50D531F3" w14:textId="77777777" w:rsidR="002101FF" w:rsidRPr="002101FF" w:rsidRDefault="002101FF" w:rsidP="002101FF">
            <w:pPr>
              <w:rPr>
                <w:sz w:val="22"/>
                <w:szCs w:val="22"/>
                <w:lang w:val="en-AU" w:eastAsia="en-US"/>
              </w:rPr>
            </w:pPr>
            <w:r w:rsidRPr="002101FF">
              <w:rPr>
                <w:sz w:val="22"/>
                <w:szCs w:val="22"/>
                <w:lang w:val="en-AU" w:eastAsia="en-US"/>
              </w:rPr>
              <w:t xml:space="preserve">               </w:t>
            </w:r>
            <w:proofErr w:type="spellStart"/>
            <w:r w:rsidRPr="002101FF">
              <w:rPr>
                <w:sz w:val="22"/>
                <w:szCs w:val="22"/>
                <w:lang w:val="en-AU" w:eastAsia="en-US"/>
              </w:rPr>
              <w:t>ponuditelja</w:t>
            </w:r>
            <w:proofErr w:type="spellEnd"/>
            <w:r w:rsidRPr="002101FF">
              <w:rPr>
                <w:sz w:val="22"/>
                <w:szCs w:val="22"/>
                <w:lang w:val="en-AU" w:eastAsia="en-US"/>
              </w:rPr>
              <w:t xml:space="preserve"> za </w:t>
            </w:r>
            <w:proofErr w:type="spellStart"/>
            <w:r w:rsidRPr="002101FF">
              <w:rPr>
                <w:sz w:val="22"/>
                <w:szCs w:val="22"/>
                <w:lang w:val="en-AU" w:eastAsia="en-US"/>
              </w:rPr>
              <w:t>kupnju</w:t>
            </w:r>
            <w:proofErr w:type="spellEnd"/>
            <w:r w:rsidRPr="002101FF">
              <w:rPr>
                <w:sz w:val="22"/>
                <w:szCs w:val="22"/>
                <w:lang w:val="en-AU" w:eastAsia="en-US"/>
              </w:rPr>
              <w:t xml:space="preserve"> </w:t>
            </w:r>
            <w:proofErr w:type="spellStart"/>
            <w:r w:rsidRPr="002101FF">
              <w:rPr>
                <w:sz w:val="22"/>
                <w:szCs w:val="22"/>
                <w:lang w:val="en-AU" w:eastAsia="en-US"/>
              </w:rPr>
              <w:t>zemljišta</w:t>
            </w:r>
            <w:proofErr w:type="spellEnd"/>
            <w:r w:rsidRPr="002101FF">
              <w:rPr>
                <w:sz w:val="22"/>
                <w:szCs w:val="22"/>
                <w:lang w:val="en-AU" w:eastAsia="en-US"/>
              </w:rPr>
              <w:t xml:space="preserve"> - k.č.br. 10241/1 </w:t>
            </w:r>
            <w:proofErr w:type="spellStart"/>
            <w:r w:rsidRPr="002101FF">
              <w:rPr>
                <w:sz w:val="22"/>
                <w:szCs w:val="22"/>
                <w:lang w:val="en-AU" w:eastAsia="en-US"/>
              </w:rPr>
              <w:t>i</w:t>
            </w:r>
            <w:proofErr w:type="spellEnd"/>
            <w:r w:rsidRPr="002101FF">
              <w:rPr>
                <w:sz w:val="22"/>
                <w:szCs w:val="22"/>
                <w:lang w:val="en-AU" w:eastAsia="en-US"/>
              </w:rPr>
              <w:t xml:space="preserve"> 10242/1, </w:t>
            </w:r>
            <w:proofErr w:type="spellStart"/>
            <w:r w:rsidRPr="002101FF">
              <w:rPr>
                <w:sz w:val="22"/>
                <w:szCs w:val="22"/>
                <w:lang w:val="en-AU" w:eastAsia="en-US"/>
              </w:rPr>
              <w:t>obje</w:t>
            </w:r>
            <w:proofErr w:type="spellEnd"/>
            <w:r w:rsidRPr="002101FF">
              <w:rPr>
                <w:sz w:val="22"/>
                <w:szCs w:val="22"/>
                <w:lang w:val="en-AU" w:eastAsia="en-US"/>
              </w:rPr>
              <w:t xml:space="preserve"> </w:t>
            </w:r>
            <w:proofErr w:type="spellStart"/>
            <w:r w:rsidRPr="002101FF">
              <w:rPr>
                <w:sz w:val="22"/>
                <w:szCs w:val="22"/>
                <w:lang w:val="en-AU" w:eastAsia="en-US"/>
              </w:rPr>
              <w:t>k.o.</w:t>
            </w:r>
            <w:proofErr w:type="spellEnd"/>
            <w:r w:rsidRPr="002101FF">
              <w:rPr>
                <w:sz w:val="22"/>
                <w:szCs w:val="22"/>
                <w:lang w:val="en-AU" w:eastAsia="en-US"/>
              </w:rPr>
              <w:t xml:space="preserve"> Poreč </w:t>
            </w:r>
          </w:p>
          <w:p w14:paraId="1DEA256D" w14:textId="77777777" w:rsidR="002101FF" w:rsidRPr="002101FF" w:rsidRDefault="002101FF" w:rsidP="002101FF">
            <w:pPr>
              <w:rPr>
                <w:sz w:val="22"/>
                <w:szCs w:val="22"/>
                <w:lang w:val="en-AU" w:eastAsia="en-US"/>
              </w:rPr>
            </w:pPr>
            <w:r w:rsidRPr="002101FF">
              <w:rPr>
                <w:sz w:val="22"/>
                <w:szCs w:val="22"/>
                <w:lang w:val="en-AU" w:eastAsia="en-US"/>
              </w:rPr>
              <w:t xml:space="preserve">               - </w:t>
            </w:r>
            <w:proofErr w:type="spellStart"/>
            <w:r w:rsidRPr="002101FF">
              <w:rPr>
                <w:sz w:val="22"/>
                <w:szCs w:val="22"/>
                <w:lang w:val="en-AU" w:eastAsia="en-US"/>
              </w:rPr>
              <w:t>Prijedlog</w:t>
            </w:r>
            <w:proofErr w:type="spellEnd"/>
            <w:r w:rsidRPr="002101FF">
              <w:rPr>
                <w:sz w:val="22"/>
                <w:szCs w:val="22"/>
                <w:lang w:val="en-AU" w:eastAsia="en-US"/>
              </w:rPr>
              <w:t xml:space="preserve"> </w:t>
            </w:r>
            <w:proofErr w:type="spellStart"/>
            <w:r w:rsidRPr="002101FF">
              <w:rPr>
                <w:sz w:val="22"/>
                <w:szCs w:val="22"/>
                <w:lang w:val="en-AU" w:eastAsia="en-US"/>
              </w:rPr>
              <w:t>Odluke</w:t>
            </w:r>
            <w:proofErr w:type="spellEnd"/>
            <w:r w:rsidRPr="002101FF">
              <w:rPr>
                <w:sz w:val="22"/>
                <w:szCs w:val="22"/>
                <w:lang w:val="en-AU" w:eastAsia="en-US"/>
              </w:rPr>
              <w:t xml:space="preserve"> o </w:t>
            </w:r>
            <w:proofErr w:type="spellStart"/>
            <w:r w:rsidRPr="002101FF">
              <w:rPr>
                <w:sz w:val="22"/>
                <w:szCs w:val="22"/>
                <w:lang w:val="en-AU" w:eastAsia="en-US"/>
              </w:rPr>
              <w:t>poništenju</w:t>
            </w:r>
            <w:proofErr w:type="spellEnd"/>
            <w:r w:rsidRPr="002101FF">
              <w:rPr>
                <w:sz w:val="22"/>
                <w:szCs w:val="22"/>
                <w:lang w:val="en-AU" w:eastAsia="en-US"/>
              </w:rPr>
              <w:t xml:space="preserve"> </w:t>
            </w:r>
            <w:proofErr w:type="spellStart"/>
            <w:r w:rsidRPr="002101FF">
              <w:rPr>
                <w:sz w:val="22"/>
                <w:szCs w:val="22"/>
                <w:lang w:val="en-AU" w:eastAsia="en-US"/>
              </w:rPr>
              <w:t>javnog</w:t>
            </w:r>
            <w:proofErr w:type="spellEnd"/>
            <w:r w:rsidRPr="002101FF">
              <w:rPr>
                <w:sz w:val="22"/>
                <w:szCs w:val="22"/>
                <w:lang w:val="en-AU" w:eastAsia="en-US"/>
              </w:rPr>
              <w:t xml:space="preserve"> </w:t>
            </w:r>
            <w:proofErr w:type="spellStart"/>
            <w:r w:rsidRPr="002101FF">
              <w:rPr>
                <w:sz w:val="22"/>
                <w:szCs w:val="22"/>
                <w:lang w:val="en-AU" w:eastAsia="en-US"/>
              </w:rPr>
              <w:t>natječaja</w:t>
            </w:r>
            <w:proofErr w:type="spellEnd"/>
            <w:r w:rsidRPr="002101FF">
              <w:rPr>
                <w:sz w:val="22"/>
                <w:szCs w:val="22"/>
                <w:lang w:val="en-AU" w:eastAsia="en-US"/>
              </w:rPr>
              <w:t xml:space="preserve"> za </w:t>
            </w:r>
            <w:proofErr w:type="spellStart"/>
            <w:r w:rsidRPr="002101FF">
              <w:rPr>
                <w:sz w:val="22"/>
                <w:szCs w:val="22"/>
                <w:lang w:val="en-AU" w:eastAsia="en-US"/>
              </w:rPr>
              <w:t>prodaju</w:t>
            </w:r>
            <w:proofErr w:type="spellEnd"/>
            <w:r w:rsidRPr="002101FF">
              <w:rPr>
                <w:sz w:val="22"/>
                <w:szCs w:val="22"/>
                <w:lang w:val="en-AU" w:eastAsia="en-US"/>
              </w:rPr>
              <w:t xml:space="preserve"> </w:t>
            </w:r>
            <w:proofErr w:type="spellStart"/>
            <w:r w:rsidRPr="002101FF">
              <w:rPr>
                <w:sz w:val="22"/>
                <w:szCs w:val="22"/>
                <w:lang w:val="en-AU" w:eastAsia="en-US"/>
              </w:rPr>
              <w:t>zemljišta</w:t>
            </w:r>
            <w:proofErr w:type="spellEnd"/>
            <w:r w:rsidRPr="002101FF">
              <w:rPr>
                <w:sz w:val="22"/>
                <w:szCs w:val="22"/>
                <w:lang w:val="en-AU" w:eastAsia="en-US"/>
              </w:rPr>
              <w:t xml:space="preserve"> - k.č.br. </w:t>
            </w:r>
          </w:p>
          <w:p w14:paraId="3AAA7A86" w14:textId="77777777" w:rsidR="002101FF" w:rsidRPr="002101FF" w:rsidRDefault="002101FF" w:rsidP="002101FF">
            <w:pPr>
              <w:rPr>
                <w:sz w:val="22"/>
                <w:szCs w:val="22"/>
                <w:lang w:eastAsia="en-US"/>
              </w:rPr>
            </w:pPr>
            <w:r w:rsidRPr="002101FF">
              <w:rPr>
                <w:sz w:val="22"/>
                <w:szCs w:val="22"/>
                <w:lang w:val="en-AU" w:eastAsia="en-US"/>
              </w:rPr>
              <w:t xml:space="preserve">               10241/1 </w:t>
            </w:r>
            <w:proofErr w:type="spellStart"/>
            <w:r w:rsidRPr="002101FF">
              <w:rPr>
                <w:sz w:val="22"/>
                <w:szCs w:val="22"/>
                <w:lang w:val="en-AU" w:eastAsia="en-US"/>
              </w:rPr>
              <w:t>i</w:t>
            </w:r>
            <w:proofErr w:type="spellEnd"/>
            <w:r w:rsidRPr="002101FF">
              <w:rPr>
                <w:sz w:val="22"/>
                <w:szCs w:val="22"/>
                <w:lang w:val="en-AU" w:eastAsia="en-US"/>
              </w:rPr>
              <w:t xml:space="preserve"> 10242/1, </w:t>
            </w:r>
            <w:proofErr w:type="spellStart"/>
            <w:r w:rsidRPr="002101FF">
              <w:rPr>
                <w:sz w:val="22"/>
                <w:szCs w:val="22"/>
                <w:lang w:val="en-AU" w:eastAsia="en-US"/>
              </w:rPr>
              <w:t>obje</w:t>
            </w:r>
            <w:proofErr w:type="spellEnd"/>
            <w:r w:rsidRPr="002101FF">
              <w:rPr>
                <w:sz w:val="22"/>
                <w:szCs w:val="22"/>
                <w:lang w:val="en-AU" w:eastAsia="en-US"/>
              </w:rPr>
              <w:t xml:space="preserve"> </w:t>
            </w:r>
            <w:proofErr w:type="spellStart"/>
            <w:r w:rsidRPr="002101FF">
              <w:rPr>
                <w:sz w:val="22"/>
                <w:szCs w:val="22"/>
                <w:lang w:val="en-AU" w:eastAsia="en-US"/>
              </w:rPr>
              <w:t>k.o.</w:t>
            </w:r>
            <w:proofErr w:type="spellEnd"/>
            <w:r w:rsidRPr="002101FF">
              <w:rPr>
                <w:sz w:val="22"/>
                <w:szCs w:val="22"/>
                <w:lang w:val="en-AU" w:eastAsia="en-US"/>
              </w:rPr>
              <w:t xml:space="preserve"> Poreč</w:t>
            </w:r>
            <w:r w:rsidRPr="002101FF">
              <w:rPr>
                <w:bCs/>
                <w:lang w:val="en-AU" w:eastAsia="en-US"/>
              </w:rPr>
              <w:t xml:space="preserve">             </w:t>
            </w:r>
          </w:p>
          <w:p w14:paraId="392B3BCD" w14:textId="77777777" w:rsidR="002101FF" w:rsidRPr="002101FF" w:rsidRDefault="002101FF" w:rsidP="002101FF">
            <w:pPr>
              <w:rPr>
                <w:sz w:val="22"/>
                <w:szCs w:val="20"/>
                <w:lang w:eastAsia="en-US"/>
              </w:rPr>
            </w:pPr>
            <w:r w:rsidRPr="002101FF">
              <w:rPr>
                <w:sz w:val="22"/>
                <w:szCs w:val="20"/>
                <w:lang w:eastAsia="en-US"/>
              </w:rPr>
              <w:t xml:space="preserve">               - prijedlozi odluka o raspolaganju nekretninama manje vrijednosti</w:t>
            </w:r>
          </w:p>
          <w:p w14:paraId="4AA1E823" w14:textId="77777777" w:rsidR="002101FF" w:rsidRPr="002101FF" w:rsidRDefault="002101FF" w:rsidP="002101FF">
            <w:pPr>
              <w:rPr>
                <w:sz w:val="22"/>
                <w:szCs w:val="20"/>
                <w:lang w:eastAsia="en-US"/>
              </w:rPr>
            </w:pPr>
            <w:r w:rsidRPr="002101FF">
              <w:rPr>
                <w:sz w:val="22"/>
                <w:szCs w:val="20"/>
                <w:lang w:eastAsia="en-US"/>
              </w:rPr>
              <w:t xml:space="preserve">                            </w:t>
            </w:r>
          </w:p>
        </w:tc>
      </w:tr>
      <w:tr w:rsidR="002101FF" w:rsidRPr="002101FF" w14:paraId="5C03E507" w14:textId="77777777" w:rsidTr="00FF37EA">
        <w:tc>
          <w:tcPr>
            <w:tcW w:w="8522" w:type="dxa"/>
          </w:tcPr>
          <w:p w14:paraId="5844A96C"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t>akti kojih je Gradonačelnik Predlagatelj upućeni su Gradskom vijeću na donošenje</w:t>
            </w:r>
          </w:p>
          <w:p w14:paraId="5D247E08" w14:textId="77777777" w:rsidR="002101FF" w:rsidRPr="002101FF" w:rsidRDefault="002101FF" w:rsidP="002101FF">
            <w:pPr>
              <w:numPr>
                <w:ilvl w:val="1"/>
                <w:numId w:val="24"/>
              </w:numPr>
              <w:rPr>
                <w:rFonts w:ascii="Arial" w:hAnsi="Arial"/>
                <w:i/>
                <w:sz w:val="22"/>
                <w:szCs w:val="20"/>
                <w:lang w:eastAsia="en-US"/>
              </w:rPr>
            </w:pPr>
            <w:r w:rsidRPr="002101FF">
              <w:rPr>
                <w:rFonts w:ascii="Arial" w:hAnsi="Arial"/>
                <w:i/>
                <w:sz w:val="22"/>
                <w:szCs w:val="20"/>
                <w:lang w:eastAsia="en-US"/>
              </w:rPr>
              <w:t>akti kojih je Gradonačelnik Donositelj objavljeni su u "Službenom glasniku Grada Poreča – Parenzo“.</w:t>
            </w:r>
          </w:p>
        </w:tc>
      </w:tr>
    </w:tbl>
    <w:p w14:paraId="1C761B81" w14:textId="77777777" w:rsidR="002101FF" w:rsidRPr="002101FF" w:rsidRDefault="002101FF" w:rsidP="002101FF">
      <w:pPr>
        <w:rPr>
          <w:color w:val="FF0000"/>
          <w:sz w:val="20"/>
          <w:szCs w:val="20"/>
          <w:lang w:val="en-AU" w:eastAsia="en-US"/>
        </w:rPr>
      </w:pPr>
    </w:p>
    <w:p w14:paraId="7A09F528" w14:textId="77777777" w:rsidR="002101FF" w:rsidRPr="002101FF" w:rsidRDefault="002101FF" w:rsidP="002101FF">
      <w:pPr>
        <w:rPr>
          <w:color w:val="FF0000"/>
          <w:sz w:val="20"/>
          <w:szCs w:val="20"/>
          <w:lang w:val="en-AU" w:eastAsia="en-US"/>
        </w:rPr>
      </w:pPr>
    </w:p>
    <w:p w14:paraId="6B0F02CE" w14:textId="77777777" w:rsidR="002101FF" w:rsidRPr="002101FF" w:rsidRDefault="002101FF" w:rsidP="002101FF">
      <w:pPr>
        <w:rPr>
          <w:color w:val="FF0000"/>
          <w:sz w:val="20"/>
          <w:szCs w:val="20"/>
          <w:lang w:val="en-AU" w:eastAsia="en-US"/>
        </w:rPr>
      </w:pPr>
    </w:p>
    <w:p w14:paraId="39EB7BAB" w14:textId="77777777" w:rsidR="002101FF" w:rsidRPr="002101FF" w:rsidRDefault="002101FF" w:rsidP="002101FF">
      <w:pPr>
        <w:rPr>
          <w:color w:val="FF0000"/>
          <w:sz w:val="20"/>
          <w:szCs w:val="20"/>
          <w:lang w:val="en-AU" w:eastAsia="en-US"/>
        </w:rPr>
      </w:pPr>
    </w:p>
    <w:p w14:paraId="19F41914" w14:textId="77777777" w:rsidR="002101FF" w:rsidRPr="002101FF" w:rsidRDefault="002101FF" w:rsidP="002101FF">
      <w:pPr>
        <w:rPr>
          <w:color w:val="FF0000"/>
          <w:sz w:val="20"/>
          <w:szCs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2160"/>
        <w:gridCol w:w="2655"/>
        <w:gridCol w:w="3027"/>
      </w:tblGrid>
      <w:tr w:rsidR="002101FF" w:rsidRPr="002101FF" w14:paraId="0400A335" w14:textId="77777777" w:rsidTr="00FF37EA">
        <w:tc>
          <w:tcPr>
            <w:tcW w:w="8522" w:type="dxa"/>
            <w:gridSpan w:val="4"/>
            <w:tcBorders>
              <w:bottom w:val="single" w:sz="4" w:space="0" w:color="auto"/>
            </w:tcBorders>
          </w:tcPr>
          <w:p w14:paraId="4472D275"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REALIZACIJA POSTAVLJENIH CILJEVA</w:t>
            </w:r>
          </w:p>
        </w:tc>
      </w:tr>
      <w:tr w:rsidR="002101FF" w:rsidRPr="002101FF" w14:paraId="7891C785" w14:textId="77777777" w:rsidTr="00FF37EA">
        <w:trPr>
          <w:cantSplit/>
        </w:trPr>
        <w:tc>
          <w:tcPr>
            <w:tcW w:w="2840" w:type="dxa"/>
            <w:gridSpan w:val="2"/>
            <w:tcBorders>
              <w:bottom w:val="single" w:sz="4" w:space="0" w:color="auto"/>
            </w:tcBorders>
          </w:tcPr>
          <w:p w14:paraId="2781CD6C" w14:textId="77777777" w:rsidR="002101FF" w:rsidRPr="002101FF" w:rsidRDefault="002101FF" w:rsidP="002101FF">
            <w:pPr>
              <w:keepNext/>
              <w:spacing w:after="60"/>
              <w:jc w:val="center"/>
              <w:outlineLvl w:val="2"/>
              <w:rPr>
                <w:rFonts w:ascii="Arial" w:hAnsi="Arial" w:cs="Arial"/>
                <w:b/>
                <w:bCs/>
                <w:sz w:val="22"/>
                <w:szCs w:val="26"/>
                <w:lang w:val="en-AU" w:eastAsia="en-US"/>
              </w:rPr>
            </w:pPr>
            <w:r w:rsidRPr="002101FF">
              <w:rPr>
                <w:rFonts w:ascii="Arial" w:hAnsi="Arial" w:cs="Arial"/>
                <w:b/>
                <w:bCs/>
                <w:sz w:val="22"/>
                <w:szCs w:val="26"/>
                <w:lang w:val="en-AU" w:eastAsia="en-US"/>
              </w:rPr>
              <w:t>CILJ</w:t>
            </w:r>
          </w:p>
        </w:tc>
        <w:tc>
          <w:tcPr>
            <w:tcW w:w="2655" w:type="dxa"/>
            <w:tcBorders>
              <w:bottom w:val="single" w:sz="4" w:space="0" w:color="auto"/>
            </w:tcBorders>
          </w:tcPr>
          <w:p w14:paraId="39B25F4F" w14:textId="77777777" w:rsidR="002101FF" w:rsidRPr="002101FF" w:rsidRDefault="002101FF" w:rsidP="002101FF">
            <w:pPr>
              <w:jc w:val="center"/>
              <w:rPr>
                <w:rFonts w:ascii="Arial" w:hAnsi="Arial"/>
                <w:b/>
                <w:bCs/>
                <w:sz w:val="22"/>
                <w:szCs w:val="20"/>
                <w:lang w:eastAsia="en-US"/>
              </w:rPr>
            </w:pPr>
            <w:r w:rsidRPr="002101FF">
              <w:rPr>
                <w:rFonts w:ascii="Arial" w:hAnsi="Arial"/>
                <w:b/>
                <w:bCs/>
                <w:sz w:val="22"/>
                <w:szCs w:val="20"/>
                <w:lang w:eastAsia="en-US"/>
              </w:rPr>
              <w:t>OCJENA POSTGNUĆA</w:t>
            </w:r>
          </w:p>
        </w:tc>
        <w:tc>
          <w:tcPr>
            <w:tcW w:w="3027" w:type="dxa"/>
            <w:tcBorders>
              <w:bottom w:val="single" w:sz="4" w:space="0" w:color="auto"/>
            </w:tcBorders>
          </w:tcPr>
          <w:p w14:paraId="0AFF2096" w14:textId="77777777" w:rsidR="002101FF" w:rsidRPr="002101FF" w:rsidRDefault="002101FF" w:rsidP="002101FF">
            <w:pPr>
              <w:jc w:val="center"/>
              <w:rPr>
                <w:rFonts w:ascii="Arial" w:hAnsi="Arial"/>
                <w:b/>
                <w:bCs/>
                <w:sz w:val="22"/>
                <w:szCs w:val="20"/>
                <w:lang w:eastAsia="en-US"/>
              </w:rPr>
            </w:pPr>
            <w:r w:rsidRPr="002101FF">
              <w:rPr>
                <w:rFonts w:ascii="Arial" w:hAnsi="Arial"/>
                <w:b/>
                <w:bCs/>
                <w:sz w:val="22"/>
                <w:szCs w:val="20"/>
                <w:lang w:eastAsia="en-US"/>
              </w:rPr>
              <w:t>OBRAZLOŽENJE</w:t>
            </w:r>
          </w:p>
        </w:tc>
      </w:tr>
      <w:tr w:rsidR="002101FF" w:rsidRPr="002101FF" w14:paraId="1DBFC9FF" w14:textId="77777777" w:rsidTr="00FF37EA">
        <w:trPr>
          <w:cantSplit/>
        </w:trPr>
        <w:tc>
          <w:tcPr>
            <w:tcW w:w="8522" w:type="dxa"/>
            <w:gridSpan w:val="4"/>
          </w:tcPr>
          <w:p w14:paraId="0BA03FE4"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A - OPĆI CILJEVI</w:t>
            </w:r>
          </w:p>
        </w:tc>
      </w:tr>
      <w:tr w:rsidR="002101FF" w:rsidRPr="002101FF" w14:paraId="3931835D" w14:textId="77777777" w:rsidTr="00FF37EA">
        <w:trPr>
          <w:cantSplit/>
          <w:trHeight w:val="851"/>
        </w:trPr>
        <w:tc>
          <w:tcPr>
            <w:tcW w:w="680" w:type="dxa"/>
            <w:tcBorders>
              <w:bottom w:val="single" w:sz="4" w:space="0" w:color="auto"/>
            </w:tcBorders>
            <w:vAlign w:val="center"/>
          </w:tcPr>
          <w:p w14:paraId="61B51001"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A.1.</w:t>
            </w:r>
          </w:p>
        </w:tc>
        <w:tc>
          <w:tcPr>
            <w:tcW w:w="2160" w:type="dxa"/>
            <w:tcBorders>
              <w:bottom w:val="single" w:sz="4" w:space="0" w:color="auto"/>
            </w:tcBorders>
            <w:shd w:val="pct5" w:color="auto" w:fill="FFFFFF"/>
          </w:tcPr>
          <w:p w14:paraId="7A33E46E" w14:textId="77777777" w:rsidR="002101FF" w:rsidRPr="002101FF" w:rsidRDefault="002101FF" w:rsidP="002101FF">
            <w:pPr>
              <w:rPr>
                <w:sz w:val="22"/>
                <w:szCs w:val="20"/>
                <w:lang w:eastAsia="en-US"/>
              </w:rPr>
            </w:pPr>
            <w:r w:rsidRPr="002101FF">
              <w:rPr>
                <w:sz w:val="22"/>
                <w:szCs w:val="20"/>
                <w:lang w:eastAsia="en-US"/>
              </w:rPr>
              <w:t>Provedba Programa rada Odjela</w:t>
            </w:r>
          </w:p>
        </w:tc>
        <w:tc>
          <w:tcPr>
            <w:tcW w:w="2655" w:type="dxa"/>
            <w:tcBorders>
              <w:bottom w:val="single" w:sz="4" w:space="0" w:color="auto"/>
            </w:tcBorders>
            <w:shd w:val="pct5" w:color="auto" w:fill="FFFFFF"/>
          </w:tcPr>
          <w:p w14:paraId="33CF49A5" w14:textId="77777777" w:rsidR="002101FF" w:rsidRPr="002101FF" w:rsidRDefault="002101FF" w:rsidP="002101FF">
            <w:pPr>
              <w:rPr>
                <w:sz w:val="22"/>
                <w:szCs w:val="20"/>
                <w:lang w:eastAsia="en-US"/>
              </w:rPr>
            </w:pPr>
            <w:r w:rsidRPr="002101FF">
              <w:rPr>
                <w:sz w:val="22"/>
                <w:szCs w:val="20"/>
                <w:lang w:eastAsia="en-US"/>
              </w:rPr>
              <w:t>- izvršenje u skladu s postavljenim zahtjevima</w:t>
            </w:r>
          </w:p>
        </w:tc>
        <w:tc>
          <w:tcPr>
            <w:tcW w:w="3027" w:type="dxa"/>
            <w:tcBorders>
              <w:bottom w:val="single" w:sz="4" w:space="0" w:color="auto"/>
            </w:tcBorders>
            <w:shd w:val="pct5" w:color="auto" w:fill="FFFFFF"/>
          </w:tcPr>
          <w:p w14:paraId="3249182F" w14:textId="77777777" w:rsidR="002101FF" w:rsidRPr="002101FF" w:rsidRDefault="002101FF" w:rsidP="002101FF">
            <w:pPr>
              <w:rPr>
                <w:sz w:val="22"/>
                <w:szCs w:val="20"/>
                <w:lang w:eastAsia="en-US"/>
              </w:rPr>
            </w:pPr>
            <w:r w:rsidRPr="002101FF">
              <w:rPr>
                <w:sz w:val="22"/>
                <w:szCs w:val="20"/>
                <w:lang w:eastAsia="en-US"/>
              </w:rPr>
              <w:t xml:space="preserve">- program rada proveden sukladno zaključcima gradskih tijela (Gradsko vijeće, Gradonačelnik) i veličinama određenim Proračunom Grada Poreča, </w:t>
            </w:r>
          </w:p>
        </w:tc>
      </w:tr>
      <w:tr w:rsidR="002101FF" w:rsidRPr="002101FF" w14:paraId="605AF28A" w14:textId="77777777" w:rsidTr="00FF37EA">
        <w:trPr>
          <w:cantSplit/>
          <w:trHeight w:val="851"/>
        </w:trPr>
        <w:tc>
          <w:tcPr>
            <w:tcW w:w="680" w:type="dxa"/>
            <w:tcBorders>
              <w:bottom w:val="single" w:sz="4" w:space="0" w:color="auto"/>
            </w:tcBorders>
            <w:vAlign w:val="center"/>
          </w:tcPr>
          <w:p w14:paraId="3B895AC8"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A.2.</w:t>
            </w:r>
          </w:p>
        </w:tc>
        <w:tc>
          <w:tcPr>
            <w:tcW w:w="2160" w:type="dxa"/>
            <w:tcBorders>
              <w:bottom w:val="single" w:sz="4" w:space="0" w:color="auto"/>
            </w:tcBorders>
            <w:shd w:val="pct5" w:color="auto" w:fill="FFFFFF"/>
          </w:tcPr>
          <w:p w14:paraId="1F6C75E3" w14:textId="77777777" w:rsidR="002101FF" w:rsidRPr="002101FF" w:rsidRDefault="002101FF" w:rsidP="002101FF">
            <w:pPr>
              <w:rPr>
                <w:sz w:val="22"/>
                <w:szCs w:val="20"/>
                <w:lang w:eastAsia="en-US"/>
              </w:rPr>
            </w:pPr>
            <w:r w:rsidRPr="002101FF">
              <w:rPr>
                <w:sz w:val="22"/>
                <w:szCs w:val="20"/>
                <w:lang w:eastAsia="en-US"/>
              </w:rPr>
              <w:t xml:space="preserve">Suradnja sa drugim Upravnim odjelima, poduzećima i ustanovama  </w:t>
            </w:r>
          </w:p>
        </w:tc>
        <w:tc>
          <w:tcPr>
            <w:tcW w:w="2655" w:type="dxa"/>
            <w:tcBorders>
              <w:bottom w:val="single" w:sz="4" w:space="0" w:color="auto"/>
            </w:tcBorders>
            <w:shd w:val="pct5" w:color="auto" w:fill="FFFFFF"/>
          </w:tcPr>
          <w:p w14:paraId="1EF34708" w14:textId="77777777" w:rsidR="002101FF" w:rsidRPr="002101FF" w:rsidRDefault="002101FF" w:rsidP="002101FF">
            <w:pPr>
              <w:rPr>
                <w:sz w:val="22"/>
                <w:szCs w:val="20"/>
                <w:lang w:eastAsia="en-US"/>
              </w:rPr>
            </w:pPr>
            <w:r w:rsidRPr="002101FF">
              <w:rPr>
                <w:sz w:val="22"/>
                <w:szCs w:val="20"/>
                <w:lang w:eastAsia="en-US"/>
              </w:rPr>
              <w:t>- izvršenje u skladu s postavljenim zahtjevima</w:t>
            </w:r>
          </w:p>
        </w:tc>
        <w:tc>
          <w:tcPr>
            <w:tcW w:w="3027" w:type="dxa"/>
            <w:tcBorders>
              <w:bottom w:val="single" w:sz="4" w:space="0" w:color="auto"/>
            </w:tcBorders>
            <w:shd w:val="pct5" w:color="auto" w:fill="FFFFFF"/>
          </w:tcPr>
          <w:p w14:paraId="75F8AEE8" w14:textId="77777777" w:rsidR="002101FF" w:rsidRPr="002101FF" w:rsidRDefault="002101FF" w:rsidP="002101FF">
            <w:pPr>
              <w:rPr>
                <w:sz w:val="22"/>
                <w:szCs w:val="20"/>
                <w:lang w:eastAsia="en-US"/>
              </w:rPr>
            </w:pPr>
            <w:r w:rsidRPr="002101FF">
              <w:rPr>
                <w:sz w:val="22"/>
                <w:szCs w:val="20"/>
                <w:lang w:eastAsia="en-US"/>
              </w:rPr>
              <w:t>- interdisciplinarni pristup na provedbi Programa Grada Poreča</w:t>
            </w:r>
          </w:p>
        </w:tc>
      </w:tr>
      <w:tr w:rsidR="002101FF" w:rsidRPr="002101FF" w14:paraId="2A1A0D17" w14:textId="77777777" w:rsidTr="00FF37EA">
        <w:trPr>
          <w:cantSplit/>
          <w:trHeight w:val="851"/>
        </w:trPr>
        <w:tc>
          <w:tcPr>
            <w:tcW w:w="680" w:type="dxa"/>
            <w:tcBorders>
              <w:bottom w:val="single" w:sz="4" w:space="0" w:color="auto"/>
            </w:tcBorders>
            <w:vAlign w:val="center"/>
          </w:tcPr>
          <w:p w14:paraId="1C178681"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A.3.</w:t>
            </w:r>
          </w:p>
        </w:tc>
        <w:tc>
          <w:tcPr>
            <w:tcW w:w="2160" w:type="dxa"/>
            <w:tcBorders>
              <w:bottom w:val="single" w:sz="4" w:space="0" w:color="auto"/>
            </w:tcBorders>
            <w:shd w:val="pct5" w:color="auto" w:fill="FFFFFF"/>
          </w:tcPr>
          <w:p w14:paraId="4D8FCBB1" w14:textId="77777777" w:rsidR="002101FF" w:rsidRPr="002101FF" w:rsidRDefault="002101FF" w:rsidP="002101FF">
            <w:pPr>
              <w:rPr>
                <w:sz w:val="22"/>
                <w:szCs w:val="20"/>
                <w:lang w:eastAsia="en-US"/>
              </w:rPr>
            </w:pPr>
            <w:r w:rsidRPr="002101FF">
              <w:rPr>
                <w:sz w:val="22"/>
                <w:szCs w:val="20"/>
                <w:lang w:eastAsia="en-US"/>
              </w:rPr>
              <w:t xml:space="preserve">Rad stručnih i radnih tijela </w:t>
            </w:r>
          </w:p>
        </w:tc>
        <w:tc>
          <w:tcPr>
            <w:tcW w:w="2655" w:type="dxa"/>
            <w:tcBorders>
              <w:bottom w:val="single" w:sz="4" w:space="0" w:color="auto"/>
            </w:tcBorders>
            <w:shd w:val="pct5" w:color="auto" w:fill="FFFFFF"/>
          </w:tcPr>
          <w:p w14:paraId="2086346C" w14:textId="77777777" w:rsidR="002101FF" w:rsidRPr="002101FF" w:rsidRDefault="002101FF" w:rsidP="002101FF">
            <w:pPr>
              <w:rPr>
                <w:sz w:val="22"/>
                <w:szCs w:val="20"/>
                <w:lang w:eastAsia="en-US"/>
              </w:rPr>
            </w:pPr>
            <w:r w:rsidRPr="002101FF">
              <w:rPr>
                <w:sz w:val="22"/>
                <w:szCs w:val="20"/>
                <w:lang w:eastAsia="en-US"/>
              </w:rPr>
              <w:t>- izvršenje u skladu s postavljenim zahtjevima</w:t>
            </w:r>
          </w:p>
        </w:tc>
        <w:tc>
          <w:tcPr>
            <w:tcW w:w="3027" w:type="dxa"/>
            <w:tcBorders>
              <w:bottom w:val="single" w:sz="4" w:space="0" w:color="auto"/>
            </w:tcBorders>
            <w:shd w:val="pct5" w:color="auto" w:fill="FFFFFF"/>
          </w:tcPr>
          <w:p w14:paraId="5795D505" w14:textId="77777777" w:rsidR="002101FF" w:rsidRPr="002101FF" w:rsidRDefault="002101FF" w:rsidP="002101FF">
            <w:pPr>
              <w:rPr>
                <w:sz w:val="22"/>
                <w:szCs w:val="20"/>
                <w:lang w:eastAsia="en-US"/>
              </w:rPr>
            </w:pPr>
            <w:r w:rsidRPr="002101FF">
              <w:rPr>
                <w:sz w:val="22"/>
                <w:szCs w:val="20"/>
                <w:lang w:eastAsia="en-US"/>
              </w:rPr>
              <w:t>- Upravni odjel izvršavao je poslove iz svoje nadležnosti u pripremi rada stručnih i radnih tijela,</w:t>
            </w:r>
          </w:p>
        </w:tc>
      </w:tr>
      <w:tr w:rsidR="002101FF" w:rsidRPr="002101FF" w14:paraId="03F0AD86" w14:textId="77777777" w:rsidTr="00FF37EA">
        <w:trPr>
          <w:cantSplit/>
          <w:trHeight w:val="851"/>
        </w:trPr>
        <w:tc>
          <w:tcPr>
            <w:tcW w:w="680" w:type="dxa"/>
            <w:tcBorders>
              <w:bottom w:val="single" w:sz="4" w:space="0" w:color="auto"/>
            </w:tcBorders>
            <w:vAlign w:val="center"/>
          </w:tcPr>
          <w:p w14:paraId="4474F0E4"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lastRenderedPageBreak/>
              <w:t>A.4.</w:t>
            </w:r>
          </w:p>
        </w:tc>
        <w:tc>
          <w:tcPr>
            <w:tcW w:w="2160" w:type="dxa"/>
            <w:tcBorders>
              <w:bottom w:val="single" w:sz="4" w:space="0" w:color="auto"/>
            </w:tcBorders>
            <w:shd w:val="pct5" w:color="auto" w:fill="FFFFFF"/>
          </w:tcPr>
          <w:p w14:paraId="554A23E2" w14:textId="77777777" w:rsidR="002101FF" w:rsidRPr="002101FF" w:rsidRDefault="002101FF" w:rsidP="002101FF">
            <w:pPr>
              <w:rPr>
                <w:sz w:val="22"/>
                <w:szCs w:val="20"/>
                <w:lang w:eastAsia="en-US"/>
              </w:rPr>
            </w:pPr>
            <w:r w:rsidRPr="002101FF">
              <w:rPr>
                <w:sz w:val="22"/>
                <w:szCs w:val="20"/>
                <w:lang w:eastAsia="en-US"/>
              </w:rPr>
              <w:t>Komunikacija s javnošću - rad sa strankama</w:t>
            </w:r>
          </w:p>
        </w:tc>
        <w:tc>
          <w:tcPr>
            <w:tcW w:w="2655" w:type="dxa"/>
            <w:tcBorders>
              <w:bottom w:val="single" w:sz="4" w:space="0" w:color="auto"/>
            </w:tcBorders>
            <w:shd w:val="pct5" w:color="auto" w:fill="FFFFFF"/>
          </w:tcPr>
          <w:p w14:paraId="184F72C4" w14:textId="77777777" w:rsidR="002101FF" w:rsidRPr="002101FF" w:rsidRDefault="002101FF" w:rsidP="002101FF">
            <w:pPr>
              <w:rPr>
                <w:sz w:val="22"/>
                <w:szCs w:val="20"/>
                <w:lang w:eastAsia="en-US"/>
              </w:rPr>
            </w:pPr>
            <w:r w:rsidRPr="002101FF">
              <w:rPr>
                <w:sz w:val="22"/>
                <w:szCs w:val="20"/>
                <w:lang w:eastAsia="en-US"/>
              </w:rPr>
              <w:t>- izvršenje u skladu s postavljenim zahtjevima</w:t>
            </w:r>
          </w:p>
        </w:tc>
        <w:tc>
          <w:tcPr>
            <w:tcW w:w="3027" w:type="dxa"/>
            <w:tcBorders>
              <w:bottom w:val="single" w:sz="4" w:space="0" w:color="auto"/>
            </w:tcBorders>
            <w:shd w:val="pct5" w:color="auto" w:fill="FFFFFF"/>
          </w:tcPr>
          <w:p w14:paraId="3AF27EA1" w14:textId="77777777" w:rsidR="002101FF" w:rsidRPr="002101FF" w:rsidRDefault="002101FF" w:rsidP="002101FF">
            <w:pPr>
              <w:rPr>
                <w:sz w:val="22"/>
                <w:szCs w:val="20"/>
                <w:lang w:eastAsia="en-US"/>
              </w:rPr>
            </w:pPr>
            <w:r w:rsidRPr="002101FF">
              <w:rPr>
                <w:sz w:val="22"/>
                <w:szCs w:val="20"/>
                <w:lang w:eastAsia="en-US"/>
              </w:rPr>
              <w:t>- značajan dio radnog vremena Upravni odjel provodi u radu sa strankama radi rješavanja zahtjeva, davanja objašnjenja, uputa i drugih informacija,</w:t>
            </w:r>
          </w:p>
        </w:tc>
      </w:tr>
      <w:tr w:rsidR="002101FF" w:rsidRPr="002101FF" w14:paraId="61501940" w14:textId="77777777" w:rsidTr="00FF37EA">
        <w:trPr>
          <w:cantSplit/>
          <w:trHeight w:val="851"/>
        </w:trPr>
        <w:tc>
          <w:tcPr>
            <w:tcW w:w="680" w:type="dxa"/>
            <w:tcBorders>
              <w:bottom w:val="single" w:sz="4" w:space="0" w:color="auto"/>
            </w:tcBorders>
            <w:vAlign w:val="center"/>
          </w:tcPr>
          <w:p w14:paraId="433DA8A6"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A.5.</w:t>
            </w:r>
          </w:p>
        </w:tc>
        <w:tc>
          <w:tcPr>
            <w:tcW w:w="2160" w:type="dxa"/>
            <w:tcBorders>
              <w:bottom w:val="single" w:sz="4" w:space="0" w:color="auto"/>
            </w:tcBorders>
            <w:shd w:val="pct5" w:color="auto" w:fill="FFFFFF"/>
          </w:tcPr>
          <w:p w14:paraId="2F7BC046" w14:textId="77777777" w:rsidR="002101FF" w:rsidRPr="002101FF" w:rsidRDefault="002101FF" w:rsidP="002101FF">
            <w:pPr>
              <w:rPr>
                <w:sz w:val="22"/>
                <w:szCs w:val="20"/>
                <w:lang w:eastAsia="en-US"/>
              </w:rPr>
            </w:pPr>
            <w:r w:rsidRPr="002101FF">
              <w:rPr>
                <w:sz w:val="22"/>
                <w:szCs w:val="20"/>
                <w:lang w:eastAsia="en-US"/>
              </w:rPr>
              <w:t>Komunikacija s javnošću - Internet</w:t>
            </w:r>
          </w:p>
        </w:tc>
        <w:tc>
          <w:tcPr>
            <w:tcW w:w="2655" w:type="dxa"/>
            <w:tcBorders>
              <w:bottom w:val="single" w:sz="4" w:space="0" w:color="auto"/>
            </w:tcBorders>
            <w:shd w:val="pct5" w:color="auto" w:fill="FFFFFF"/>
          </w:tcPr>
          <w:p w14:paraId="398BFA59" w14:textId="77777777" w:rsidR="002101FF" w:rsidRPr="002101FF" w:rsidRDefault="002101FF" w:rsidP="002101FF">
            <w:pPr>
              <w:rPr>
                <w:sz w:val="22"/>
                <w:szCs w:val="20"/>
                <w:lang w:eastAsia="en-US"/>
              </w:rPr>
            </w:pPr>
            <w:r w:rsidRPr="002101FF">
              <w:rPr>
                <w:sz w:val="22"/>
                <w:szCs w:val="20"/>
                <w:lang w:eastAsia="en-US"/>
              </w:rPr>
              <w:t>- izvršenje u skladu s postavljenim zahtjevima</w:t>
            </w:r>
          </w:p>
        </w:tc>
        <w:tc>
          <w:tcPr>
            <w:tcW w:w="3027" w:type="dxa"/>
            <w:tcBorders>
              <w:bottom w:val="single" w:sz="4" w:space="0" w:color="auto"/>
            </w:tcBorders>
            <w:shd w:val="pct5" w:color="auto" w:fill="FFFFFF"/>
          </w:tcPr>
          <w:p w14:paraId="4A0FF5A8" w14:textId="77777777" w:rsidR="002101FF" w:rsidRPr="002101FF" w:rsidRDefault="002101FF" w:rsidP="002101FF">
            <w:pPr>
              <w:rPr>
                <w:sz w:val="22"/>
                <w:szCs w:val="20"/>
                <w:lang w:eastAsia="en-US"/>
              </w:rPr>
            </w:pPr>
            <w:r w:rsidRPr="002101FF">
              <w:rPr>
                <w:sz w:val="22"/>
                <w:szCs w:val="20"/>
                <w:lang w:eastAsia="en-US"/>
              </w:rPr>
              <w:t xml:space="preserve">- Internet - www. porec.hr – </w:t>
            </w:r>
            <w:proofErr w:type="spellStart"/>
            <w:r w:rsidRPr="002101FF">
              <w:rPr>
                <w:sz w:val="22"/>
                <w:szCs w:val="20"/>
                <w:lang w:eastAsia="en-US"/>
              </w:rPr>
              <w:t>prostorno.planiranje@porec.hrUpravni</w:t>
            </w:r>
            <w:proofErr w:type="spellEnd"/>
            <w:r w:rsidRPr="002101FF">
              <w:rPr>
                <w:sz w:val="22"/>
                <w:szCs w:val="20"/>
                <w:lang w:eastAsia="en-US"/>
              </w:rPr>
              <w:t xml:space="preserve"> odjel za prostorno planiranje i zaštitu okoliša</w:t>
            </w:r>
          </w:p>
        </w:tc>
      </w:tr>
      <w:tr w:rsidR="002101FF" w:rsidRPr="002101FF" w14:paraId="7DAB5498" w14:textId="77777777" w:rsidTr="00FF37EA">
        <w:trPr>
          <w:cantSplit/>
        </w:trPr>
        <w:tc>
          <w:tcPr>
            <w:tcW w:w="8522" w:type="dxa"/>
            <w:gridSpan w:val="4"/>
          </w:tcPr>
          <w:p w14:paraId="58E5A9AE" w14:textId="77777777" w:rsidR="002101FF" w:rsidRPr="002101FF" w:rsidRDefault="002101FF" w:rsidP="002101FF">
            <w:pPr>
              <w:jc w:val="center"/>
              <w:rPr>
                <w:rFonts w:ascii="Arial" w:hAnsi="Arial"/>
                <w:b/>
                <w:sz w:val="22"/>
                <w:szCs w:val="20"/>
                <w:lang w:eastAsia="en-US"/>
              </w:rPr>
            </w:pPr>
            <w:r w:rsidRPr="002101FF">
              <w:rPr>
                <w:sz w:val="20"/>
                <w:szCs w:val="20"/>
                <w:lang w:val="en-AU" w:eastAsia="en-US"/>
              </w:rPr>
              <w:tab/>
            </w:r>
            <w:r w:rsidRPr="002101FF">
              <w:rPr>
                <w:rFonts w:ascii="Arial" w:hAnsi="Arial"/>
                <w:b/>
                <w:sz w:val="22"/>
                <w:szCs w:val="20"/>
                <w:lang w:eastAsia="en-US"/>
              </w:rPr>
              <w:t>B - POSEBNI CILJEVI</w:t>
            </w:r>
          </w:p>
        </w:tc>
      </w:tr>
      <w:tr w:rsidR="002101FF" w:rsidRPr="002101FF" w14:paraId="59DFDBE0" w14:textId="77777777" w:rsidTr="00FF37EA">
        <w:trPr>
          <w:cantSplit/>
          <w:trHeight w:val="851"/>
        </w:trPr>
        <w:tc>
          <w:tcPr>
            <w:tcW w:w="680" w:type="dxa"/>
            <w:tcBorders>
              <w:bottom w:val="single" w:sz="4" w:space="0" w:color="auto"/>
            </w:tcBorders>
            <w:vAlign w:val="center"/>
          </w:tcPr>
          <w:p w14:paraId="30D94A00"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B.1.</w:t>
            </w:r>
          </w:p>
        </w:tc>
        <w:tc>
          <w:tcPr>
            <w:tcW w:w="2160" w:type="dxa"/>
            <w:tcBorders>
              <w:bottom w:val="single" w:sz="4" w:space="0" w:color="auto"/>
            </w:tcBorders>
            <w:shd w:val="pct5" w:color="auto" w:fill="FFFFFF"/>
          </w:tcPr>
          <w:p w14:paraId="1AF8A25E" w14:textId="77777777" w:rsidR="002101FF" w:rsidRPr="002101FF" w:rsidRDefault="002101FF" w:rsidP="002101FF">
            <w:pPr>
              <w:rPr>
                <w:sz w:val="22"/>
                <w:szCs w:val="20"/>
                <w:lang w:eastAsia="en-US"/>
              </w:rPr>
            </w:pPr>
            <w:r w:rsidRPr="002101FF">
              <w:rPr>
                <w:sz w:val="22"/>
                <w:szCs w:val="20"/>
                <w:lang w:eastAsia="en-US"/>
              </w:rPr>
              <w:t xml:space="preserve">Zaštita kulturne baštine </w:t>
            </w:r>
          </w:p>
        </w:tc>
        <w:tc>
          <w:tcPr>
            <w:tcW w:w="2655" w:type="dxa"/>
            <w:tcBorders>
              <w:bottom w:val="single" w:sz="4" w:space="0" w:color="auto"/>
            </w:tcBorders>
            <w:shd w:val="pct5" w:color="auto" w:fill="FFFFFF"/>
          </w:tcPr>
          <w:p w14:paraId="4F79A4BF" w14:textId="77777777" w:rsidR="002101FF" w:rsidRPr="002101FF" w:rsidRDefault="002101FF" w:rsidP="002101FF">
            <w:pPr>
              <w:rPr>
                <w:sz w:val="22"/>
                <w:szCs w:val="20"/>
                <w:lang w:eastAsia="en-US"/>
              </w:rPr>
            </w:pPr>
            <w:r w:rsidRPr="002101FF">
              <w:rPr>
                <w:sz w:val="22"/>
                <w:szCs w:val="20"/>
                <w:lang w:eastAsia="en-US"/>
              </w:rPr>
              <w:t>- kontinuirano</w:t>
            </w:r>
          </w:p>
        </w:tc>
        <w:tc>
          <w:tcPr>
            <w:tcW w:w="3027" w:type="dxa"/>
            <w:tcBorders>
              <w:bottom w:val="single" w:sz="4" w:space="0" w:color="auto"/>
            </w:tcBorders>
            <w:shd w:val="pct5" w:color="auto" w:fill="FFFFFF"/>
          </w:tcPr>
          <w:p w14:paraId="08B220DC" w14:textId="77777777" w:rsidR="002101FF" w:rsidRPr="002101FF" w:rsidRDefault="002101FF" w:rsidP="002101FF">
            <w:pPr>
              <w:rPr>
                <w:sz w:val="22"/>
                <w:szCs w:val="20"/>
                <w:lang w:eastAsia="en-US"/>
              </w:rPr>
            </w:pPr>
            <w:r w:rsidRPr="002101FF">
              <w:rPr>
                <w:sz w:val="22"/>
                <w:szCs w:val="20"/>
                <w:lang w:eastAsia="en-US"/>
              </w:rPr>
              <w:t>- poslovi zaštite i obnove kulturne baštine,</w:t>
            </w:r>
          </w:p>
          <w:p w14:paraId="34A359DC" w14:textId="77777777" w:rsidR="002101FF" w:rsidRPr="002101FF" w:rsidRDefault="002101FF" w:rsidP="002101FF">
            <w:pPr>
              <w:rPr>
                <w:sz w:val="22"/>
                <w:szCs w:val="20"/>
                <w:lang w:eastAsia="en-US"/>
              </w:rPr>
            </w:pPr>
            <w:r w:rsidRPr="002101FF">
              <w:rPr>
                <w:sz w:val="22"/>
                <w:szCs w:val="20"/>
                <w:lang w:eastAsia="en-US"/>
              </w:rPr>
              <w:t>- izvedba radova na rekonstrukcijama i restauracijama,</w:t>
            </w:r>
          </w:p>
          <w:p w14:paraId="79BB20C3" w14:textId="77777777" w:rsidR="002101FF" w:rsidRPr="002101FF" w:rsidRDefault="002101FF" w:rsidP="002101FF">
            <w:pPr>
              <w:rPr>
                <w:sz w:val="22"/>
                <w:szCs w:val="20"/>
                <w:lang w:eastAsia="en-US"/>
              </w:rPr>
            </w:pPr>
            <w:r w:rsidRPr="002101FF">
              <w:rPr>
                <w:sz w:val="22"/>
                <w:szCs w:val="20"/>
                <w:lang w:eastAsia="en-US"/>
              </w:rPr>
              <w:t>- pripremni radovi (istraživanja, projektiranja i dr.),</w:t>
            </w:r>
          </w:p>
          <w:p w14:paraId="1AE4E2DC" w14:textId="77777777" w:rsidR="002101FF" w:rsidRPr="002101FF" w:rsidRDefault="002101FF" w:rsidP="002101FF">
            <w:pPr>
              <w:rPr>
                <w:sz w:val="22"/>
                <w:szCs w:val="20"/>
                <w:lang w:eastAsia="en-US"/>
              </w:rPr>
            </w:pPr>
            <w:r w:rsidRPr="002101FF">
              <w:rPr>
                <w:sz w:val="22"/>
                <w:szCs w:val="20"/>
                <w:lang w:eastAsia="en-US"/>
              </w:rPr>
              <w:t>- Program zaštite i obnove kulturnih dobara</w:t>
            </w:r>
          </w:p>
        </w:tc>
      </w:tr>
      <w:tr w:rsidR="002101FF" w:rsidRPr="002101FF" w14:paraId="4D355513" w14:textId="77777777" w:rsidTr="00FF37EA">
        <w:trPr>
          <w:cantSplit/>
          <w:trHeight w:val="851"/>
        </w:trPr>
        <w:tc>
          <w:tcPr>
            <w:tcW w:w="680" w:type="dxa"/>
            <w:tcBorders>
              <w:bottom w:val="single" w:sz="4" w:space="0" w:color="auto"/>
            </w:tcBorders>
            <w:vAlign w:val="center"/>
          </w:tcPr>
          <w:p w14:paraId="7C0304ED"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B.2.</w:t>
            </w:r>
          </w:p>
        </w:tc>
        <w:tc>
          <w:tcPr>
            <w:tcW w:w="2160" w:type="dxa"/>
            <w:tcBorders>
              <w:bottom w:val="single" w:sz="4" w:space="0" w:color="auto"/>
            </w:tcBorders>
            <w:shd w:val="pct5" w:color="auto" w:fill="FFFFFF"/>
          </w:tcPr>
          <w:p w14:paraId="1AE0EF29" w14:textId="77777777" w:rsidR="002101FF" w:rsidRPr="002101FF" w:rsidRDefault="002101FF" w:rsidP="002101FF">
            <w:pPr>
              <w:rPr>
                <w:sz w:val="22"/>
                <w:szCs w:val="20"/>
                <w:lang w:eastAsia="en-US"/>
              </w:rPr>
            </w:pPr>
            <w:r w:rsidRPr="002101FF">
              <w:rPr>
                <w:sz w:val="22"/>
                <w:szCs w:val="20"/>
                <w:lang w:eastAsia="en-US"/>
              </w:rPr>
              <w:t>Prostorno planiranje</w:t>
            </w:r>
          </w:p>
        </w:tc>
        <w:tc>
          <w:tcPr>
            <w:tcW w:w="2655" w:type="dxa"/>
            <w:tcBorders>
              <w:bottom w:val="single" w:sz="4" w:space="0" w:color="auto"/>
            </w:tcBorders>
            <w:shd w:val="pct5" w:color="auto" w:fill="FFFFFF"/>
          </w:tcPr>
          <w:p w14:paraId="4243C37F" w14:textId="77777777" w:rsidR="002101FF" w:rsidRPr="002101FF" w:rsidRDefault="002101FF" w:rsidP="002101FF">
            <w:pPr>
              <w:rPr>
                <w:sz w:val="22"/>
                <w:szCs w:val="20"/>
                <w:lang w:eastAsia="en-US"/>
              </w:rPr>
            </w:pPr>
            <w:r w:rsidRPr="002101FF">
              <w:rPr>
                <w:sz w:val="22"/>
                <w:szCs w:val="20"/>
                <w:lang w:eastAsia="en-US"/>
              </w:rPr>
              <w:t>- kontinuirano</w:t>
            </w:r>
          </w:p>
        </w:tc>
        <w:tc>
          <w:tcPr>
            <w:tcW w:w="3027" w:type="dxa"/>
            <w:tcBorders>
              <w:bottom w:val="single" w:sz="4" w:space="0" w:color="auto"/>
            </w:tcBorders>
            <w:shd w:val="pct5" w:color="auto" w:fill="FFFFFF"/>
          </w:tcPr>
          <w:p w14:paraId="3CAFC38B" w14:textId="77777777" w:rsidR="002101FF" w:rsidRPr="002101FF" w:rsidRDefault="002101FF" w:rsidP="002101FF">
            <w:pPr>
              <w:rPr>
                <w:sz w:val="22"/>
                <w:szCs w:val="20"/>
                <w:lang w:eastAsia="en-US"/>
              </w:rPr>
            </w:pPr>
            <w:r w:rsidRPr="002101FF">
              <w:rPr>
                <w:sz w:val="22"/>
                <w:szCs w:val="20"/>
                <w:lang w:eastAsia="en-US"/>
              </w:rPr>
              <w:t>- izrada i donošenje prostornih planova /urbanistički planovi uređenja/</w:t>
            </w:r>
          </w:p>
          <w:p w14:paraId="3DED6E42" w14:textId="77777777" w:rsidR="002101FF" w:rsidRPr="002101FF" w:rsidRDefault="002101FF" w:rsidP="002101FF">
            <w:pPr>
              <w:rPr>
                <w:sz w:val="22"/>
                <w:szCs w:val="20"/>
                <w:lang w:eastAsia="en-US"/>
              </w:rPr>
            </w:pPr>
            <w:r w:rsidRPr="002101FF">
              <w:rPr>
                <w:sz w:val="22"/>
                <w:szCs w:val="20"/>
                <w:lang w:eastAsia="en-US"/>
              </w:rPr>
              <w:t>- izrada drugih planova i programa za dugoročne razvojne programe Grada Poreča,</w:t>
            </w:r>
          </w:p>
          <w:p w14:paraId="58ABADBF" w14:textId="77777777" w:rsidR="002101FF" w:rsidRPr="002101FF" w:rsidRDefault="002101FF" w:rsidP="002101FF">
            <w:pPr>
              <w:rPr>
                <w:sz w:val="22"/>
                <w:szCs w:val="20"/>
                <w:lang w:eastAsia="en-US"/>
              </w:rPr>
            </w:pPr>
            <w:r w:rsidRPr="002101FF">
              <w:rPr>
                <w:sz w:val="22"/>
                <w:szCs w:val="20"/>
                <w:lang w:eastAsia="en-US"/>
              </w:rPr>
              <w:t>- tekući poslovi</w:t>
            </w:r>
          </w:p>
        </w:tc>
      </w:tr>
      <w:tr w:rsidR="002101FF" w:rsidRPr="002101FF" w14:paraId="257B4150" w14:textId="77777777" w:rsidTr="00FF37EA">
        <w:trPr>
          <w:cantSplit/>
          <w:trHeight w:val="851"/>
        </w:trPr>
        <w:tc>
          <w:tcPr>
            <w:tcW w:w="680" w:type="dxa"/>
            <w:vAlign w:val="center"/>
          </w:tcPr>
          <w:p w14:paraId="120D87D5"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B.3.</w:t>
            </w:r>
          </w:p>
        </w:tc>
        <w:tc>
          <w:tcPr>
            <w:tcW w:w="2160" w:type="dxa"/>
            <w:shd w:val="pct5" w:color="auto" w:fill="FFFFFF"/>
          </w:tcPr>
          <w:p w14:paraId="2C20A642" w14:textId="77777777" w:rsidR="002101FF" w:rsidRPr="002101FF" w:rsidRDefault="002101FF" w:rsidP="002101FF">
            <w:pPr>
              <w:rPr>
                <w:sz w:val="22"/>
                <w:szCs w:val="20"/>
                <w:lang w:eastAsia="en-US"/>
              </w:rPr>
            </w:pPr>
            <w:r w:rsidRPr="002101FF">
              <w:rPr>
                <w:sz w:val="22"/>
                <w:szCs w:val="20"/>
                <w:lang w:eastAsia="en-US"/>
              </w:rPr>
              <w:t>Zaštita okoliša</w:t>
            </w:r>
          </w:p>
        </w:tc>
        <w:tc>
          <w:tcPr>
            <w:tcW w:w="2655" w:type="dxa"/>
            <w:shd w:val="pct5" w:color="auto" w:fill="FFFFFF"/>
          </w:tcPr>
          <w:p w14:paraId="7B970E6F" w14:textId="77777777" w:rsidR="002101FF" w:rsidRPr="002101FF" w:rsidRDefault="002101FF" w:rsidP="002101FF">
            <w:pPr>
              <w:rPr>
                <w:sz w:val="22"/>
                <w:szCs w:val="20"/>
                <w:lang w:eastAsia="en-US"/>
              </w:rPr>
            </w:pPr>
            <w:r w:rsidRPr="002101FF">
              <w:rPr>
                <w:sz w:val="22"/>
                <w:szCs w:val="20"/>
                <w:lang w:eastAsia="en-US"/>
              </w:rPr>
              <w:t>- kontinuirano</w:t>
            </w:r>
          </w:p>
        </w:tc>
        <w:tc>
          <w:tcPr>
            <w:tcW w:w="3027" w:type="dxa"/>
            <w:shd w:val="pct5" w:color="auto" w:fill="FFFFFF"/>
          </w:tcPr>
          <w:p w14:paraId="6D11BE12" w14:textId="77777777" w:rsidR="002101FF" w:rsidRPr="002101FF" w:rsidRDefault="002101FF" w:rsidP="002101FF">
            <w:pPr>
              <w:rPr>
                <w:sz w:val="22"/>
                <w:szCs w:val="20"/>
                <w:lang w:eastAsia="en-US"/>
              </w:rPr>
            </w:pPr>
            <w:r w:rsidRPr="002101FF">
              <w:rPr>
                <w:sz w:val="22"/>
                <w:szCs w:val="20"/>
                <w:lang w:eastAsia="en-US"/>
              </w:rPr>
              <w:t>- Program poticanja energetske učinkovitosti (Moj Poreč bez azbesta),</w:t>
            </w:r>
          </w:p>
          <w:p w14:paraId="5CB59B38" w14:textId="77777777" w:rsidR="002101FF" w:rsidRPr="002101FF" w:rsidRDefault="002101FF" w:rsidP="002101FF">
            <w:pPr>
              <w:rPr>
                <w:sz w:val="22"/>
                <w:szCs w:val="20"/>
                <w:lang w:eastAsia="en-US"/>
              </w:rPr>
            </w:pPr>
            <w:r w:rsidRPr="002101FF">
              <w:rPr>
                <w:sz w:val="22"/>
                <w:szCs w:val="20"/>
                <w:lang w:eastAsia="en-US"/>
              </w:rPr>
              <w:t>- Plava zastava za gradske plaže,</w:t>
            </w:r>
          </w:p>
          <w:p w14:paraId="3E1095BA" w14:textId="77777777" w:rsidR="002101FF" w:rsidRPr="002101FF" w:rsidRDefault="002101FF" w:rsidP="002101FF">
            <w:pPr>
              <w:rPr>
                <w:sz w:val="22"/>
                <w:szCs w:val="20"/>
                <w:lang w:eastAsia="en-US"/>
              </w:rPr>
            </w:pPr>
            <w:r w:rsidRPr="002101FF">
              <w:rPr>
                <w:sz w:val="22"/>
                <w:szCs w:val="20"/>
                <w:lang w:eastAsia="en-US"/>
              </w:rPr>
              <w:t>- ispitivanje kvalitete mora,</w:t>
            </w:r>
          </w:p>
          <w:p w14:paraId="1D4CC701" w14:textId="77777777" w:rsidR="002101FF" w:rsidRPr="002101FF" w:rsidRDefault="002101FF" w:rsidP="002101FF">
            <w:pPr>
              <w:rPr>
                <w:sz w:val="22"/>
                <w:szCs w:val="20"/>
                <w:lang w:eastAsia="en-US"/>
              </w:rPr>
            </w:pPr>
            <w:r w:rsidRPr="002101FF">
              <w:rPr>
                <w:sz w:val="22"/>
                <w:szCs w:val="20"/>
                <w:lang w:eastAsia="en-US"/>
              </w:rPr>
              <w:t>- tekući poslovi</w:t>
            </w:r>
          </w:p>
        </w:tc>
      </w:tr>
      <w:tr w:rsidR="002101FF" w:rsidRPr="002101FF" w14:paraId="1858447F" w14:textId="77777777" w:rsidTr="00FF37EA">
        <w:trPr>
          <w:cantSplit/>
          <w:trHeight w:val="851"/>
        </w:trPr>
        <w:tc>
          <w:tcPr>
            <w:tcW w:w="680" w:type="dxa"/>
            <w:vAlign w:val="center"/>
          </w:tcPr>
          <w:p w14:paraId="04856CA3"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B.4.</w:t>
            </w:r>
          </w:p>
        </w:tc>
        <w:tc>
          <w:tcPr>
            <w:tcW w:w="2160" w:type="dxa"/>
            <w:shd w:val="pct5" w:color="auto" w:fill="FFFFFF"/>
          </w:tcPr>
          <w:p w14:paraId="0DA56323" w14:textId="77777777" w:rsidR="002101FF" w:rsidRPr="002101FF" w:rsidRDefault="002101FF" w:rsidP="002101FF">
            <w:pPr>
              <w:rPr>
                <w:sz w:val="22"/>
                <w:szCs w:val="20"/>
                <w:lang w:eastAsia="en-US"/>
              </w:rPr>
            </w:pPr>
            <w:r w:rsidRPr="002101FF">
              <w:rPr>
                <w:sz w:val="22"/>
                <w:szCs w:val="20"/>
                <w:lang w:eastAsia="en-US"/>
              </w:rPr>
              <w:t>Upravljanje i raspolaganje nekretninama – do 28. veljače 2026. godine</w:t>
            </w:r>
          </w:p>
        </w:tc>
        <w:tc>
          <w:tcPr>
            <w:tcW w:w="2655" w:type="dxa"/>
            <w:shd w:val="pct5" w:color="auto" w:fill="FFFFFF"/>
          </w:tcPr>
          <w:p w14:paraId="1CD8F8DA" w14:textId="77777777" w:rsidR="002101FF" w:rsidRPr="002101FF" w:rsidRDefault="002101FF" w:rsidP="002101FF">
            <w:pPr>
              <w:rPr>
                <w:sz w:val="22"/>
                <w:szCs w:val="20"/>
                <w:lang w:eastAsia="en-US"/>
              </w:rPr>
            </w:pPr>
            <w:r w:rsidRPr="002101FF">
              <w:rPr>
                <w:sz w:val="22"/>
                <w:szCs w:val="20"/>
                <w:lang w:eastAsia="en-US"/>
              </w:rPr>
              <w:t>- kontinuirano</w:t>
            </w:r>
          </w:p>
        </w:tc>
        <w:tc>
          <w:tcPr>
            <w:tcW w:w="3027" w:type="dxa"/>
            <w:shd w:val="pct5" w:color="auto" w:fill="FFFFFF"/>
          </w:tcPr>
          <w:p w14:paraId="4ACF9371" w14:textId="77777777" w:rsidR="002101FF" w:rsidRPr="002101FF" w:rsidRDefault="002101FF" w:rsidP="002101FF">
            <w:pPr>
              <w:rPr>
                <w:sz w:val="22"/>
                <w:szCs w:val="20"/>
                <w:lang w:eastAsia="en-US"/>
              </w:rPr>
            </w:pPr>
            <w:r w:rsidRPr="002101FF">
              <w:rPr>
                <w:sz w:val="22"/>
                <w:szCs w:val="20"/>
                <w:lang w:val="en-AU" w:eastAsia="en-US"/>
              </w:rPr>
              <w:t xml:space="preserve">- </w:t>
            </w:r>
            <w:proofErr w:type="spellStart"/>
            <w:r w:rsidRPr="002101FF">
              <w:rPr>
                <w:sz w:val="22"/>
                <w:szCs w:val="20"/>
                <w:lang w:val="en-AU" w:eastAsia="en-US"/>
              </w:rPr>
              <w:t>imovinsko-pravni</w:t>
            </w:r>
            <w:proofErr w:type="spellEnd"/>
            <w:r w:rsidRPr="002101FF">
              <w:rPr>
                <w:sz w:val="22"/>
                <w:szCs w:val="20"/>
                <w:lang w:val="en-AU" w:eastAsia="en-US"/>
              </w:rPr>
              <w:t xml:space="preserve"> </w:t>
            </w:r>
            <w:proofErr w:type="spellStart"/>
            <w:r w:rsidRPr="002101FF">
              <w:rPr>
                <w:sz w:val="22"/>
                <w:szCs w:val="20"/>
                <w:lang w:val="en-AU" w:eastAsia="en-US"/>
              </w:rPr>
              <w:t>poslovi</w:t>
            </w:r>
            <w:proofErr w:type="spellEnd"/>
            <w:r w:rsidRPr="002101FF">
              <w:rPr>
                <w:sz w:val="22"/>
                <w:szCs w:val="20"/>
                <w:lang w:val="en-AU" w:eastAsia="en-US"/>
              </w:rPr>
              <w:t xml:space="preserve"> </w:t>
            </w:r>
            <w:proofErr w:type="spellStart"/>
            <w:r w:rsidRPr="002101FF">
              <w:rPr>
                <w:sz w:val="22"/>
                <w:szCs w:val="20"/>
                <w:lang w:val="en-AU" w:eastAsia="en-US"/>
              </w:rPr>
              <w:t>odnose</w:t>
            </w:r>
            <w:proofErr w:type="spellEnd"/>
            <w:r w:rsidRPr="002101FF">
              <w:rPr>
                <w:sz w:val="22"/>
                <w:szCs w:val="20"/>
                <w:lang w:val="en-AU" w:eastAsia="en-US"/>
              </w:rPr>
              <w:t xml:space="preserve"> </w:t>
            </w:r>
            <w:proofErr w:type="spellStart"/>
            <w:r w:rsidRPr="002101FF">
              <w:rPr>
                <w:sz w:val="22"/>
                <w:szCs w:val="20"/>
                <w:lang w:val="en-AU" w:eastAsia="en-US"/>
              </w:rPr>
              <w:t>na</w:t>
            </w:r>
            <w:proofErr w:type="spellEnd"/>
            <w:r w:rsidRPr="002101FF">
              <w:rPr>
                <w:sz w:val="22"/>
                <w:szCs w:val="20"/>
                <w:lang w:val="en-AU" w:eastAsia="en-US"/>
              </w:rPr>
              <w:t xml:space="preserve"> </w:t>
            </w:r>
            <w:proofErr w:type="spellStart"/>
            <w:r w:rsidRPr="002101FF">
              <w:rPr>
                <w:sz w:val="22"/>
                <w:szCs w:val="20"/>
                <w:lang w:val="en-AU" w:eastAsia="en-US"/>
              </w:rPr>
              <w:t>prodaju</w:t>
            </w:r>
            <w:proofErr w:type="spellEnd"/>
            <w:r w:rsidRPr="002101FF">
              <w:rPr>
                <w:sz w:val="22"/>
                <w:szCs w:val="20"/>
                <w:lang w:val="en-AU" w:eastAsia="en-US"/>
              </w:rPr>
              <w:t xml:space="preserve">, </w:t>
            </w:r>
            <w:proofErr w:type="spellStart"/>
            <w:r w:rsidRPr="002101FF">
              <w:rPr>
                <w:sz w:val="22"/>
                <w:szCs w:val="20"/>
                <w:lang w:val="en-AU" w:eastAsia="en-US"/>
              </w:rPr>
              <w:t>kupnju</w:t>
            </w:r>
            <w:proofErr w:type="spellEnd"/>
            <w:r w:rsidRPr="002101FF">
              <w:rPr>
                <w:sz w:val="22"/>
                <w:szCs w:val="20"/>
                <w:lang w:val="en-AU" w:eastAsia="en-US"/>
              </w:rPr>
              <w:t xml:space="preserve">, </w:t>
            </w:r>
            <w:proofErr w:type="spellStart"/>
            <w:r w:rsidRPr="002101FF">
              <w:rPr>
                <w:sz w:val="22"/>
                <w:szCs w:val="20"/>
                <w:lang w:val="en-AU" w:eastAsia="en-US"/>
              </w:rPr>
              <w:t>zamjenu</w:t>
            </w:r>
            <w:proofErr w:type="spellEnd"/>
            <w:r w:rsidRPr="002101FF">
              <w:rPr>
                <w:sz w:val="22"/>
                <w:szCs w:val="20"/>
                <w:lang w:val="en-AU" w:eastAsia="en-US"/>
              </w:rPr>
              <w:t xml:space="preserve"> </w:t>
            </w:r>
            <w:proofErr w:type="spellStart"/>
            <w:r w:rsidRPr="002101FF">
              <w:rPr>
                <w:sz w:val="22"/>
                <w:szCs w:val="20"/>
                <w:lang w:val="en-AU" w:eastAsia="en-US"/>
              </w:rPr>
              <w:t>i</w:t>
            </w:r>
            <w:proofErr w:type="spellEnd"/>
            <w:r w:rsidRPr="002101FF">
              <w:rPr>
                <w:sz w:val="22"/>
                <w:szCs w:val="20"/>
                <w:lang w:val="en-AU" w:eastAsia="en-US"/>
              </w:rPr>
              <w:t xml:space="preserve"> </w:t>
            </w:r>
            <w:proofErr w:type="spellStart"/>
            <w:r w:rsidRPr="002101FF">
              <w:rPr>
                <w:sz w:val="22"/>
                <w:szCs w:val="20"/>
                <w:lang w:val="en-AU" w:eastAsia="en-US"/>
              </w:rPr>
              <w:t>ostalo</w:t>
            </w:r>
            <w:proofErr w:type="spellEnd"/>
            <w:r w:rsidRPr="002101FF">
              <w:rPr>
                <w:sz w:val="22"/>
                <w:szCs w:val="20"/>
                <w:lang w:val="en-AU" w:eastAsia="en-US"/>
              </w:rPr>
              <w:t xml:space="preserve"> </w:t>
            </w:r>
            <w:proofErr w:type="spellStart"/>
            <w:r w:rsidRPr="002101FF">
              <w:rPr>
                <w:sz w:val="22"/>
                <w:szCs w:val="20"/>
                <w:lang w:val="en-AU" w:eastAsia="en-US"/>
              </w:rPr>
              <w:t>raspolaganje</w:t>
            </w:r>
            <w:proofErr w:type="spellEnd"/>
            <w:r w:rsidRPr="002101FF">
              <w:rPr>
                <w:sz w:val="22"/>
                <w:szCs w:val="20"/>
                <w:lang w:val="en-AU" w:eastAsia="en-US"/>
              </w:rPr>
              <w:t xml:space="preserve"> </w:t>
            </w:r>
            <w:proofErr w:type="spellStart"/>
            <w:r w:rsidRPr="002101FF">
              <w:rPr>
                <w:sz w:val="22"/>
                <w:szCs w:val="20"/>
                <w:lang w:val="en-AU" w:eastAsia="en-US"/>
              </w:rPr>
              <w:t>i</w:t>
            </w:r>
            <w:proofErr w:type="spellEnd"/>
            <w:r w:rsidRPr="002101FF">
              <w:rPr>
                <w:sz w:val="22"/>
                <w:szCs w:val="20"/>
                <w:lang w:val="en-AU" w:eastAsia="en-US"/>
              </w:rPr>
              <w:t xml:space="preserve"> </w:t>
            </w:r>
            <w:proofErr w:type="spellStart"/>
            <w:r w:rsidRPr="002101FF">
              <w:rPr>
                <w:sz w:val="22"/>
                <w:szCs w:val="20"/>
                <w:lang w:val="en-AU" w:eastAsia="en-US"/>
              </w:rPr>
              <w:t>upravljanje</w:t>
            </w:r>
            <w:proofErr w:type="spellEnd"/>
            <w:r w:rsidRPr="002101FF">
              <w:rPr>
                <w:sz w:val="22"/>
                <w:szCs w:val="20"/>
                <w:lang w:val="en-AU" w:eastAsia="en-US"/>
              </w:rPr>
              <w:t xml:space="preserve"> </w:t>
            </w:r>
            <w:proofErr w:type="spellStart"/>
            <w:r w:rsidRPr="002101FF">
              <w:rPr>
                <w:sz w:val="22"/>
                <w:szCs w:val="20"/>
                <w:lang w:val="en-AU" w:eastAsia="en-US"/>
              </w:rPr>
              <w:t>gradskim</w:t>
            </w:r>
            <w:proofErr w:type="spellEnd"/>
            <w:r w:rsidRPr="002101FF">
              <w:rPr>
                <w:sz w:val="22"/>
                <w:szCs w:val="20"/>
                <w:lang w:val="en-AU" w:eastAsia="en-US"/>
              </w:rPr>
              <w:t xml:space="preserve"> </w:t>
            </w:r>
            <w:proofErr w:type="spellStart"/>
            <w:r w:rsidRPr="002101FF">
              <w:rPr>
                <w:sz w:val="22"/>
                <w:szCs w:val="20"/>
                <w:lang w:val="en-AU" w:eastAsia="en-US"/>
              </w:rPr>
              <w:t>nekretninama</w:t>
            </w:r>
            <w:proofErr w:type="spellEnd"/>
            <w:r w:rsidRPr="002101FF">
              <w:rPr>
                <w:sz w:val="22"/>
                <w:szCs w:val="20"/>
                <w:lang w:val="en-AU" w:eastAsia="en-US"/>
              </w:rPr>
              <w:t xml:space="preserve">, </w:t>
            </w:r>
            <w:proofErr w:type="spellStart"/>
            <w:r w:rsidRPr="002101FF">
              <w:rPr>
                <w:sz w:val="22"/>
                <w:szCs w:val="20"/>
                <w:lang w:val="en-AU" w:eastAsia="en-US"/>
              </w:rPr>
              <w:t>ustanovljenje</w:t>
            </w:r>
            <w:proofErr w:type="spellEnd"/>
            <w:r w:rsidRPr="002101FF">
              <w:rPr>
                <w:sz w:val="22"/>
                <w:szCs w:val="20"/>
                <w:lang w:val="en-AU" w:eastAsia="en-US"/>
              </w:rPr>
              <w:t xml:space="preserve"> </w:t>
            </w:r>
            <w:proofErr w:type="spellStart"/>
            <w:r w:rsidRPr="002101FF">
              <w:rPr>
                <w:sz w:val="22"/>
                <w:szCs w:val="20"/>
                <w:lang w:val="en-AU" w:eastAsia="en-US"/>
              </w:rPr>
              <w:t>prava</w:t>
            </w:r>
            <w:proofErr w:type="spellEnd"/>
            <w:r w:rsidRPr="002101FF">
              <w:rPr>
                <w:sz w:val="22"/>
                <w:szCs w:val="20"/>
                <w:lang w:val="en-AU" w:eastAsia="en-US"/>
              </w:rPr>
              <w:t xml:space="preserve"> </w:t>
            </w:r>
            <w:proofErr w:type="spellStart"/>
            <w:r w:rsidRPr="002101FF">
              <w:rPr>
                <w:sz w:val="22"/>
                <w:szCs w:val="20"/>
                <w:lang w:val="en-AU" w:eastAsia="en-US"/>
              </w:rPr>
              <w:t>služnosti</w:t>
            </w:r>
            <w:proofErr w:type="spellEnd"/>
            <w:r w:rsidRPr="002101FF">
              <w:rPr>
                <w:sz w:val="22"/>
                <w:szCs w:val="20"/>
                <w:lang w:val="en-AU" w:eastAsia="en-US"/>
              </w:rPr>
              <w:t xml:space="preserve">, </w:t>
            </w:r>
            <w:proofErr w:type="spellStart"/>
            <w:r w:rsidRPr="002101FF">
              <w:rPr>
                <w:sz w:val="22"/>
                <w:szCs w:val="20"/>
                <w:lang w:val="en-AU" w:eastAsia="en-US"/>
              </w:rPr>
              <w:t>razvrgavanje</w:t>
            </w:r>
            <w:proofErr w:type="spellEnd"/>
            <w:r w:rsidRPr="002101FF">
              <w:rPr>
                <w:sz w:val="22"/>
                <w:szCs w:val="20"/>
                <w:lang w:val="en-AU" w:eastAsia="en-US"/>
              </w:rPr>
              <w:t xml:space="preserve"> </w:t>
            </w:r>
            <w:proofErr w:type="spellStart"/>
            <w:r w:rsidRPr="002101FF">
              <w:rPr>
                <w:sz w:val="22"/>
                <w:szCs w:val="20"/>
                <w:lang w:val="en-AU" w:eastAsia="en-US"/>
              </w:rPr>
              <w:t>suvlasništva</w:t>
            </w:r>
            <w:proofErr w:type="spellEnd"/>
            <w:r w:rsidRPr="002101FF">
              <w:rPr>
                <w:sz w:val="22"/>
                <w:szCs w:val="20"/>
                <w:lang w:val="en-AU" w:eastAsia="en-US"/>
              </w:rPr>
              <w:t xml:space="preserve">, </w:t>
            </w:r>
            <w:proofErr w:type="spellStart"/>
            <w:r w:rsidRPr="002101FF">
              <w:rPr>
                <w:sz w:val="22"/>
                <w:szCs w:val="20"/>
                <w:lang w:val="en-AU" w:eastAsia="en-US"/>
              </w:rPr>
              <w:t>prijenos</w:t>
            </w:r>
            <w:proofErr w:type="spellEnd"/>
            <w:r w:rsidRPr="002101FF">
              <w:rPr>
                <w:sz w:val="22"/>
                <w:szCs w:val="20"/>
                <w:lang w:val="en-AU" w:eastAsia="en-US"/>
              </w:rPr>
              <w:t xml:space="preserve"> </w:t>
            </w:r>
            <w:proofErr w:type="spellStart"/>
            <w:r w:rsidRPr="002101FF">
              <w:rPr>
                <w:sz w:val="22"/>
                <w:szCs w:val="20"/>
                <w:lang w:val="en-AU" w:eastAsia="en-US"/>
              </w:rPr>
              <w:t>prava</w:t>
            </w:r>
            <w:proofErr w:type="spellEnd"/>
            <w:r w:rsidRPr="002101FF">
              <w:rPr>
                <w:sz w:val="22"/>
                <w:szCs w:val="20"/>
                <w:lang w:val="en-AU" w:eastAsia="en-US"/>
              </w:rPr>
              <w:t xml:space="preserve"> </w:t>
            </w:r>
            <w:proofErr w:type="spellStart"/>
            <w:r w:rsidRPr="002101FF">
              <w:rPr>
                <w:sz w:val="22"/>
                <w:szCs w:val="20"/>
                <w:lang w:val="en-AU" w:eastAsia="en-US"/>
              </w:rPr>
              <w:t>vlasništva</w:t>
            </w:r>
            <w:proofErr w:type="spellEnd"/>
            <w:r w:rsidRPr="002101FF">
              <w:rPr>
                <w:sz w:val="22"/>
                <w:szCs w:val="20"/>
                <w:lang w:val="en-AU" w:eastAsia="en-US"/>
              </w:rPr>
              <w:t xml:space="preserve"> </w:t>
            </w:r>
            <w:proofErr w:type="spellStart"/>
            <w:r w:rsidRPr="002101FF">
              <w:rPr>
                <w:sz w:val="22"/>
                <w:szCs w:val="20"/>
                <w:lang w:val="en-AU" w:eastAsia="en-US"/>
              </w:rPr>
              <w:t>na</w:t>
            </w:r>
            <w:proofErr w:type="spellEnd"/>
            <w:r w:rsidRPr="002101FF">
              <w:rPr>
                <w:sz w:val="22"/>
                <w:szCs w:val="20"/>
                <w:lang w:val="en-AU" w:eastAsia="en-US"/>
              </w:rPr>
              <w:t xml:space="preserve"> Grad Poreč-Parenzo, </w:t>
            </w:r>
            <w:proofErr w:type="spellStart"/>
            <w:r w:rsidRPr="002101FF">
              <w:rPr>
                <w:sz w:val="22"/>
                <w:szCs w:val="20"/>
                <w:lang w:val="en-AU" w:eastAsia="en-US"/>
              </w:rPr>
              <w:t>radi</w:t>
            </w:r>
            <w:proofErr w:type="spellEnd"/>
            <w:r w:rsidRPr="002101FF">
              <w:rPr>
                <w:sz w:val="22"/>
                <w:szCs w:val="20"/>
                <w:lang w:val="en-AU" w:eastAsia="en-US"/>
              </w:rPr>
              <w:t xml:space="preserve"> </w:t>
            </w:r>
            <w:proofErr w:type="spellStart"/>
            <w:r w:rsidRPr="002101FF">
              <w:rPr>
                <w:sz w:val="22"/>
                <w:szCs w:val="20"/>
                <w:lang w:val="en-AU" w:eastAsia="en-US"/>
              </w:rPr>
              <w:t>formiranja</w:t>
            </w:r>
            <w:proofErr w:type="spellEnd"/>
            <w:r w:rsidRPr="002101FF">
              <w:rPr>
                <w:sz w:val="22"/>
                <w:szCs w:val="20"/>
                <w:lang w:val="en-AU" w:eastAsia="en-US"/>
              </w:rPr>
              <w:t xml:space="preserve"> </w:t>
            </w:r>
            <w:proofErr w:type="spellStart"/>
            <w:r w:rsidRPr="002101FF">
              <w:rPr>
                <w:sz w:val="22"/>
                <w:szCs w:val="20"/>
                <w:lang w:val="en-AU" w:eastAsia="en-US"/>
              </w:rPr>
              <w:t>javnih</w:t>
            </w:r>
            <w:proofErr w:type="spellEnd"/>
            <w:r w:rsidRPr="002101FF">
              <w:rPr>
                <w:sz w:val="22"/>
                <w:szCs w:val="20"/>
                <w:lang w:val="en-AU" w:eastAsia="en-US"/>
              </w:rPr>
              <w:t xml:space="preserve"> </w:t>
            </w:r>
            <w:proofErr w:type="spellStart"/>
            <w:r w:rsidRPr="002101FF">
              <w:rPr>
                <w:sz w:val="22"/>
                <w:szCs w:val="20"/>
                <w:lang w:val="en-AU" w:eastAsia="en-US"/>
              </w:rPr>
              <w:t>prometnih</w:t>
            </w:r>
            <w:proofErr w:type="spellEnd"/>
            <w:r w:rsidRPr="002101FF">
              <w:rPr>
                <w:sz w:val="22"/>
                <w:szCs w:val="20"/>
                <w:lang w:val="en-AU" w:eastAsia="en-US"/>
              </w:rPr>
              <w:t xml:space="preserve"> </w:t>
            </w:r>
            <w:proofErr w:type="spellStart"/>
            <w:r w:rsidRPr="002101FF">
              <w:rPr>
                <w:sz w:val="22"/>
                <w:szCs w:val="20"/>
                <w:lang w:val="en-AU" w:eastAsia="en-US"/>
              </w:rPr>
              <w:t>površina</w:t>
            </w:r>
            <w:proofErr w:type="spellEnd"/>
            <w:r w:rsidRPr="002101FF">
              <w:rPr>
                <w:sz w:val="22"/>
                <w:szCs w:val="20"/>
                <w:lang w:val="en-AU" w:eastAsia="en-US"/>
              </w:rPr>
              <w:t xml:space="preserve">, </w:t>
            </w:r>
            <w:proofErr w:type="spellStart"/>
            <w:r w:rsidRPr="002101FF">
              <w:rPr>
                <w:sz w:val="22"/>
                <w:szCs w:val="20"/>
                <w:lang w:val="en-AU" w:eastAsia="en-US"/>
              </w:rPr>
              <w:t>sukladno</w:t>
            </w:r>
            <w:proofErr w:type="spellEnd"/>
            <w:r w:rsidRPr="002101FF">
              <w:rPr>
                <w:sz w:val="22"/>
                <w:szCs w:val="20"/>
                <w:lang w:val="en-AU" w:eastAsia="en-US"/>
              </w:rPr>
              <w:t xml:space="preserve"> </w:t>
            </w:r>
            <w:proofErr w:type="spellStart"/>
            <w:r w:rsidRPr="002101FF">
              <w:rPr>
                <w:sz w:val="22"/>
                <w:szCs w:val="20"/>
                <w:lang w:val="en-AU" w:eastAsia="en-US"/>
              </w:rPr>
              <w:t>važećoj</w:t>
            </w:r>
            <w:proofErr w:type="spellEnd"/>
            <w:r w:rsidRPr="002101FF">
              <w:rPr>
                <w:sz w:val="22"/>
                <w:szCs w:val="20"/>
                <w:lang w:val="en-AU" w:eastAsia="en-US"/>
              </w:rPr>
              <w:t xml:space="preserve"> </w:t>
            </w:r>
            <w:proofErr w:type="spellStart"/>
            <w:r w:rsidRPr="002101FF">
              <w:rPr>
                <w:sz w:val="22"/>
                <w:szCs w:val="20"/>
                <w:lang w:val="en-AU" w:eastAsia="en-US"/>
              </w:rPr>
              <w:t>prostorno-planskoj</w:t>
            </w:r>
            <w:proofErr w:type="spellEnd"/>
            <w:r w:rsidRPr="002101FF">
              <w:rPr>
                <w:sz w:val="22"/>
                <w:szCs w:val="20"/>
                <w:lang w:val="en-AU" w:eastAsia="en-US"/>
              </w:rPr>
              <w:t xml:space="preserve"> </w:t>
            </w:r>
            <w:proofErr w:type="spellStart"/>
            <w:r w:rsidRPr="002101FF">
              <w:rPr>
                <w:sz w:val="22"/>
                <w:szCs w:val="20"/>
                <w:lang w:val="en-AU" w:eastAsia="en-US"/>
              </w:rPr>
              <w:t>dokumentaciji</w:t>
            </w:r>
            <w:proofErr w:type="spellEnd"/>
            <w:r w:rsidRPr="002101FF">
              <w:rPr>
                <w:sz w:val="22"/>
                <w:szCs w:val="20"/>
                <w:lang w:val="en-AU" w:eastAsia="en-US"/>
              </w:rPr>
              <w:t>.</w:t>
            </w:r>
          </w:p>
        </w:tc>
      </w:tr>
      <w:tr w:rsidR="002101FF" w:rsidRPr="002101FF" w14:paraId="7C175FFC" w14:textId="77777777" w:rsidTr="00FF37EA">
        <w:trPr>
          <w:cantSplit/>
          <w:trHeight w:val="851"/>
        </w:trPr>
        <w:tc>
          <w:tcPr>
            <w:tcW w:w="680" w:type="dxa"/>
            <w:tcBorders>
              <w:bottom w:val="single" w:sz="4" w:space="0" w:color="auto"/>
            </w:tcBorders>
            <w:vAlign w:val="center"/>
          </w:tcPr>
          <w:p w14:paraId="0D488BF0"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B.5.</w:t>
            </w:r>
          </w:p>
        </w:tc>
        <w:tc>
          <w:tcPr>
            <w:tcW w:w="2160" w:type="dxa"/>
            <w:tcBorders>
              <w:bottom w:val="single" w:sz="4" w:space="0" w:color="auto"/>
            </w:tcBorders>
            <w:shd w:val="pct5" w:color="auto" w:fill="FFFFFF"/>
          </w:tcPr>
          <w:p w14:paraId="332D3AD3" w14:textId="77777777" w:rsidR="002101FF" w:rsidRPr="002101FF" w:rsidRDefault="002101FF" w:rsidP="002101FF">
            <w:pPr>
              <w:rPr>
                <w:sz w:val="22"/>
                <w:szCs w:val="20"/>
                <w:lang w:eastAsia="en-US"/>
              </w:rPr>
            </w:pPr>
            <w:proofErr w:type="spellStart"/>
            <w:r w:rsidRPr="002101FF">
              <w:rPr>
                <w:sz w:val="22"/>
                <w:szCs w:val="20"/>
                <w:lang w:val="en-AU" w:eastAsia="en-US"/>
              </w:rPr>
              <w:t>Pomorsko</w:t>
            </w:r>
            <w:proofErr w:type="spellEnd"/>
            <w:r w:rsidRPr="002101FF">
              <w:rPr>
                <w:sz w:val="22"/>
                <w:szCs w:val="20"/>
                <w:lang w:val="en-AU" w:eastAsia="en-US"/>
              </w:rPr>
              <w:t xml:space="preserve"> dobro </w:t>
            </w:r>
            <w:r w:rsidRPr="002101FF">
              <w:rPr>
                <w:sz w:val="22"/>
                <w:szCs w:val="20"/>
                <w:lang w:eastAsia="en-US"/>
              </w:rPr>
              <w:t>– do 28. veljače 2026. godine</w:t>
            </w:r>
          </w:p>
        </w:tc>
        <w:tc>
          <w:tcPr>
            <w:tcW w:w="2655" w:type="dxa"/>
            <w:tcBorders>
              <w:bottom w:val="single" w:sz="4" w:space="0" w:color="auto"/>
            </w:tcBorders>
            <w:shd w:val="pct5" w:color="auto" w:fill="FFFFFF"/>
          </w:tcPr>
          <w:p w14:paraId="693672D0" w14:textId="77777777" w:rsidR="002101FF" w:rsidRPr="002101FF" w:rsidRDefault="002101FF" w:rsidP="002101FF">
            <w:pPr>
              <w:rPr>
                <w:sz w:val="22"/>
                <w:szCs w:val="20"/>
                <w:lang w:eastAsia="en-US"/>
              </w:rPr>
            </w:pPr>
            <w:r w:rsidRPr="002101FF">
              <w:rPr>
                <w:sz w:val="22"/>
                <w:szCs w:val="20"/>
                <w:lang w:val="en-AU" w:eastAsia="en-US"/>
              </w:rPr>
              <w:t xml:space="preserve">- </w:t>
            </w: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68DF7E4F" w14:textId="77777777" w:rsidR="002101FF" w:rsidRPr="002101FF" w:rsidRDefault="002101FF" w:rsidP="002101FF">
            <w:pPr>
              <w:rPr>
                <w:sz w:val="22"/>
                <w:szCs w:val="20"/>
                <w:lang w:val="en-AU" w:eastAsia="en-US"/>
              </w:rPr>
            </w:pPr>
            <w:r w:rsidRPr="002101FF">
              <w:rPr>
                <w:sz w:val="22"/>
                <w:szCs w:val="20"/>
                <w:lang w:val="en-AU" w:eastAsia="en-US"/>
              </w:rPr>
              <w:t xml:space="preserve">- </w:t>
            </w:r>
            <w:proofErr w:type="spellStart"/>
            <w:r w:rsidRPr="002101FF">
              <w:rPr>
                <w:sz w:val="22"/>
                <w:szCs w:val="20"/>
                <w:lang w:val="en-AU" w:eastAsia="en-US"/>
              </w:rPr>
              <w:t>poslovi</w:t>
            </w:r>
            <w:proofErr w:type="spellEnd"/>
            <w:r w:rsidRPr="002101FF">
              <w:rPr>
                <w:sz w:val="22"/>
                <w:szCs w:val="20"/>
                <w:lang w:val="en-AU" w:eastAsia="en-US"/>
              </w:rPr>
              <w:t xml:space="preserve"> </w:t>
            </w:r>
            <w:proofErr w:type="spellStart"/>
            <w:r w:rsidRPr="002101FF">
              <w:rPr>
                <w:sz w:val="22"/>
                <w:szCs w:val="20"/>
                <w:lang w:val="en-AU" w:eastAsia="en-US"/>
              </w:rPr>
              <w:t>provedbe</w:t>
            </w:r>
            <w:proofErr w:type="spellEnd"/>
            <w:r w:rsidRPr="002101FF">
              <w:rPr>
                <w:sz w:val="22"/>
                <w:szCs w:val="20"/>
                <w:lang w:val="en-AU" w:eastAsia="en-US"/>
              </w:rPr>
              <w:t xml:space="preserve"> Plana </w:t>
            </w:r>
            <w:proofErr w:type="spellStart"/>
            <w:r w:rsidRPr="002101FF">
              <w:rPr>
                <w:sz w:val="22"/>
                <w:szCs w:val="20"/>
                <w:lang w:val="en-AU" w:eastAsia="en-US"/>
              </w:rPr>
              <w:t>upravljanja</w:t>
            </w:r>
            <w:proofErr w:type="spellEnd"/>
            <w:r w:rsidRPr="002101FF">
              <w:rPr>
                <w:sz w:val="22"/>
                <w:szCs w:val="20"/>
                <w:lang w:val="en-AU" w:eastAsia="en-US"/>
              </w:rPr>
              <w:t xml:space="preserve"> </w:t>
            </w:r>
            <w:proofErr w:type="spellStart"/>
            <w:r w:rsidRPr="002101FF">
              <w:rPr>
                <w:sz w:val="22"/>
                <w:szCs w:val="20"/>
                <w:lang w:val="en-AU" w:eastAsia="en-US"/>
              </w:rPr>
              <w:t>pomorskim</w:t>
            </w:r>
            <w:proofErr w:type="spellEnd"/>
            <w:r w:rsidRPr="002101FF">
              <w:rPr>
                <w:sz w:val="22"/>
                <w:szCs w:val="20"/>
                <w:lang w:val="en-AU" w:eastAsia="en-US"/>
              </w:rPr>
              <w:t xml:space="preserve"> </w:t>
            </w:r>
            <w:proofErr w:type="spellStart"/>
            <w:r w:rsidRPr="002101FF">
              <w:rPr>
                <w:sz w:val="22"/>
                <w:szCs w:val="20"/>
                <w:lang w:val="en-AU" w:eastAsia="en-US"/>
              </w:rPr>
              <w:t>dobrom</w:t>
            </w:r>
            <w:proofErr w:type="spellEnd"/>
            <w:r w:rsidRPr="002101FF">
              <w:rPr>
                <w:sz w:val="22"/>
                <w:szCs w:val="20"/>
                <w:lang w:val="en-AU" w:eastAsia="en-US"/>
              </w:rPr>
              <w:t xml:space="preserve"> </w:t>
            </w:r>
          </w:p>
          <w:p w14:paraId="60FD9A5A" w14:textId="77777777" w:rsidR="002101FF" w:rsidRPr="002101FF" w:rsidRDefault="002101FF" w:rsidP="002101FF">
            <w:pPr>
              <w:rPr>
                <w:sz w:val="22"/>
                <w:szCs w:val="20"/>
                <w:lang w:val="en-AU" w:eastAsia="en-US"/>
              </w:rPr>
            </w:pPr>
            <w:r w:rsidRPr="002101FF">
              <w:rPr>
                <w:sz w:val="22"/>
                <w:szCs w:val="20"/>
                <w:lang w:val="en-AU" w:eastAsia="en-US"/>
              </w:rPr>
              <w:t xml:space="preserve">- </w:t>
            </w:r>
            <w:proofErr w:type="spellStart"/>
            <w:r w:rsidRPr="002101FF">
              <w:rPr>
                <w:sz w:val="22"/>
                <w:szCs w:val="20"/>
                <w:lang w:val="en-AU" w:eastAsia="en-US"/>
              </w:rPr>
              <w:t>poslovi</w:t>
            </w:r>
            <w:proofErr w:type="spellEnd"/>
            <w:r w:rsidRPr="002101FF">
              <w:rPr>
                <w:sz w:val="22"/>
                <w:szCs w:val="20"/>
                <w:lang w:val="en-AU" w:eastAsia="en-US"/>
              </w:rPr>
              <w:t xml:space="preserve"> </w:t>
            </w:r>
            <w:proofErr w:type="spellStart"/>
            <w:r w:rsidRPr="002101FF">
              <w:rPr>
                <w:sz w:val="22"/>
                <w:szCs w:val="20"/>
                <w:lang w:val="en-AU" w:eastAsia="en-US"/>
              </w:rPr>
              <w:t>izdavanja</w:t>
            </w:r>
            <w:proofErr w:type="spellEnd"/>
            <w:r w:rsidRPr="002101FF">
              <w:rPr>
                <w:sz w:val="22"/>
                <w:szCs w:val="20"/>
                <w:lang w:val="en-AU" w:eastAsia="en-US"/>
              </w:rPr>
              <w:t xml:space="preserve"> </w:t>
            </w:r>
            <w:proofErr w:type="spellStart"/>
            <w:r w:rsidRPr="002101FF">
              <w:rPr>
                <w:sz w:val="22"/>
                <w:szCs w:val="20"/>
                <w:lang w:val="en-AU" w:eastAsia="en-US"/>
              </w:rPr>
              <w:t>dozvola</w:t>
            </w:r>
            <w:proofErr w:type="spellEnd"/>
            <w:r w:rsidRPr="002101FF">
              <w:rPr>
                <w:sz w:val="22"/>
                <w:szCs w:val="20"/>
                <w:lang w:val="en-AU" w:eastAsia="en-US"/>
              </w:rPr>
              <w:t xml:space="preserve"> za </w:t>
            </w:r>
            <w:proofErr w:type="spellStart"/>
            <w:r w:rsidRPr="002101FF">
              <w:rPr>
                <w:sz w:val="22"/>
                <w:szCs w:val="20"/>
                <w:lang w:val="en-AU" w:eastAsia="en-US"/>
              </w:rPr>
              <w:t>obavljanje</w:t>
            </w:r>
            <w:proofErr w:type="spellEnd"/>
            <w:r w:rsidRPr="002101FF">
              <w:rPr>
                <w:sz w:val="22"/>
                <w:szCs w:val="20"/>
                <w:lang w:val="en-AU" w:eastAsia="en-US"/>
              </w:rPr>
              <w:t xml:space="preserve"> </w:t>
            </w:r>
            <w:proofErr w:type="spellStart"/>
            <w:r w:rsidRPr="002101FF">
              <w:rPr>
                <w:sz w:val="22"/>
                <w:szCs w:val="20"/>
                <w:lang w:val="en-AU" w:eastAsia="en-US"/>
              </w:rPr>
              <w:t>djelatnosti</w:t>
            </w:r>
            <w:proofErr w:type="spellEnd"/>
            <w:r w:rsidRPr="002101FF">
              <w:rPr>
                <w:sz w:val="22"/>
                <w:szCs w:val="20"/>
                <w:lang w:val="en-AU" w:eastAsia="en-US"/>
              </w:rPr>
              <w:t xml:space="preserve"> </w:t>
            </w:r>
            <w:proofErr w:type="spellStart"/>
            <w:r w:rsidRPr="002101FF">
              <w:rPr>
                <w:sz w:val="22"/>
                <w:szCs w:val="20"/>
                <w:lang w:val="en-AU" w:eastAsia="en-US"/>
              </w:rPr>
              <w:t>na</w:t>
            </w:r>
            <w:proofErr w:type="spellEnd"/>
            <w:r w:rsidRPr="002101FF">
              <w:rPr>
                <w:sz w:val="22"/>
                <w:szCs w:val="20"/>
                <w:lang w:val="en-AU" w:eastAsia="en-US"/>
              </w:rPr>
              <w:t xml:space="preserve"> </w:t>
            </w:r>
            <w:proofErr w:type="spellStart"/>
            <w:r w:rsidRPr="002101FF">
              <w:rPr>
                <w:sz w:val="22"/>
                <w:szCs w:val="20"/>
                <w:lang w:val="en-AU" w:eastAsia="en-US"/>
              </w:rPr>
              <w:t>pomorskom</w:t>
            </w:r>
            <w:proofErr w:type="spellEnd"/>
            <w:r w:rsidRPr="002101FF">
              <w:rPr>
                <w:sz w:val="22"/>
                <w:szCs w:val="20"/>
                <w:lang w:val="en-AU" w:eastAsia="en-US"/>
              </w:rPr>
              <w:t xml:space="preserve"> </w:t>
            </w:r>
            <w:proofErr w:type="spellStart"/>
            <w:r w:rsidRPr="002101FF">
              <w:rPr>
                <w:sz w:val="22"/>
                <w:szCs w:val="20"/>
                <w:lang w:val="en-AU" w:eastAsia="en-US"/>
              </w:rPr>
              <w:t>dobru</w:t>
            </w:r>
            <w:proofErr w:type="spellEnd"/>
            <w:r w:rsidRPr="002101FF">
              <w:rPr>
                <w:sz w:val="22"/>
                <w:szCs w:val="20"/>
                <w:lang w:val="en-AU" w:eastAsia="en-US"/>
              </w:rPr>
              <w:t xml:space="preserve"> </w:t>
            </w:r>
            <w:proofErr w:type="spellStart"/>
            <w:r w:rsidRPr="002101FF">
              <w:rPr>
                <w:sz w:val="22"/>
                <w:szCs w:val="20"/>
                <w:lang w:val="en-AU" w:eastAsia="en-US"/>
              </w:rPr>
              <w:t>i</w:t>
            </w:r>
            <w:proofErr w:type="spellEnd"/>
            <w:r w:rsidRPr="002101FF">
              <w:rPr>
                <w:sz w:val="22"/>
                <w:szCs w:val="20"/>
                <w:lang w:val="en-AU" w:eastAsia="en-US"/>
              </w:rPr>
              <w:t xml:space="preserve"> </w:t>
            </w:r>
            <w:proofErr w:type="spellStart"/>
            <w:r w:rsidRPr="002101FF">
              <w:rPr>
                <w:sz w:val="22"/>
                <w:szCs w:val="20"/>
                <w:lang w:val="en-AU" w:eastAsia="en-US"/>
              </w:rPr>
              <w:t>ostali</w:t>
            </w:r>
            <w:proofErr w:type="spellEnd"/>
            <w:r w:rsidRPr="002101FF">
              <w:rPr>
                <w:sz w:val="22"/>
                <w:szCs w:val="20"/>
                <w:lang w:val="en-AU" w:eastAsia="en-US"/>
              </w:rPr>
              <w:t xml:space="preserve"> </w:t>
            </w:r>
            <w:proofErr w:type="spellStart"/>
            <w:r w:rsidRPr="002101FF">
              <w:rPr>
                <w:sz w:val="22"/>
                <w:szCs w:val="20"/>
                <w:lang w:val="en-AU" w:eastAsia="en-US"/>
              </w:rPr>
              <w:t>tekući</w:t>
            </w:r>
            <w:proofErr w:type="spellEnd"/>
            <w:r w:rsidRPr="002101FF">
              <w:rPr>
                <w:sz w:val="22"/>
                <w:szCs w:val="20"/>
                <w:lang w:val="en-AU" w:eastAsia="en-US"/>
              </w:rPr>
              <w:t xml:space="preserve"> </w:t>
            </w:r>
            <w:proofErr w:type="spellStart"/>
            <w:r w:rsidRPr="002101FF">
              <w:rPr>
                <w:sz w:val="22"/>
                <w:szCs w:val="20"/>
                <w:lang w:val="en-AU" w:eastAsia="en-US"/>
              </w:rPr>
              <w:t>poslovi</w:t>
            </w:r>
            <w:proofErr w:type="spellEnd"/>
            <w:r w:rsidRPr="002101FF">
              <w:rPr>
                <w:sz w:val="22"/>
                <w:szCs w:val="20"/>
                <w:lang w:val="en-AU" w:eastAsia="en-US"/>
              </w:rPr>
              <w:t>.</w:t>
            </w:r>
          </w:p>
        </w:tc>
      </w:tr>
    </w:tbl>
    <w:p w14:paraId="27CA38F7" w14:textId="77777777" w:rsidR="002101FF" w:rsidRPr="002101FF" w:rsidRDefault="002101FF" w:rsidP="002101FF">
      <w:pPr>
        <w:rPr>
          <w:sz w:val="22"/>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10"/>
        <w:gridCol w:w="2552"/>
        <w:gridCol w:w="1184"/>
      </w:tblGrid>
      <w:tr w:rsidR="002101FF" w:rsidRPr="002101FF" w14:paraId="30889D9D" w14:textId="77777777" w:rsidTr="00FF37EA">
        <w:tc>
          <w:tcPr>
            <w:tcW w:w="8522" w:type="dxa"/>
            <w:gridSpan w:val="4"/>
            <w:tcBorders>
              <w:bottom w:val="single" w:sz="4" w:space="0" w:color="auto"/>
            </w:tcBorders>
          </w:tcPr>
          <w:p w14:paraId="13F81D4C"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ADMINISTRATIVNI POKAZATELJI</w:t>
            </w:r>
          </w:p>
        </w:tc>
      </w:tr>
      <w:tr w:rsidR="002101FF" w:rsidRPr="002101FF" w14:paraId="76A0D5C1" w14:textId="77777777" w:rsidTr="00FF37EA">
        <w:tc>
          <w:tcPr>
            <w:tcW w:w="8522" w:type="dxa"/>
            <w:gridSpan w:val="4"/>
            <w:tcBorders>
              <w:bottom w:val="single" w:sz="4" w:space="0" w:color="auto"/>
            </w:tcBorders>
          </w:tcPr>
          <w:p w14:paraId="041361F0" w14:textId="77777777" w:rsidR="002101FF" w:rsidRPr="002101FF" w:rsidRDefault="002101FF" w:rsidP="002101FF">
            <w:pPr>
              <w:rPr>
                <w:rFonts w:ascii="Arial" w:hAnsi="Arial"/>
                <w:b/>
                <w:sz w:val="22"/>
                <w:szCs w:val="20"/>
                <w:lang w:eastAsia="en-US"/>
              </w:rPr>
            </w:pPr>
            <w:r w:rsidRPr="002101FF">
              <w:rPr>
                <w:rFonts w:ascii="Arial" w:hAnsi="Arial"/>
                <w:b/>
                <w:sz w:val="22"/>
                <w:szCs w:val="20"/>
                <w:lang w:eastAsia="en-US"/>
              </w:rPr>
              <w:t>8. 1. ZAPRIMLJENI PREDMETI – U IZVJEŠTAJNOM RAZDOBLJU</w:t>
            </w:r>
          </w:p>
        </w:tc>
      </w:tr>
      <w:tr w:rsidR="002101FF" w:rsidRPr="002101FF" w14:paraId="31309155" w14:textId="77777777" w:rsidTr="00FF37EA">
        <w:trPr>
          <w:trHeight w:val="243"/>
        </w:trPr>
        <w:tc>
          <w:tcPr>
            <w:tcW w:w="4786" w:type="dxa"/>
            <w:gridSpan w:val="2"/>
            <w:tcBorders>
              <w:bottom w:val="nil"/>
            </w:tcBorders>
          </w:tcPr>
          <w:p w14:paraId="13353557"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Područje</w:t>
            </w:r>
          </w:p>
        </w:tc>
        <w:tc>
          <w:tcPr>
            <w:tcW w:w="3736" w:type="dxa"/>
            <w:gridSpan w:val="2"/>
            <w:tcBorders>
              <w:bottom w:val="nil"/>
            </w:tcBorders>
          </w:tcPr>
          <w:p w14:paraId="7B4C178E" w14:textId="77777777" w:rsidR="002101FF" w:rsidRPr="002101FF" w:rsidRDefault="002101FF" w:rsidP="002101FF">
            <w:pPr>
              <w:jc w:val="center"/>
              <w:rPr>
                <w:rFonts w:ascii="Arial" w:hAnsi="Arial"/>
                <w:sz w:val="22"/>
                <w:szCs w:val="20"/>
                <w:lang w:eastAsia="en-US"/>
              </w:rPr>
            </w:pPr>
            <w:r w:rsidRPr="002101FF">
              <w:rPr>
                <w:rFonts w:ascii="Arial" w:hAnsi="Arial"/>
                <w:sz w:val="22"/>
                <w:szCs w:val="20"/>
                <w:lang w:eastAsia="en-US"/>
              </w:rPr>
              <w:t>Broj predmeta</w:t>
            </w:r>
          </w:p>
        </w:tc>
      </w:tr>
      <w:tr w:rsidR="002101FF" w:rsidRPr="002101FF" w14:paraId="4BE40E15" w14:textId="77777777" w:rsidTr="00FF37EA">
        <w:trPr>
          <w:trHeight w:val="241"/>
        </w:trPr>
        <w:tc>
          <w:tcPr>
            <w:tcW w:w="4786" w:type="dxa"/>
            <w:gridSpan w:val="2"/>
            <w:tcBorders>
              <w:bottom w:val="single" w:sz="4" w:space="0" w:color="auto"/>
            </w:tcBorders>
            <w:shd w:val="pct5" w:color="auto" w:fill="FFFFFF"/>
          </w:tcPr>
          <w:p w14:paraId="2F442F57" w14:textId="77777777" w:rsidR="002101FF" w:rsidRPr="002101FF" w:rsidRDefault="002101FF" w:rsidP="002101FF">
            <w:pPr>
              <w:rPr>
                <w:rFonts w:ascii="Arial" w:hAnsi="Arial"/>
                <w:bCs/>
                <w:sz w:val="22"/>
                <w:szCs w:val="20"/>
                <w:lang w:eastAsia="en-US"/>
              </w:rPr>
            </w:pPr>
            <w:r w:rsidRPr="002101FF">
              <w:rPr>
                <w:rFonts w:ascii="Arial" w:hAnsi="Arial"/>
                <w:bCs/>
                <w:sz w:val="22"/>
                <w:szCs w:val="20"/>
                <w:lang w:eastAsia="en-US"/>
              </w:rPr>
              <w:t>Prostorno planiranje i urbanizam</w:t>
            </w:r>
          </w:p>
        </w:tc>
        <w:tc>
          <w:tcPr>
            <w:tcW w:w="3736" w:type="dxa"/>
            <w:gridSpan w:val="2"/>
            <w:tcBorders>
              <w:bottom w:val="nil"/>
            </w:tcBorders>
            <w:shd w:val="pct5" w:color="auto" w:fill="FFFFFF"/>
          </w:tcPr>
          <w:p w14:paraId="65D8DEB1"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78</w:t>
            </w:r>
          </w:p>
        </w:tc>
      </w:tr>
      <w:tr w:rsidR="002101FF" w:rsidRPr="002101FF" w14:paraId="3669CB8D" w14:textId="77777777" w:rsidTr="00FF37EA">
        <w:tc>
          <w:tcPr>
            <w:tcW w:w="8522" w:type="dxa"/>
            <w:gridSpan w:val="4"/>
            <w:tcBorders>
              <w:bottom w:val="single" w:sz="4" w:space="0" w:color="auto"/>
            </w:tcBorders>
          </w:tcPr>
          <w:p w14:paraId="06FD170C" w14:textId="77777777" w:rsidR="002101FF" w:rsidRPr="002101FF" w:rsidRDefault="002101FF" w:rsidP="002101FF">
            <w:pPr>
              <w:rPr>
                <w:rFonts w:ascii="Arial" w:hAnsi="Arial"/>
                <w:b/>
                <w:sz w:val="22"/>
                <w:szCs w:val="20"/>
                <w:lang w:eastAsia="en-US"/>
              </w:rPr>
            </w:pPr>
            <w:r w:rsidRPr="002101FF">
              <w:rPr>
                <w:rFonts w:ascii="Arial" w:hAnsi="Arial"/>
                <w:b/>
                <w:sz w:val="22"/>
                <w:szCs w:val="20"/>
                <w:lang w:eastAsia="en-US"/>
              </w:rPr>
              <w:lastRenderedPageBreak/>
              <w:t>8. 2. RIJEŠENI PREDMETI</w:t>
            </w:r>
          </w:p>
        </w:tc>
      </w:tr>
      <w:tr w:rsidR="002101FF" w:rsidRPr="002101FF" w14:paraId="31607223" w14:textId="77777777" w:rsidTr="00FF37EA">
        <w:trPr>
          <w:trHeight w:val="241"/>
        </w:trPr>
        <w:tc>
          <w:tcPr>
            <w:tcW w:w="4786" w:type="dxa"/>
            <w:gridSpan w:val="2"/>
            <w:tcBorders>
              <w:bottom w:val="single" w:sz="4" w:space="0" w:color="auto"/>
            </w:tcBorders>
            <w:shd w:val="pct5" w:color="auto" w:fill="FFFFFF"/>
          </w:tcPr>
          <w:p w14:paraId="13B2AFCD" w14:textId="77777777" w:rsidR="002101FF" w:rsidRPr="002101FF" w:rsidRDefault="002101FF" w:rsidP="002101FF">
            <w:pPr>
              <w:rPr>
                <w:rFonts w:ascii="Arial" w:hAnsi="Arial"/>
                <w:bCs/>
                <w:sz w:val="22"/>
                <w:szCs w:val="20"/>
                <w:lang w:eastAsia="en-US"/>
              </w:rPr>
            </w:pPr>
            <w:r w:rsidRPr="002101FF">
              <w:rPr>
                <w:rFonts w:ascii="Arial" w:hAnsi="Arial"/>
                <w:bCs/>
                <w:sz w:val="22"/>
                <w:szCs w:val="20"/>
                <w:lang w:eastAsia="en-US"/>
              </w:rPr>
              <w:t>Prostorno planiranje i urbanizam</w:t>
            </w:r>
          </w:p>
        </w:tc>
        <w:tc>
          <w:tcPr>
            <w:tcW w:w="2552" w:type="dxa"/>
            <w:tcBorders>
              <w:bottom w:val="nil"/>
            </w:tcBorders>
            <w:shd w:val="pct5" w:color="auto" w:fill="FFFFFF"/>
          </w:tcPr>
          <w:p w14:paraId="490EFB34"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62</w:t>
            </w:r>
          </w:p>
        </w:tc>
        <w:tc>
          <w:tcPr>
            <w:tcW w:w="1184" w:type="dxa"/>
            <w:tcBorders>
              <w:bottom w:val="nil"/>
            </w:tcBorders>
            <w:shd w:val="pct5" w:color="auto" w:fill="FFFFFF"/>
          </w:tcPr>
          <w:p w14:paraId="5EC7C86A"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79 %</w:t>
            </w:r>
          </w:p>
        </w:tc>
      </w:tr>
      <w:tr w:rsidR="002101FF" w:rsidRPr="002101FF" w14:paraId="229C27A3" w14:textId="77777777" w:rsidTr="00FF37EA">
        <w:tc>
          <w:tcPr>
            <w:tcW w:w="8522" w:type="dxa"/>
            <w:gridSpan w:val="4"/>
            <w:tcBorders>
              <w:bottom w:val="single" w:sz="4" w:space="0" w:color="auto"/>
            </w:tcBorders>
          </w:tcPr>
          <w:p w14:paraId="5C076435" w14:textId="77777777" w:rsidR="002101FF" w:rsidRPr="002101FF" w:rsidRDefault="002101FF" w:rsidP="002101FF">
            <w:pPr>
              <w:rPr>
                <w:rFonts w:ascii="Arial" w:hAnsi="Arial"/>
                <w:b/>
                <w:sz w:val="22"/>
                <w:szCs w:val="20"/>
                <w:lang w:eastAsia="en-US"/>
              </w:rPr>
            </w:pPr>
            <w:r w:rsidRPr="002101FF">
              <w:rPr>
                <w:rFonts w:ascii="Arial" w:hAnsi="Arial"/>
                <w:b/>
                <w:sz w:val="22"/>
                <w:szCs w:val="20"/>
                <w:lang w:eastAsia="en-US"/>
              </w:rPr>
              <w:t>8. 3. PREDMETI U RADU</w:t>
            </w:r>
          </w:p>
        </w:tc>
      </w:tr>
      <w:tr w:rsidR="002101FF" w:rsidRPr="002101FF" w14:paraId="54EC415B" w14:textId="77777777" w:rsidTr="00FF37EA">
        <w:trPr>
          <w:trHeight w:val="241"/>
        </w:trPr>
        <w:tc>
          <w:tcPr>
            <w:tcW w:w="4786" w:type="dxa"/>
            <w:gridSpan w:val="2"/>
            <w:tcBorders>
              <w:bottom w:val="single" w:sz="4" w:space="0" w:color="auto"/>
            </w:tcBorders>
            <w:shd w:val="pct5" w:color="auto" w:fill="FFFFFF"/>
          </w:tcPr>
          <w:p w14:paraId="5BA95EA5" w14:textId="77777777" w:rsidR="002101FF" w:rsidRPr="002101FF" w:rsidRDefault="002101FF" w:rsidP="002101FF">
            <w:pPr>
              <w:rPr>
                <w:rFonts w:ascii="Arial" w:hAnsi="Arial"/>
                <w:bCs/>
                <w:sz w:val="22"/>
                <w:szCs w:val="20"/>
                <w:lang w:eastAsia="en-US"/>
              </w:rPr>
            </w:pPr>
            <w:r w:rsidRPr="002101FF">
              <w:rPr>
                <w:rFonts w:ascii="Arial" w:hAnsi="Arial"/>
                <w:bCs/>
                <w:sz w:val="22"/>
                <w:szCs w:val="20"/>
                <w:lang w:eastAsia="en-US"/>
              </w:rPr>
              <w:t>Prostorno planiranje i urbanizam</w:t>
            </w:r>
          </w:p>
        </w:tc>
        <w:tc>
          <w:tcPr>
            <w:tcW w:w="2552" w:type="dxa"/>
            <w:tcBorders>
              <w:bottom w:val="nil"/>
            </w:tcBorders>
            <w:shd w:val="pct5" w:color="auto" w:fill="FFFFFF"/>
          </w:tcPr>
          <w:p w14:paraId="0BA0D642"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16</w:t>
            </w:r>
          </w:p>
        </w:tc>
        <w:tc>
          <w:tcPr>
            <w:tcW w:w="1184" w:type="dxa"/>
            <w:tcBorders>
              <w:bottom w:val="nil"/>
            </w:tcBorders>
            <w:shd w:val="pct5" w:color="auto" w:fill="FFFFFF"/>
          </w:tcPr>
          <w:p w14:paraId="34484E2F"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21 %</w:t>
            </w:r>
          </w:p>
        </w:tc>
      </w:tr>
      <w:tr w:rsidR="002101FF" w:rsidRPr="002101FF" w14:paraId="7D2CE79E" w14:textId="77777777" w:rsidTr="00FF37EA">
        <w:tc>
          <w:tcPr>
            <w:tcW w:w="2376" w:type="dxa"/>
            <w:tcBorders>
              <w:bottom w:val="single" w:sz="4" w:space="0" w:color="auto"/>
            </w:tcBorders>
          </w:tcPr>
          <w:p w14:paraId="06942990" w14:textId="77777777" w:rsidR="002101FF" w:rsidRPr="002101FF" w:rsidRDefault="002101FF" w:rsidP="002101FF">
            <w:pPr>
              <w:rPr>
                <w:rFonts w:ascii="Arial" w:hAnsi="Arial" w:cs="Arial"/>
                <w:b/>
                <w:sz w:val="22"/>
                <w:szCs w:val="20"/>
                <w:lang w:eastAsia="en-US"/>
              </w:rPr>
            </w:pPr>
            <w:r w:rsidRPr="002101FF">
              <w:rPr>
                <w:rFonts w:ascii="Arial" w:hAnsi="Arial" w:cs="Arial"/>
                <w:b/>
                <w:sz w:val="22"/>
                <w:szCs w:val="20"/>
                <w:lang w:eastAsia="en-US"/>
              </w:rPr>
              <w:t>NAPOMENA :</w:t>
            </w:r>
          </w:p>
        </w:tc>
        <w:tc>
          <w:tcPr>
            <w:tcW w:w="6146" w:type="dxa"/>
            <w:gridSpan w:val="3"/>
            <w:tcBorders>
              <w:bottom w:val="single" w:sz="4" w:space="0" w:color="auto"/>
            </w:tcBorders>
          </w:tcPr>
          <w:p w14:paraId="7D0B2332" w14:textId="77777777" w:rsidR="002101FF" w:rsidRPr="002101FF" w:rsidRDefault="002101FF" w:rsidP="002101FF">
            <w:pPr>
              <w:rPr>
                <w:sz w:val="22"/>
                <w:szCs w:val="20"/>
                <w:lang w:eastAsia="en-US"/>
              </w:rPr>
            </w:pPr>
            <w:r w:rsidRPr="002101FF">
              <w:rPr>
                <w:sz w:val="22"/>
                <w:szCs w:val="20"/>
                <w:lang w:eastAsia="en-US"/>
              </w:rPr>
              <w:t>- u izvještajnom su razdoblju rješavani predmeti i iz ranijih godina koji nisu sadržani u ovoj statistici.</w:t>
            </w:r>
          </w:p>
          <w:p w14:paraId="2F52239C" w14:textId="77777777" w:rsidR="002101FF" w:rsidRPr="002101FF" w:rsidRDefault="002101FF" w:rsidP="002101FF">
            <w:pPr>
              <w:rPr>
                <w:b/>
                <w:sz w:val="22"/>
                <w:szCs w:val="20"/>
                <w:lang w:eastAsia="en-US"/>
              </w:rPr>
            </w:pPr>
            <w:r w:rsidRPr="002101FF">
              <w:rPr>
                <w:sz w:val="22"/>
                <w:szCs w:val="20"/>
                <w:lang w:eastAsia="en-US"/>
              </w:rPr>
              <w:t>- u izvještajnom razdoblju ne iskazuju se predmeti iz oblasti upravljanja i raspolaganja nekretninama</w:t>
            </w:r>
          </w:p>
        </w:tc>
      </w:tr>
    </w:tbl>
    <w:p w14:paraId="3EBE9155" w14:textId="77777777" w:rsidR="002101FF" w:rsidRPr="002101FF" w:rsidRDefault="002101FF" w:rsidP="002101FF">
      <w:pPr>
        <w:rPr>
          <w:color w:val="FF0000"/>
          <w:sz w:val="20"/>
          <w:szCs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
        <w:gridCol w:w="680"/>
        <w:gridCol w:w="2238"/>
        <w:gridCol w:w="2126"/>
        <w:gridCol w:w="3027"/>
      </w:tblGrid>
      <w:tr w:rsidR="002101FF" w:rsidRPr="002101FF" w14:paraId="6461B022" w14:textId="77777777" w:rsidTr="00FF37EA">
        <w:tc>
          <w:tcPr>
            <w:tcW w:w="8522" w:type="dxa"/>
            <w:gridSpan w:val="5"/>
            <w:tcBorders>
              <w:bottom w:val="single" w:sz="4" w:space="0" w:color="auto"/>
            </w:tcBorders>
          </w:tcPr>
          <w:p w14:paraId="2FDA4A50"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REALIZACIJA NEPOSREDNIH ZADATAKA/</w:t>
            </w:r>
            <w:r w:rsidRPr="002101FF">
              <w:rPr>
                <w:rFonts w:ascii="Arial" w:hAnsi="Arial"/>
                <w:b/>
                <w:sz w:val="22"/>
                <w:szCs w:val="20"/>
                <w:lang w:eastAsia="en-US"/>
              </w:rPr>
              <w:br/>
              <w:t>OCJENA PROVEDENIH PLANIRANIH AKTIVNOSTI</w:t>
            </w:r>
          </w:p>
        </w:tc>
      </w:tr>
      <w:tr w:rsidR="002101FF" w:rsidRPr="002101FF" w14:paraId="165EC61E" w14:textId="77777777" w:rsidTr="00FF37EA">
        <w:trPr>
          <w:cantSplit/>
        </w:trPr>
        <w:tc>
          <w:tcPr>
            <w:tcW w:w="3369" w:type="dxa"/>
            <w:gridSpan w:val="3"/>
            <w:tcBorders>
              <w:bottom w:val="single" w:sz="4" w:space="0" w:color="auto"/>
            </w:tcBorders>
          </w:tcPr>
          <w:p w14:paraId="12AEF6B9"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ZADATAK</w:t>
            </w:r>
          </w:p>
        </w:tc>
        <w:tc>
          <w:tcPr>
            <w:tcW w:w="2126" w:type="dxa"/>
            <w:tcBorders>
              <w:bottom w:val="single" w:sz="4" w:space="0" w:color="auto"/>
            </w:tcBorders>
          </w:tcPr>
          <w:p w14:paraId="5D3BE009" w14:textId="77777777" w:rsidR="002101FF" w:rsidRPr="002101FF" w:rsidRDefault="002101FF" w:rsidP="002101FF">
            <w:pPr>
              <w:jc w:val="center"/>
              <w:rPr>
                <w:rFonts w:ascii="Arial" w:hAnsi="Arial" w:cs="Arial"/>
                <w:b/>
                <w:bCs/>
                <w:sz w:val="22"/>
                <w:szCs w:val="20"/>
                <w:lang w:eastAsia="en-US"/>
              </w:rPr>
            </w:pPr>
            <w:r w:rsidRPr="002101FF">
              <w:rPr>
                <w:rFonts w:ascii="Arial" w:hAnsi="Arial" w:cs="Arial"/>
                <w:b/>
                <w:bCs/>
                <w:sz w:val="22"/>
                <w:szCs w:val="20"/>
                <w:lang w:eastAsia="en-US"/>
              </w:rPr>
              <w:t>STUPANJ</w:t>
            </w:r>
            <w:r w:rsidRPr="002101FF">
              <w:rPr>
                <w:rFonts w:ascii="Arial" w:hAnsi="Arial" w:cs="Arial"/>
                <w:b/>
                <w:bCs/>
                <w:sz w:val="22"/>
                <w:szCs w:val="20"/>
                <w:lang w:eastAsia="en-US"/>
              </w:rPr>
              <w:br/>
              <w:t>REALIZIRANOSTI</w:t>
            </w:r>
          </w:p>
        </w:tc>
        <w:tc>
          <w:tcPr>
            <w:tcW w:w="3027" w:type="dxa"/>
            <w:tcBorders>
              <w:bottom w:val="single" w:sz="4" w:space="0" w:color="auto"/>
            </w:tcBorders>
          </w:tcPr>
          <w:p w14:paraId="5D0EA863"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OBRAZLOŽENJE</w:t>
            </w:r>
          </w:p>
        </w:tc>
      </w:tr>
      <w:tr w:rsidR="002101FF" w:rsidRPr="002101FF" w14:paraId="6259995A" w14:textId="77777777" w:rsidTr="00FF37EA">
        <w:trPr>
          <w:cantSplit/>
        </w:trPr>
        <w:tc>
          <w:tcPr>
            <w:tcW w:w="8522" w:type="dxa"/>
            <w:gridSpan w:val="5"/>
          </w:tcPr>
          <w:p w14:paraId="4CE332CE" w14:textId="77777777" w:rsidR="002101FF" w:rsidRPr="002101FF" w:rsidRDefault="002101FF" w:rsidP="002101FF">
            <w:pPr>
              <w:jc w:val="center"/>
              <w:rPr>
                <w:rFonts w:ascii="Arial" w:hAnsi="Arial"/>
                <w:b/>
                <w:sz w:val="22"/>
                <w:szCs w:val="20"/>
                <w:lang w:eastAsia="en-US"/>
              </w:rPr>
            </w:pPr>
          </w:p>
          <w:p w14:paraId="4320F4BC"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A - ZAŠTITA KULTURNE BAŠTINE</w:t>
            </w:r>
          </w:p>
        </w:tc>
      </w:tr>
      <w:tr w:rsidR="002101FF" w:rsidRPr="002101FF" w14:paraId="36D7F311" w14:textId="77777777" w:rsidTr="00FF37EA">
        <w:trPr>
          <w:cantSplit/>
        </w:trPr>
        <w:tc>
          <w:tcPr>
            <w:tcW w:w="451" w:type="dxa"/>
            <w:vMerge w:val="restart"/>
          </w:tcPr>
          <w:p w14:paraId="225CEF5C"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A</w:t>
            </w:r>
          </w:p>
        </w:tc>
        <w:tc>
          <w:tcPr>
            <w:tcW w:w="680" w:type="dxa"/>
            <w:tcBorders>
              <w:bottom w:val="single" w:sz="4" w:space="0" w:color="auto"/>
            </w:tcBorders>
          </w:tcPr>
          <w:p w14:paraId="625751D8"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A.1.</w:t>
            </w:r>
          </w:p>
        </w:tc>
        <w:tc>
          <w:tcPr>
            <w:tcW w:w="2238" w:type="dxa"/>
            <w:tcBorders>
              <w:bottom w:val="single" w:sz="4" w:space="0" w:color="auto"/>
            </w:tcBorders>
            <w:shd w:val="pct5" w:color="auto" w:fill="FFFFFF"/>
          </w:tcPr>
          <w:p w14:paraId="4AEBB8DD" w14:textId="77777777" w:rsidR="002101FF" w:rsidRPr="002101FF" w:rsidRDefault="002101FF" w:rsidP="002101FF">
            <w:pPr>
              <w:rPr>
                <w:sz w:val="22"/>
                <w:szCs w:val="20"/>
                <w:lang w:eastAsia="en-US"/>
              </w:rPr>
            </w:pPr>
            <w:r w:rsidRPr="002101FF">
              <w:rPr>
                <w:sz w:val="22"/>
                <w:szCs w:val="20"/>
                <w:lang w:eastAsia="en-US"/>
              </w:rPr>
              <w:t xml:space="preserve">Katedralni kompleks </w:t>
            </w:r>
            <w:proofErr w:type="spellStart"/>
            <w:r w:rsidRPr="002101FF">
              <w:rPr>
                <w:sz w:val="22"/>
                <w:szCs w:val="20"/>
                <w:lang w:eastAsia="en-US"/>
              </w:rPr>
              <w:t>Eufrazijana</w:t>
            </w:r>
            <w:proofErr w:type="spellEnd"/>
          </w:p>
        </w:tc>
        <w:tc>
          <w:tcPr>
            <w:tcW w:w="2126" w:type="dxa"/>
            <w:tcBorders>
              <w:bottom w:val="single" w:sz="4" w:space="0" w:color="auto"/>
            </w:tcBorders>
            <w:shd w:val="pct5" w:color="auto" w:fill="FFFFFF"/>
          </w:tcPr>
          <w:p w14:paraId="501FD79E" w14:textId="77777777" w:rsidR="002101FF" w:rsidRPr="002101FF" w:rsidRDefault="002101FF" w:rsidP="002101FF">
            <w:pPr>
              <w:rPr>
                <w:sz w:val="22"/>
                <w:szCs w:val="20"/>
                <w:lang w:eastAsia="en-US"/>
              </w:rPr>
            </w:pPr>
            <w:r w:rsidRPr="002101FF">
              <w:rPr>
                <w:sz w:val="22"/>
                <w:szCs w:val="20"/>
                <w:lang w:eastAsia="en-US"/>
              </w:rPr>
              <w:t>kontinuirano</w:t>
            </w:r>
          </w:p>
        </w:tc>
        <w:tc>
          <w:tcPr>
            <w:tcW w:w="3027" w:type="dxa"/>
            <w:tcBorders>
              <w:bottom w:val="single" w:sz="4" w:space="0" w:color="auto"/>
            </w:tcBorders>
            <w:shd w:val="pct5" w:color="auto" w:fill="FFFFFF"/>
          </w:tcPr>
          <w:p w14:paraId="709FA05D" w14:textId="77777777" w:rsidR="002101FF" w:rsidRPr="002101FF" w:rsidRDefault="002101FF" w:rsidP="002101FF">
            <w:pPr>
              <w:rPr>
                <w:sz w:val="22"/>
                <w:szCs w:val="20"/>
                <w:lang w:eastAsia="en-US"/>
              </w:rPr>
            </w:pPr>
            <w:r w:rsidRPr="002101FF">
              <w:rPr>
                <w:sz w:val="22"/>
                <w:szCs w:val="20"/>
                <w:lang w:eastAsia="en-US"/>
              </w:rPr>
              <w:t>- održavanje</w:t>
            </w:r>
          </w:p>
        </w:tc>
      </w:tr>
      <w:tr w:rsidR="002101FF" w:rsidRPr="002101FF" w14:paraId="34EA2789" w14:textId="77777777" w:rsidTr="00FF37EA">
        <w:trPr>
          <w:cantSplit/>
          <w:trHeight w:val="1012"/>
        </w:trPr>
        <w:tc>
          <w:tcPr>
            <w:tcW w:w="451" w:type="dxa"/>
            <w:vMerge/>
          </w:tcPr>
          <w:p w14:paraId="1594A094" w14:textId="77777777" w:rsidR="002101FF" w:rsidRPr="002101FF" w:rsidRDefault="002101FF" w:rsidP="002101FF">
            <w:pPr>
              <w:rPr>
                <w:rFonts w:ascii="Arial" w:hAnsi="Arial"/>
                <w:sz w:val="22"/>
                <w:szCs w:val="20"/>
                <w:lang w:eastAsia="en-US"/>
              </w:rPr>
            </w:pPr>
          </w:p>
        </w:tc>
        <w:tc>
          <w:tcPr>
            <w:tcW w:w="680" w:type="dxa"/>
          </w:tcPr>
          <w:p w14:paraId="01E11999"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A.2.</w:t>
            </w:r>
          </w:p>
        </w:tc>
        <w:tc>
          <w:tcPr>
            <w:tcW w:w="2238" w:type="dxa"/>
            <w:shd w:val="pct5" w:color="auto" w:fill="FFFFFF"/>
          </w:tcPr>
          <w:p w14:paraId="339FAF2A" w14:textId="77777777" w:rsidR="002101FF" w:rsidRPr="002101FF" w:rsidRDefault="002101FF" w:rsidP="002101FF">
            <w:pPr>
              <w:rPr>
                <w:sz w:val="22"/>
                <w:szCs w:val="20"/>
                <w:lang w:eastAsia="en-US"/>
              </w:rPr>
            </w:pPr>
            <w:r w:rsidRPr="002101FF">
              <w:rPr>
                <w:sz w:val="22"/>
                <w:szCs w:val="20"/>
                <w:lang w:eastAsia="en-US"/>
              </w:rPr>
              <w:t>Program zaštite i obnove kulturnih dobara Grada Poreča – Parenzo</w:t>
            </w:r>
          </w:p>
        </w:tc>
        <w:tc>
          <w:tcPr>
            <w:tcW w:w="2126" w:type="dxa"/>
            <w:shd w:val="pct5" w:color="auto" w:fill="FFFFFF"/>
          </w:tcPr>
          <w:p w14:paraId="100FBB06" w14:textId="77777777" w:rsidR="002101FF" w:rsidRPr="002101FF" w:rsidRDefault="002101FF" w:rsidP="002101FF">
            <w:pPr>
              <w:rPr>
                <w:sz w:val="22"/>
                <w:szCs w:val="20"/>
                <w:lang w:eastAsia="en-US"/>
              </w:rPr>
            </w:pPr>
            <w:r w:rsidRPr="002101FF">
              <w:rPr>
                <w:sz w:val="22"/>
                <w:szCs w:val="20"/>
                <w:lang w:eastAsia="en-US"/>
              </w:rPr>
              <w:t>kontinuirano</w:t>
            </w:r>
          </w:p>
        </w:tc>
        <w:tc>
          <w:tcPr>
            <w:tcW w:w="3027" w:type="dxa"/>
            <w:shd w:val="pct5" w:color="auto" w:fill="FFFFFF"/>
          </w:tcPr>
          <w:p w14:paraId="46869AB7" w14:textId="77777777" w:rsidR="002101FF" w:rsidRPr="002101FF" w:rsidRDefault="002101FF" w:rsidP="002101FF">
            <w:pPr>
              <w:rPr>
                <w:sz w:val="22"/>
                <w:szCs w:val="20"/>
                <w:lang w:eastAsia="en-US"/>
              </w:rPr>
            </w:pPr>
            <w:r w:rsidRPr="002101FF">
              <w:rPr>
                <w:sz w:val="22"/>
                <w:szCs w:val="20"/>
                <w:lang w:eastAsia="en-US"/>
              </w:rPr>
              <w:t>- proveden javni Natječaj</w:t>
            </w:r>
          </w:p>
        </w:tc>
      </w:tr>
      <w:tr w:rsidR="002101FF" w:rsidRPr="002101FF" w14:paraId="26B8D4FD" w14:textId="77777777" w:rsidTr="00FF37EA">
        <w:trPr>
          <w:cantSplit/>
        </w:trPr>
        <w:tc>
          <w:tcPr>
            <w:tcW w:w="3369" w:type="dxa"/>
            <w:gridSpan w:val="3"/>
            <w:tcBorders>
              <w:bottom w:val="single" w:sz="4" w:space="0" w:color="auto"/>
            </w:tcBorders>
          </w:tcPr>
          <w:p w14:paraId="15FB906F"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ZADATAK</w:t>
            </w:r>
          </w:p>
        </w:tc>
        <w:tc>
          <w:tcPr>
            <w:tcW w:w="2126" w:type="dxa"/>
            <w:tcBorders>
              <w:bottom w:val="single" w:sz="4" w:space="0" w:color="auto"/>
            </w:tcBorders>
          </w:tcPr>
          <w:p w14:paraId="6EE0A7BF" w14:textId="77777777" w:rsidR="002101FF" w:rsidRPr="002101FF" w:rsidRDefault="002101FF" w:rsidP="002101FF">
            <w:pPr>
              <w:jc w:val="center"/>
              <w:rPr>
                <w:rFonts w:ascii="Arial" w:hAnsi="Arial" w:cs="Arial"/>
                <w:b/>
                <w:bCs/>
                <w:sz w:val="22"/>
                <w:szCs w:val="20"/>
                <w:lang w:eastAsia="en-US"/>
              </w:rPr>
            </w:pPr>
            <w:r w:rsidRPr="002101FF">
              <w:rPr>
                <w:rFonts w:ascii="Arial" w:hAnsi="Arial" w:cs="Arial"/>
                <w:b/>
                <w:bCs/>
                <w:sz w:val="22"/>
                <w:szCs w:val="20"/>
                <w:lang w:eastAsia="en-US"/>
              </w:rPr>
              <w:t>STUPANJ</w:t>
            </w:r>
            <w:r w:rsidRPr="002101FF">
              <w:rPr>
                <w:rFonts w:ascii="Arial" w:hAnsi="Arial" w:cs="Arial"/>
                <w:b/>
                <w:bCs/>
                <w:sz w:val="22"/>
                <w:szCs w:val="20"/>
                <w:lang w:eastAsia="en-US"/>
              </w:rPr>
              <w:br/>
              <w:t>REALIZIRANOSTI</w:t>
            </w:r>
          </w:p>
        </w:tc>
        <w:tc>
          <w:tcPr>
            <w:tcW w:w="3027" w:type="dxa"/>
            <w:tcBorders>
              <w:bottom w:val="single" w:sz="4" w:space="0" w:color="auto"/>
            </w:tcBorders>
          </w:tcPr>
          <w:p w14:paraId="3B9037C8"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OBRAZLOŽENJE</w:t>
            </w:r>
          </w:p>
        </w:tc>
      </w:tr>
      <w:tr w:rsidR="002101FF" w:rsidRPr="002101FF" w14:paraId="15D0CB5C" w14:textId="77777777" w:rsidTr="00FF37EA">
        <w:trPr>
          <w:cantSplit/>
          <w:trHeight w:val="70"/>
        </w:trPr>
        <w:tc>
          <w:tcPr>
            <w:tcW w:w="8522" w:type="dxa"/>
            <w:gridSpan w:val="5"/>
          </w:tcPr>
          <w:p w14:paraId="1BCFC5E1" w14:textId="77777777" w:rsidR="002101FF" w:rsidRPr="002101FF" w:rsidRDefault="002101FF" w:rsidP="002101FF">
            <w:pPr>
              <w:jc w:val="center"/>
              <w:rPr>
                <w:rFonts w:ascii="Arial" w:hAnsi="Arial"/>
                <w:b/>
                <w:sz w:val="22"/>
                <w:szCs w:val="20"/>
                <w:lang w:eastAsia="en-US"/>
              </w:rPr>
            </w:pPr>
          </w:p>
          <w:p w14:paraId="0CE705A9"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B - PROSTORNO PLANIRANJE – PROSTORNI PLANOVI</w:t>
            </w:r>
          </w:p>
        </w:tc>
      </w:tr>
      <w:tr w:rsidR="002101FF" w:rsidRPr="002101FF" w14:paraId="0CEEF34F" w14:textId="77777777" w:rsidTr="00FF37EA">
        <w:trPr>
          <w:cantSplit/>
        </w:trPr>
        <w:tc>
          <w:tcPr>
            <w:tcW w:w="451" w:type="dxa"/>
            <w:vMerge w:val="restart"/>
          </w:tcPr>
          <w:p w14:paraId="06164D49"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w:t>
            </w:r>
          </w:p>
        </w:tc>
        <w:tc>
          <w:tcPr>
            <w:tcW w:w="680" w:type="dxa"/>
            <w:tcBorders>
              <w:bottom w:val="single" w:sz="4" w:space="0" w:color="auto"/>
            </w:tcBorders>
          </w:tcPr>
          <w:p w14:paraId="209F9A3A"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B.1.</w:t>
            </w:r>
          </w:p>
        </w:tc>
        <w:tc>
          <w:tcPr>
            <w:tcW w:w="2238" w:type="dxa"/>
            <w:tcBorders>
              <w:bottom w:val="single" w:sz="4" w:space="0" w:color="auto"/>
            </w:tcBorders>
            <w:shd w:val="pct5" w:color="auto" w:fill="FFFFFF"/>
          </w:tcPr>
          <w:p w14:paraId="25EC5918" w14:textId="77777777" w:rsidR="002101FF" w:rsidRPr="002101FF" w:rsidRDefault="002101FF" w:rsidP="002101FF">
            <w:pPr>
              <w:rPr>
                <w:sz w:val="22"/>
                <w:szCs w:val="20"/>
                <w:lang w:eastAsia="en-US"/>
              </w:rPr>
            </w:pPr>
            <w:r w:rsidRPr="002101FF">
              <w:rPr>
                <w:sz w:val="22"/>
                <w:szCs w:val="20"/>
                <w:lang w:eastAsia="en-US"/>
              </w:rPr>
              <w:t>UPU Plava laguna - Galijot</w:t>
            </w:r>
          </w:p>
        </w:tc>
        <w:tc>
          <w:tcPr>
            <w:tcW w:w="2126" w:type="dxa"/>
            <w:tcBorders>
              <w:bottom w:val="single" w:sz="4" w:space="0" w:color="auto"/>
            </w:tcBorders>
            <w:shd w:val="pct5" w:color="auto" w:fill="FFFFFF"/>
          </w:tcPr>
          <w:p w14:paraId="7722C622"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0C17ED15" w14:textId="77777777" w:rsidR="002101FF" w:rsidRPr="002101FF" w:rsidRDefault="002101FF" w:rsidP="002101FF">
            <w:pPr>
              <w:rPr>
                <w:sz w:val="22"/>
                <w:szCs w:val="20"/>
                <w:lang w:eastAsia="en-US"/>
              </w:rPr>
            </w:pPr>
            <w:r w:rsidRPr="002101FF">
              <w:rPr>
                <w:sz w:val="22"/>
                <w:szCs w:val="20"/>
                <w:lang w:eastAsia="en-US"/>
              </w:rPr>
              <w:t>- Plan u izradi – provedena javna rasprava o prijedlogu Plana</w:t>
            </w:r>
          </w:p>
        </w:tc>
      </w:tr>
      <w:tr w:rsidR="002101FF" w:rsidRPr="002101FF" w14:paraId="11319F5B" w14:textId="77777777" w:rsidTr="00FF37EA">
        <w:trPr>
          <w:cantSplit/>
        </w:trPr>
        <w:tc>
          <w:tcPr>
            <w:tcW w:w="451" w:type="dxa"/>
            <w:vMerge/>
          </w:tcPr>
          <w:p w14:paraId="45F8C569"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73BA3152"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B.2.</w:t>
            </w:r>
          </w:p>
        </w:tc>
        <w:tc>
          <w:tcPr>
            <w:tcW w:w="2238" w:type="dxa"/>
            <w:tcBorders>
              <w:bottom w:val="single" w:sz="4" w:space="0" w:color="auto"/>
            </w:tcBorders>
            <w:shd w:val="pct5" w:color="auto" w:fill="FFFFFF"/>
          </w:tcPr>
          <w:p w14:paraId="4903115F" w14:textId="77777777" w:rsidR="002101FF" w:rsidRPr="002101FF" w:rsidRDefault="002101FF" w:rsidP="002101FF">
            <w:pPr>
              <w:rPr>
                <w:sz w:val="22"/>
                <w:szCs w:val="20"/>
                <w:lang w:eastAsia="en-US"/>
              </w:rPr>
            </w:pPr>
            <w:r w:rsidRPr="002101FF">
              <w:rPr>
                <w:sz w:val="22"/>
                <w:szCs w:val="20"/>
                <w:lang w:eastAsia="en-US"/>
              </w:rPr>
              <w:t>UPU dijela Gradske rive</w:t>
            </w:r>
          </w:p>
        </w:tc>
        <w:tc>
          <w:tcPr>
            <w:tcW w:w="2126" w:type="dxa"/>
            <w:tcBorders>
              <w:bottom w:val="single" w:sz="4" w:space="0" w:color="auto"/>
            </w:tcBorders>
            <w:shd w:val="pct5" w:color="auto" w:fill="FFFFFF"/>
          </w:tcPr>
          <w:p w14:paraId="15BE49A6"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401C1A81" w14:textId="77777777" w:rsidR="002101FF" w:rsidRPr="002101FF" w:rsidRDefault="002101FF" w:rsidP="002101FF">
            <w:pPr>
              <w:rPr>
                <w:sz w:val="22"/>
                <w:szCs w:val="20"/>
                <w:lang w:eastAsia="en-US"/>
              </w:rPr>
            </w:pPr>
            <w:r w:rsidRPr="002101FF">
              <w:rPr>
                <w:sz w:val="22"/>
                <w:szCs w:val="20"/>
                <w:lang w:eastAsia="en-US"/>
              </w:rPr>
              <w:t>- Plan u izradi – priprema Prijedloga za ponovnu javnu raspravu</w:t>
            </w:r>
          </w:p>
        </w:tc>
      </w:tr>
      <w:tr w:rsidR="002101FF" w:rsidRPr="002101FF" w14:paraId="724C770A" w14:textId="77777777" w:rsidTr="00FF37EA">
        <w:trPr>
          <w:cantSplit/>
        </w:trPr>
        <w:tc>
          <w:tcPr>
            <w:tcW w:w="451" w:type="dxa"/>
            <w:vMerge/>
          </w:tcPr>
          <w:p w14:paraId="37BB2D64"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22C92C2C"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B.3.</w:t>
            </w:r>
          </w:p>
        </w:tc>
        <w:tc>
          <w:tcPr>
            <w:tcW w:w="2238" w:type="dxa"/>
            <w:tcBorders>
              <w:bottom w:val="single" w:sz="4" w:space="0" w:color="auto"/>
            </w:tcBorders>
            <w:shd w:val="pct5" w:color="auto" w:fill="FFFFFF"/>
          </w:tcPr>
          <w:p w14:paraId="1AB05B78" w14:textId="77777777" w:rsidR="002101FF" w:rsidRPr="002101FF" w:rsidRDefault="002101FF" w:rsidP="002101FF">
            <w:pPr>
              <w:rPr>
                <w:sz w:val="22"/>
                <w:szCs w:val="20"/>
                <w:lang w:eastAsia="en-US"/>
              </w:rPr>
            </w:pPr>
            <w:r w:rsidRPr="002101FF">
              <w:rPr>
                <w:sz w:val="22"/>
                <w:szCs w:val="20"/>
                <w:lang w:eastAsia="en-US"/>
              </w:rPr>
              <w:t>DPU Gradsko kupalište</w:t>
            </w:r>
          </w:p>
        </w:tc>
        <w:tc>
          <w:tcPr>
            <w:tcW w:w="2126" w:type="dxa"/>
            <w:tcBorders>
              <w:bottom w:val="single" w:sz="4" w:space="0" w:color="auto"/>
            </w:tcBorders>
            <w:shd w:val="pct5" w:color="auto" w:fill="FFFFFF"/>
          </w:tcPr>
          <w:p w14:paraId="7AB1C901"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11793755" w14:textId="77777777" w:rsidR="002101FF" w:rsidRPr="002101FF" w:rsidRDefault="002101FF" w:rsidP="002101FF">
            <w:pPr>
              <w:rPr>
                <w:sz w:val="22"/>
                <w:szCs w:val="20"/>
                <w:lang w:eastAsia="en-US"/>
              </w:rPr>
            </w:pPr>
            <w:r w:rsidRPr="002101FF">
              <w:rPr>
                <w:sz w:val="22"/>
                <w:szCs w:val="20"/>
                <w:lang w:eastAsia="en-US"/>
              </w:rPr>
              <w:t>- procedura stavljanja dijela Plana van primjene – provedena javna rasprava</w:t>
            </w:r>
          </w:p>
        </w:tc>
      </w:tr>
      <w:tr w:rsidR="002101FF" w:rsidRPr="002101FF" w14:paraId="64D0CE0E" w14:textId="77777777" w:rsidTr="00FF37EA">
        <w:trPr>
          <w:cantSplit/>
        </w:trPr>
        <w:tc>
          <w:tcPr>
            <w:tcW w:w="451" w:type="dxa"/>
            <w:vMerge/>
          </w:tcPr>
          <w:p w14:paraId="7A7FBF8D"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11E48D6B"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B.4.</w:t>
            </w:r>
          </w:p>
        </w:tc>
        <w:tc>
          <w:tcPr>
            <w:tcW w:w="2238" w:type="dxa"/>
            <w:tcBorders>
              <w:bottom w:val="single" w:sz="4" w:space="0" w:color="auto"/>
            </w:tcBorders>
            <w:shd w:val="pct5" w:color="auto" w:fill="FFFFFF"/>
          </w:tcPr>
          <w:p w14:paraId="08120BD4" w14:textId="77777777" w:rsidR="002101FF" w:rsidRPr="002101FF" w:rsidRDefault="002101FF" w:rsidP="002101FF">
            <w:pPr>
              <w:rPr>
                <w:sz w:val="22"/>
                <w:szCs w:val="20"/>
                <w:lang w:eastAsia="en-US"/>
              </w:rPr>
            </w:pPr>
            <w:r w:rsidRPr="002101FF">
              <w:rPr>
                <w:sz w:val="22"/>
                <w:szCs w:val="20"/>
                <w:lang w:eastAsia="en-US"/>
              </w:rPr>
              <w:t>DPU Zone društvenih djelatnosti Finida</w:t>
            </w:r>
          </w:p>
        </w:tc>
        <w:tc>
          <w:tcPr>
            <w:tcW w:w="2126" w:type="dxa"/>
            <w:tcBorders>
              <w:bottom w:val="single" w:sz="4" w:space="0" w:color="auto"/>
            </w:tcBorders>
            <w:shd w:val="pct5" w:color="auto" w:fill="FFFFFF"/>
          </w:tcPr>
          <w:p w14:paraId="375C8235"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72FBFBF3" w14:textId="77777777" w:rsidR="002101FF" w:rsidRPr="002101FF" w:rsidRDefault="002101FF" w:rsidP="002101FF">
            <w:pPr>
              <w:rPr>
                <w:sz w:val="22"/>
                <w:szCs w:val="20"/>
                <w:lang w:eastAsia="en-US"/>
              </w:rPr>
            </w:pPr>
            <w:r w:rsidRPr="002101FF">
              <w:rPr>
                <w:sz w:val="22"/>
                <w:szCs w:val="20"/>
                <w:lang w:eastAsia="en-US"/>
              </w:rPr>
              <w:t xml:space="preserve">- </w:t>
            </w:r>
            <w:proofErr w:type="spellStart"/>
            <w:r w:rsidRPr="002101FF">
              <w:rPr>
                <w:sz w:val="22"/>
                <w:szCs w:val="20"/>
                <w:lang w:eastAsia="en-US"/>
              </w:rPr>
              <w:t>ePlan</w:t>
            </w:r>
            <w:proofErr w:type="spellEnd"/>
          </w:p>
          <w:p w14:paraId="47FD8B2B" w14:textId="77777777" w:rsidR="002101FF" w:rsidRPr="002101FF" w:rsidRDefault="002101FF" w:rsidP="002101FF">
            <w:pPr>
              <w:rPr>
                <w:sz w:val="22"/>
                <w:szCs w:val="20"/>
                <w:lang w:eastAsia="en-US"/>
              </w:rPr>
            </w:pPr>
            <w:r w:rsidRPr="002101FF">
              <w:rPr>
                <w:sz w:val="22"/>
                <w:szCs w:val="20"/>
                <w:lang w:eastAsia="en-US"/>
              </w:rPr>
              <w:t>- transformacija Plana</w:t>
            </w:r>
          </w:p>
        </w:tc>
      </w:tr>
      <w:tr w:rsidR="002101FF" w:rsidRPr="002101FF" w14:paraId="2FC20949" w14:textId="77777777" w:rsidTr="00FF37EA">
        <w:trPr>
          <w:cantSplit/>
        </w:trPr>
        <w:tc>
          <w:tcPr>
            <w:tcW w:w="451" w:type="dxa"/>
            <w:vMerge/>
          </w:tcPr>
          <w:p w14:paraId="397DDC55"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2C7A7C47"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B.5.</w:t>
            </w:r>
          </w:p>
        </w:tc>
        <w:tc>
          <w:tcPr>
            <w:tcW w:w="2238" w:type="dxa"/>
            <w:tcBorders>
              <w:bottom w:val="single" w:sz="4" w:space="0" w:color="auto"/>
            </w:tcBorders>
            <w:shd w:val="pct5" w:color="auto" w:fill="FFFFFF"/>
          </w:tcPr>
          <w:p w14:paraId="71FE69A3" w14:textId="77777777" w:rsidR="002101FF" w:rsidRPr="002101FF" w:rsidRDefault="002101FF" w:rsidP="002101FF">
            <w:pPr>
              <w:rPr>
                <w:sz w:val="22"/>
                <w:szCs w:val="20"/>
                <w:lang w:eastAsia="en-US"/>
              </w:rPr>
            </w:pPr>
            <w:r w:rsidRPr="002101FF">
              <w:rPr>
                <w:sz w:val="22"/>
                <w:szCs w:val="20"/>
                <w:lang w:eastAsia="en-US"/>
              </w:rPr>
              <w:t>UPU dijela stambenog naselja Veli Maj</w:t>
            </w:r>
          </w:p>
        </w:tc>
        <w:tc>
          <w:tcPr>
            <w:tcW w:w="2126" w:type="dxa"/>
            <w:tcBorders>
              <w:bottom w:val="single" w:sz="4" w:space="0" w:color="auto"/>
            </w:tcBorders>
            <w:shd w:val="pct5" w:color="auto" w:fill="FFFFFF"/>
          </w:tcPr>
          <w:p w14:paraId="482774BF"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2CB697D5" w14:textId="77777777" w:rsidR="002101FF" w:rsidRPr="002101FF" w:rsidRDefault="002101FF" w:rsidP="002101FF">
            <w:pPr>
              <w:rPr>
                <w:sz w:val="22"/>
                <w:szCs w:val="20"/>
                <w:lang w:eastAsia="en-US"/>
              </w:rPr>
            </w:pPr>
            <w:r w:rsidRPr="002101FF">
              <w:rPr>
                <w:sz w:val="22"/>
                <w:szCs w:val="20"/>
                <w:lang w:eastAsia="en-US"/>
              </w:rPr>
              <w:t xml:space="preserve">- </w:t>
            </w:r>
            <w:proofErr w:type="spellStart"/>
            <w:r w:rsidRPr="002101FF">
              <w:rPr>
                <w:sz w:val="22"/>
                <w:szCs w:val="20"/>
                <w:lang w:eastAsia="en-US"/>
              </w:rPr>
              <w:t>ePlan</w:t>
            </w:r>
            <w:proofErr w:type="spellEnd"/>
          </w:p>
          <w:p w14:paraId="73EB950D" w14:textId="77777777" w:rsidR="002101FF" w:rsidRPr="002101FF" w:rsidRDefault="002101FF" w:rsidP="002101FF">
            <w:pPr>
              <w:rPr>
                <w:sz w:val="22"/>
                <w:szCs w:val="20"/>
                <w:lang w:eastAsia="en-US"/>
              </w:rPr>
            </w:pPr>
            <w:r w:rsidRPr="002101FF">
              <w:rPr>
                <w:sz w:val="22"/>
                <w:szCs w:val="20"/>
                <w:lang w:eastAsia="en-US"/>
              </w:rPr>
              <w:t>- transformacija Plana</w:t>
            </w:r>
          </w:p>
        </w:tc>
      </w:tr>
      <w:tr w:rsidR="002101FF" w:rsidRPr="002101FF" w14:paraId="2677517A" w14:textId="77777777" w:rsidTr="00FF37EA">
        <w:trPr>
          <w:cantSplit/>
        </w:trPr>
        <w:tc>
          <w:tcPr>
            <w:tcW w:w="451" w:type="dxa"/>
            <w:vMerge/>
          </w:tcPr>
          <w:p w14:paraId="41EB0F35"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71B34E5A"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B.6.</w:t>
            </w:r>
          </w:p>
        </w:tc>
        <w:tc>
          <w:tcPr>
            <w:tcW w:w="2238" w:type="dxa"/>
            <w:tcBorders>
              <w:bottom w:val="single" w:sz="4" w:space="0" w:color="auto"/>
            </w:tcBorders>
            <w:shd w:val="pct5" w:color="auto" w:fill="FFFFFF"/>
          </w:tcPr>
          <w:p w14:paraId="06D1B455" w14:textId="77777777" w:rsidR="002101FF" w:rsidRPr="002101FF" w:rsidRDefault="002101FF" w:rsidP="002101FF">
            <w:pPr>
              <w:rPr>
                <w:sz w:val="22"/>
                <w:szCs w:val="20"/>
                <w:lang w:eastAsia="en-US"/>
              </w:rPr>
            </w:pPr>
            <w:r w:rsidRPr="002101FF">
              <w:rPr>
                <w:sz w:val="22"/>
                <w:szCs w:val="20"/>
                <w:lang w:eastAsia="en-US"/>
              </w:rPr>
              <w:t xml:space="preserve">UPU stambenog naselja Vranići - </w:t>
            </w:r>
            <w:proofErr w:type="spellStart"/>
            <w:r w:rsidRPr="002101FF">
              <w:rPr>
                <w:sz w:val="22"/>
                <w:szCs w:val="20"/>
                <w:lang w:eastAsia="en-US"/>
              </w:rPr>
              <w:t>Gulići</w:t>
            </w:r>
            <w:proofErr w:type="spellEnd"/>
          </w:p>
        </w:tc>
        <w:tc>
          <w:tcPr>
            <w:tcW w:w="2126" w:type="dxa"/>
            <w:tcBorders>
              <w:bottom w:val="single" w:sz="4" w:space="0" w:color="auto"/>
            </w:tcBorders>
            <w:shd w:val="pct5" w:color="auto" w:fill="FFFFFF"/>
          </w:tcPr>
          <w:p w14:paraId="35FFC811"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30AB0DF1" w14:textId="77777777" w:rsidR="002101FF" w:rsidRPr="002101FF" w:rsidRDefault="002101FF" w:rsidP="002101FF">
            <w:pPr>
              <w:rPr>
                <w:sz w:val="22"/>
                <w:szCs w:val="20"/>
                <w:lang w:eastAsia="en-US"/>
              </w:rPr>
            </w:pPr>
            <w:r w:rsidRPr="002101FF">
              <w:rPr>
                <w:sz w:val="22"/>
                <w:szCs w:val="20"/>
                <w:lang w:eastAsia="en-US"/>
              </w:rPr>
              <w:t xml:space="preserve">- </w:t>
            </w:r>
            <w:proofErr w:type="spellStart"/>
            <w:r w:rsidRPr="002101FF">
              <w:rPr>
                <w:sz w:val="22"/>
                <w:szCs w:val="20"/>
                <w:lang w:eastAsia="en-US"/>
              </w:rPr>
              <w:t>ePlan</w:t>
            </w:r>
            <w:proofErr w:type="spellEnd"/>
          </w:p>
          <w:p w14:paraId="2D42A141" w14:textId="77777777" w:rsidR="002101FF" w:rsidRPr="002101FF" w:rsidRDefault="002101FF" w:rsidP="002101FF">
            <w:pPr>
              <w:rPr>
                <w:sz w:val="22"/>
                <w:szCs w:val="20"/>
                <w:lang w:eastAsia="en-US"/>
              </w:rPr>
            </w:pPr>
            <w:r w:rsidRPr="002101FF">
              <w:rPr>
                <w:sz w:val="22"/>
                <w:szCs w:val="20"/>
                <w:lang w:eastAsia="en-US"/>
              </w:rPr>
              <w:t>- izmjene i dopune Plana</w:t>
            </w:r>
          </w:p>
          <w:p w14:paraId="7031181F" w14:textId="77777777" w:rsidR="002101FF" w:rsidRPr="002101FF" w:rsidRDefault="002101FF" w:rsidP="002101FF">
            <w:pPr>
              <w:rPr>
                <w:sz w:val="22"/>
                <w:szCs w:val="20"/>
                <w:lang w:eastAsia="en-US"/>
              </w:rPr>
            </w:pPr>
            <w:r w:rsidRPr="002101FF">
              <w:rPr>
                <w:sz w:val="22"/>
                <w:szCs w:val="20"/>
                <w:lang w:eastAsia="en-US"/>
              </w:rPr>
              <w:t>- transformacija Plana</w:t>
            </w:r>
          </w:p>
        </w:tc>
      </w:tr>
      <w:tr w:rsidR="002101FF" w:rsidRPr="002101FF" w14:paraId="3C9E6B6D" w14:textId="77777777" w:rsidTr="00FF37EA">
        <w:trPr>
          <w:cantSplit/>
        </w:trPr>
        <w:tc>
          <w:tcPr>
            <w:tcW w:w="451" w:type="dxa"/>
            <w:vMerge/>
          </w:tcPr>
          <w:p w14:paraId="4A7D84AB"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4C577BAC"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B.7.</w:t>
            </w:r>
          </w:p>
        </w:tc>
        <w:tc>
          <w:tcPr>
            <w:tcW w:w="2238" w:type="dxa"/>
            <w:tcBorders>
              <w:bottom w:val="single" w:sz="4" w:space="0" w:color="auto"/>
            </w:tcBorders>
            <w:shd w:val="pct5" w:color="auto" w:fill="FFFFFF"/>
          </w:tcPr>
          <w:p w14:paraId="5330505F" w14:textId="77777777" w:rsidR="002101FF" w:rsidRPr="002101FF" w:rsidRDefault="002101FF" w:rsidP="002101FF">
            <w:pPr>
              <w:rPr>
                <w:sz w:val="22"/>
                <w:szCs w:val="20"/>
                <w:lang w:eastAsia="en-US"/>
              </w:rPr>
            </w:pPr>
            <w:r w:rsidRPr="002101FF">
              <w:rPr>
                <w:sz w:val="22"/>
                <w:szCs w:val="20"/>
                <w:lang w:eastAsia="en-US"/>
              </w:rPr>
              <w:t xml:space="preserve">UPU Središnje gradske zone </w:t>
            </w:r>
            <w:proofErr w:type="spellStart"/>
            <w:r w:rsidRPr="002101FF">
              <w:rPr>
                <w:sz w:val="22"/>
                <w:szCs w:val="20"/>
                <w:lang w:eastAsia="en-US"/>
              </w:rPr>
              <w:t>Žatika</w:t>
            </w:r>
            <w:proofErr w:type="spellEnd"/>
            <w:r w:rsidRPr="002101FF">
              <w:rPr>
                <w:sz w:val="22"/>
                <w:szCs w:val="20"/>
                <w:lang w:eastAsia="en-US"/>
              </w:rPr>
              <w:t xml:space="preserve"> – Veli Jože</w:t>
            </w:r>
          </w:p>
        </w:tc>
        <w:tc>
          <w:tcPr>
            <w:tcW w:w="2126" w:type="dxa"/>
            <w:tcBorders>
              <w:bottom w:val="single" w:sz="4" w:space="0" w:color="auto"/>
            </w:tcBorders>
            <w:shd w:val="pct5" w:color="auto" w:fill="FFFFFF"/>
          </w:tcPr>
          <w:p w14:paraId="7F883303"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2719E683" w14:textId="77777777" w:rsidR="002101FF" w:rsidRPr="002101FF" w:rsidRDefault="002101FF" w:rsidP="002101FF">
            <w:pPr>
              <w:rPr>
                <w:sz w:val="22"/>
                <w:szCs w:val="20"/>
                <w:lang w:eastAsia="en-US"/>
              </w:rPr>
            </w:pPr>
            <w:r w:rsidRPr="002101FF">
              <w:rPr>
                <w:sz w:val="22"/>
                <w:szCs w:val="20"/>
                <w:lang w:eastAsia="en-US"/>
              </w:rPr>
              <w:t xml:space="preserve">- </w:t>
            </w:r>
            <w:proofErr w:type="spellStart"/>
            <w:r w:rsidRPr="002101FF">
              <w:rPr>
                <w:sz w:val="22"/>
                <w:szCs w:val="20"/>
                <w:lang w:eastAsia="en-US"/>
              </w:rPr>
              <w:t>ePlan</w:t>
            </w:r>
            <w:proofErr w:type="spellEnd"/>
          </w:p>
          <w:p w14:paraId="27AD0323" w14:textId="77777777" w:rsidR="002101FF" w:rsidRPr="002101FF" w:rsidRDefault="002101FF" w:rsidP="002101FF">
            <w:pPr>
              <w:rPr>
                <w:sz w:val="22"/>
                <w:szCs w:val="20"/>
                <w:lang w:eastAsia="en-US"/>
              </w:rPr>
            </w:pPr>
            <w:r w:rsidRPr="002101FF">
              <w:rPr>
                <w:sz w:val="22"/>
                <w:szCs w:val="20"/>
                <w:lang w:eastAsia="en-US"/>
              </w:rPr>
              <w:t>- izmjene i dopune Plana</w:t>
            </w:r>
          </w:p>
          <w:p w14:paraId="335E1D7F" w14:textId="77777777" w:rsidR="002101FF" w:rsidRPr="002101FF" w:rsidRDefault="002101FF" w:rsidP="002101FF">
            <w:pPr>
              <w:rPr>
                <w:sz w:val="22"/>
                <w:szCs w:val="20"/>
                <w:lang w:eastAsia="en-US"/>
              </w:rPr>
            </w:pPr>
            <w:r w:rsidRPr="002101FF">
              <w:rPr>
                <w:sz w:val="22"/>
                <w:szCs w:val="20"/>
                <w:lang w:eastAsia="en-US"/>
              </w:rPr>
              <w:t>- transformacija Plana</w:t>
            </w:r>
          </w:p>
        </w:tc>
      </w:tr>
      <w:tr w:rsidR="002101FF" w:rsidRPr="002101FF" w14:paraId="41065E97" w14:textId="77777777" w:rsidTr="00FF37EA">
        <w:trPr>
          <w:cantSplit/>
        </w:trPr>
        <w:tc>
          <w:tcPr>
            <w:tcW w:w="451" w:type="dxa"/>
            <w:vMerge/>
          </w:tcPr>
          <w:p w14:paraId="248C09B8"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2B5D9882"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B.8.</w:t>
            </w:r>
          </w:p>
        </w:tc>
        <w:tc>
          <w:tcPr>
            <w:tcW w:w="2238" w:type="dxa"/>
            <w:tcBorders>
              <w:bottom w:val="single" w:sz="4" w:space="0" w:color="auto"/>
            </w:tcBorders>
            <w:shd w:val="pct5" w:color="auto" w:fill="FFFFFF"/>
          </w:tcPr>
          <w:p w14:paraId="40B083B3" w14:textId="77777777" w:rsidR="002101FF" w:rsidRPr="002101FF" w:rsidRDefault="002101FF" w:rsidP="002101FF">
            <w:pPr>
              <w:rPr>
                <w:sz w:val="22"/>
                <w:szCs w:val="20"/>
                <w:lang w:eastAsia="en-US"/>
              </w:rPr>
            </w:pPr>
            <w:r w:rsidRPr="002101FF">
              <w:rPr>
                <w:sz w:val="22"/>
                <w:szCs w:val="20"/>
                <w:lang w:eastAsia="en-US"/>
              </w:rPr>
              <w:t>UPU stambenog naselja Špadići – Veli Maj</w:t>
            </w:r>
          </w:p>
        </w:tc>
        <w:tc>
          <w:tcPr>
            <w:tcW w:w="2126" w:type="dxa"/>
            <w:tcBorders>
              <w:bottom w:val="single" w:sz="4" w:space="0" w:color="auto"/>
            </w:tcBorders>
            <w:shd w:val="pct5" w:color="auto" w:fill="FFFFFF"/>
          </w:tcPr>
          <w:p w14:paraId="4EB94703"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34E627E4" w14:textId="77777777" w:rsidR="002101FF" w:rsidRPr="002101FF" w:rsidRDefault="002101FF" w:rsidP="002101FF">
            <w:pPr>
              <w:rPr>
                <w:sz w:val="22"/>
                <w:szCs w:val="20"/>
                <w:lang w:eastAsia="en-US"/>
              </w:rPr>
            </w:pPr>
            <w:r w:rsidRPr="002101FF">
              <w:rPr>
                <w:sz w:val="22"/>
                <w:szCs w:val="20"/>
                <w:lang w:eastAsia="en-US"/>
              </w:rPr>
              <w:t xml:space="preserve">- </w:t>
            </w:r>
            <w:proofErr w:type="spellStart"/>
            <w:r w:rsidRPr="002101FF">
              <w:rPr>
                <w:sz w:val="22"/>
                <w:szCs w:val="20"/>
                <w:lang w:eastAsia="en-US"/>
              </w:rPr>
              <w:t>ePlan</w:t>
            </w:r>
            <w:proofErr w:type="spellEnd"/>
          </w:p>
          <w:p w14:paraId="7C951B95" w14:textId="77777777" w:rsidR="002101FF" w:rsidRPr="002101FF" w:rsidRDefault="002101FF" w:rsidP="002101FF">
            <w:pPr>
              <w:rPr>
                <w:sz w:val="22"/>
                <w:szCs w:val="20"/>
                <w:lang w:eastAsia="en-US"/>
              </w:rPr>
            </w:pPr>
            <w:r w:rsidRPr="002101FF">
              <w:rPr>
                <w:sz w:val="22"/>
                <w:szCs w:val="20"/>
                <w:lang w:eastAsia="en-US"/>
              </w:rPr>
              <w:t>- izmjene i dopune Plana</w:t>
            </w:r>
          </w:p>
          <w:p w14:paraId="7F502773" w14:textId="77777777" w:rsidR="002101FF" w:rsidRPr="002101FF" w:rsidRDefault="002101FF" w:rsidP="002101FF">
            <w:pPr>
              <w:rPr>
                <w:sz w:val="22"/>
                <w:szCs w:val="20"/>
                <w:lang w:eastAsia="en-US"/>
              </w:rPr>
            </w:pPr>
            <w:r w:rsidRPr="002101FF">
              <w:rPr>
                <w:sz w:val="22"/>
                <w:szCs w:val="20"/>
                <w:lang w:eastAsia="en-US"/>
              </w:rPr>
              <w:t>- transformacija Plana</w:t>
            </w:r>
          </w:p>
        </w:tc>
      </w:tr>
      <w:tr w:rsidR="002101FF" w:rsidRPr="002101FF" w14:paraId="0EA373D9" w14:textId="77777777" w:rsidTr="00FF37EA">
        <w:trPr>
          <w:cantSplit/>
          <w:trHeight w:val="228"/>
        </w:trPr>
        <w:tc>
          <w:tcPr>
            <w:tcW w:w="451" w:type="dxa"/>
            <w:vMerge/>
          </w:tcPr>
          <w:p w14:paraId="2C678B6B" w14:textId="77777777" w:rsidR="002101FF" w:rsidRPr="002101FF" w:rsidRDefault="002101FF" w:rsidP="002101FF">
            <w:pPr>
              <w:rPr>
                <w:rFonts w:ascii="Arial" w:hAnsi="Arial"/>
                <w:sz w:val="22"/>
                <w:szCs w:val="20"/>
                <w:lang w:eastAsia="en-US"/>
              </w:rPr>
            </w:pPr>
          </w:p>
        </w:tc>
        <w:tc>
          <w:tcPr>
            <w:tcW w:w="680" w:type="dxa"/>
          </w:tcPr>
          <w:p w14:paraId="1B5C4311"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B.9.</w:t>
            </w:r>
          </w:p>
        </w:tc>
        <w:tc>
          <w:tcPr>
            <w:tcW w:w="2238" w:type="dxa"/>
            <w:shd w:val="pct5" w:color="auto" w:fill="FFFFFF"/>
          </w:tcPr>
          <w:p w14:paraId="3D85A9AF" w14:textId="77777777" w:rsidR="002101FF" w:rsidRPr="002101FF" w:rsidRDefault="002101FF" w:rsidP="002101FF">
            <w:pPr>
              <w:rPr>
                <w:sz w:val="22"/>
                <w:szCs w:val="20"/>
                <w:lang w:eastAsia="en-US"/>
              </w:rPr>
            </w:pPr>
            <w:r w:rsidRPr="002101FF">
              <w:rPr>
                <w:sz w:val="22"/>
                <w:szCs w:val="20"/>
                <w:lang w:eastAsia="en-US"/>
              </w:rPr>
              <w:t>UPU dijela TRP-a Plava i Zelena laguna II</w:t>
            </w:r>
          </w:p>
        </w:tc>
        <w:tc>
          <w:tcPr>
            <w:tcW w:w="2126" w:type="dxa"/>
            <w:shd w:val="pct5" w:color="auto" w:fill="FFFFFF"/>
          </w:tcPr>
          <w:p w14:paraId="4BCB757E"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shd w:val="pct5" w:color="auto" w:fill="FFFFFF"/>
          </w:tcPr>
          <w:p w14:paraId="57673139" w14:textId="77777777" w:rsidR="002101FF" w:rsidRPr="002101FF" w:rsidRDefault="002101FF" w:rsidP="002101FF">
            <w:pPr>
              <w:rPr>
                <w:sz w:val="22"/>
                <w:szCs w:val="20"/>
                <w:lang w:eastAsia="en-US"/>
              </w:rPr>
            </w:pPr>
            <w:r w:rsidRPr="002101FF">
              <w:rPr>
                <w:sz w:val="22"/>
                <w:szCs w:val="20"/>
                <w:lang w:eastAsia="en-US"/>
              </w:rPr>
              <w:t xml:space="preserve">- </w:t>
            </w:r>
            <w:proofErr w:type="spellStart"/>
            <w:r w:rsidRPr="002101FF">
              <w:rPr>
                <w:sz w:val="22"/>
                <w:szCs w:val="20"/>
                <w:lang w:eastAsia="en-US"/>
              </w:rPr>
              <w:t>ePlan</w:t>
            </w:r>
            <w:proofErr w:type="spellEnd"/>
          </w:p>
          <w:p w14:paraId="2CD8385E" w14:textId="77777777" w:rsidR="002101FF" w:rsidRPr="002101FF" w:rsidRDefault="002101FF" w:rsidP="002101FF">
            <w:pPr>
              <w:rPr>
                <w:sz w:val="22"/>
                <w:szCs w:val="20"/>
                <w:lang w:eastAsia="en-US"/>
              </w:rPr>
            </w:pPr>
            <w:r w:rsidRPr="002101FF">
              <w:rPr>
                <w:sz w:val="22"/>
                <w:szCs w:val="20"/>
                <w:lang w:eastAsia="en-US"/>
              </w:rPr>
              <w:t>- novi Plan</w:t>
            </w:r>
          </w:p>
          <w:p w14:paraId="7DF72DC2" w14:textId="77777777" w:rsidR="002101FF" w:rsidRPr="002101FF" w:rsidRDefault="002101FF" w:rsidP="002101FF">
            <w:pPr>
              <w:rPr>
                <w:sz w:val="22"/>
                <w:szCs w:val="20"/>
                <w:lang w:eastAsia="en-US"/>
              </w:rPr>
            </w:pPr>
          </w:p>
        </w:tc>
      </w:tr>
      <w:tr w:rsidR="002101FF" w:rsidRPr="002101FF" w14:paraId="1B666C1A" w14:textId="77777777" w:rsidTr="00FF37EA">
        <w:trPr>
          <w:cantSplit/>
        </w:trPr>
        <w:tc>
          <w:tcPr>
            <w:tcW w:w="8522" w:type="dxa"/>
            <w:gridSpan w:val="5"/>
          </w:tcPr>
          <w:p w14:paraId="2FA015CA" w14:textId="77777777" w:rsidR="002101FF" w:rsidRPr="002101FF" w:rsidRDefault="002101FF" w:rsidP="002101FF">
            <w:pPr>
              <w:jc w:val="center"/>
              <w:rPr>
                <w:rFonts w:ascii="Arial" w:hAnsi="Arial"/>
                <w:b/>
                <w:sz w:val="22"/>
                <w:szCs w:val="20"/>
                <w:lang w:eastAsia="en-US"/>
              </w:rPr>
            </w:pPr>
          </w:p>
          <w:p w14:paraId="2B70A493"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B - PROSTORNO PLANIRANJE – PROGRAMI</w:t>
            </w:r>
          </w:p>
        </w:tc>
      </w:tr>
      <w:tr w:rsidR="002101FF" w:rsidRPr="002101FF" w14:paraId="41694875" w14:textId="77777777" w:rsidTr="00FF37EA">
        <w:trPr>
          <w:cantSplit/>
        </w:trPr>
        <w:tc>
          <w:tcPr>
            <w:tcW w:w="451" w:type="dxa"/>
            <w:vMerge w:val="restart"/>
          </w:tcPr>
          <w:p w14:paraId="434DECF9"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lastRenderedPageBreak/>
              <w:t>B</w:t>
            </w:r>
          </w:p>
        </w:tc>
        <w:tc>
          <w:tcPr>
            <w:tcW w:w="680" w:type="dxa"/>
            <w:tcBorders>
              <w:bottom w:val="single" w:sz="4" w:space="0" w:color="auto"/>
            </w:tcBorders>
          </w:tcPr>
          <w:p w14:paraId="1F88E9E5"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B.1.</w:t>
            </w:r>
          </w:p>
        </w:tc>
        <w:tc>
          <w:tcPr>
            <w:tcW w:w="2238" w:type="dxa"/>
            <w:tcBorders>
              <w:bottom w:val="single" w:sz="4" w:space="0" w:color="auto"/>
            </w:tcBorders>
            <w:shd w:val="pct5" w:color="auto" w:fill="FFFFFF"/>
          </w:tcPr>
          <w:p w14:paraId="6281BD12" w14:textId="77777777" w:rsidR="002101FF" w:rsidRPr="002101FF" w:rsidRDefault="002101FF" w:rsidP="002101FF">
            <w:pPr>
              <w:rPr>
                <w:sz w:val="22"/>
                <w:szCs w:val="20"/>
                <w:lang w:eastAsia="en-US"/>
              </w:rPr>
            </w:pPr>
            <w:proofErr w:type="spellStart"/>
            <w:r w:rsidRPr="002101FF">
              <w:rPr>
                <w:sz w:val="22"/>
                <w:szCs w:val="20"/>
                <w:lang w:eastAsia="en-US"/>
              </w:rPr>
              <w:t>Peškera</w:t>
            </w:r>
            <w:proofErr w:type="spellEnd"/>
          </w:p>
        </w:tc>
        <w:tc>
          <w:tcPr>
            <w:tcW w:w="2126" w:type="dxa"/>
            <w:tcBorders>
              <w:bottom w:val="single" w:sz="4" w:space="0" w:color="auto"/>
            </w:tcBorders>
            <w:shd w:val="pct5" w:color="auto" w:fill="FFFFFF"/>
          </w:tcPr>
          <w:p w14:paraId="263F554D"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66B824D1" w14:textId="77777777" w:rsidR="002101FF" w:rsidRPr="002101FF" w:rsidRDefault="002101FF" w:rsidP="002101FF">
            <w:pPr>
              <w:rPr>
                <w:sz w:val="22"/>
                <w:szCs w:val="20"/>
                <w:lang w:eastAsia="en-US"/>
              </w:rPr>
            </w:pPr>
            <w:r w:rsidRPr="002101FF">
              <w:rPr>
                <w:sz w:val="22"/>
                <w:szCs w:val="20"/>
                <w:lang w:eastAsia="en-US"/>
              </w:rPr>
              <w:t>- Studija prostora – koncepcija oblikovanja i uređenja područja – nakon provedene stručne i javne rasprave, u obradi su prijedlozi i primjedbe</w:t>
            </w:r>
          </w:p>
        </w:tc>
      </w:tr>
      <w:tr w:rsidR="002101FF" w:rsidRPr="002101FF" w14:paraId="2C70E482" w14:textId="77777777" w:rsidTr="00FF37EA">
        <w:trPr>
          <w:cantSplit/>
        </w:trPr>
        <w:tc>
          <w:tcPr>
            <w:tcW w:w="451" w:type="dxa"/>
            <w:vMerge/>
          </w:tcPr>
          <w:p w14:paraId="7F0D84DF"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44AF4D15"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B.2.</w:t>
            </w:r>
          </w:p>
        </w:tc>
        <w:tc>
          <w:tcPr>
            <w:tcW w:w="2238" w:type="dxa"/>
            <w:tcBorders>
              <w:bottom w:val="single" w:sz="4" w:space="0" w:color="auto"/>
            </w:tcBorders>
            <w:shd w:val="pct5" w:color="auto" w:fill="FFFFFF"/>
          </w:tcPr>
          <w:p w14:paraId="142CF207" w14:textId="77777777" w:rsidR="002101FF" w:rsidRPr="002101FF" w:rsidRDefault="002101FF" w:rsidP="002101FF">
            <w:pPr>
              <w:rPr>
                <w:sz w:val="22"/>
                <w:szCs w:val="20"/>
                <w:lang w:eastAsia="en-US"/>
              </w:rPr>
            </w:pPr>
            <w:r w:rsidRPr="002101FF">
              <w:rPr>
                <w:sz w:val="22"/>
                <w:szCs w:val="20"/>
                <w:lang w:eastAsia="en-US"/>
              </w:rPr>
              <w:t>Dom za starije osobe Poreč – rekonstrukcija i dogradnja</w:t>
            </w:r>
          </w:p>
        </w:tc>
        <w:tc>
          <w:tcPr>
            <w:tcW w:w="2126" w:type="dxa"/>
            <w:tcBorders>
              <w:bottom w:val="single" w:sz="4" w:space="0" w:color="auto"/>
            </w:tcBorders>
            <w:shd w:val="pct5" w:color="auto" w:fill="FFFFFF"/>
          </w:tcPr>
          <w:p w14:paraId="1B4DB064"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0E74A880" w14:textId="77777777" w:rsidR="002101FF" w:rsidRPr="002101FF" w:rsidRDefault="002101FF" w:rsidP="002101FF">
            <w:pPr>
              <w:rPr>
                <w:sz w:val="22"/>
                <w:szCs w:val="20"/>
                <w:lang w:eastAsia="en-US"/>
              </w:rPr>
            </w:pPr>
            <w:r w:rsidRPr="002101FF">
              <w:rPr>
                <w:sz w:val="22"/>
                <w:szCs w:val="20"/>
                <w:lang w:eastAsia="en-US"/>
              </w:rPr>
              <w:t>- u tijeku izvedba radova</w:t>
            </w:r>
          </w:p>
        </w:tc>
      </w:tr>
      <w:tr w:rsidR="002101FF" w:rsidRPr="002101FF" w14:paraId="2D5D32D2" w14:textId="77777777" w:rsidTr="00FF37EA">
        <w:trPr>
          <w:cantSplit/>
        </w:trPr>
        <w:tc>
          <w:tcPr>
            <w:tcW w:w="451" w:type="dxa"/>
            <w:vMerge/>
          </w:tcPr>
          <w:p w14:paraId="01FB16F0"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18ABA226"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B.3.</w:t>
            </w:r>
          </w:p>
        </w:tc>
        <w:tc>
          <w:tcPr>
            <w:tcW w:w="2238" w:type="dxa"/>
            <w:tcBorders>
              <w:bottom w:val="single" w:sz="4" w:space="0" w:color="auto"/>
            </w:tcBorders>
            <w:shd w:val="pct5" w:color="auto" w:fill="FFFFFF"/>
          </w:tcPr>
          <w:p w14:paraId="0B783EB0" w14:textId="77777777" w:rsidR="002101FF" w:rsidRPr="002101FF" w:rsidRDefault="002101FF" w:rsidP="002101FF">
            <w:pPr>
              <w:rPr>
                <w:sz w:val="22"/>
                <w:szCs w:val="20"/>
                <w:lang w:eastAsia="en-US"/>
              </w:rPr>
            </w:pPr>
            <w:r w:rsidRPr="002101FF">
              <w:rPr>
                <w:sz w:val="22"/>
                <w:szCs w:val="20"/>
                <w:lang w:eastAsia="en-US"/>
              </w:rPr>
              <w:t xml:space="preserve">POS – Poticajna stambena izgradnja </w:t>
            </w:r>
          </w:p>
        </w:tc>
        <w:tc>
          <w:tcPr>
            <w:tcW w:w="2126" w:type="dxa"/>
            <w:tcBorders>
              <w:bottom w:val="single" w:sz="4" w:space="0" w:color="auto"/>
            </w:tcBorders>
            <w:shd w:val="pct5" w:color="auto" w:fill="FFFFFF"/>
          </w:tcPr>
          <w:p w14:paraId="1F0996DE"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tcBorders>
              <w:bottom w:val="single" w:sz="4" w:space="0" w:color="auto"/>
            </w:tcBorders>
            <w:shd w:val="pct5" w:color="auto" w:fill="FFFFFF"/>
          </w:tcPr>
          <w:p w14:paraId="4DED8D94" w14:textId="77777777" w:rsidR="002101FF" w:rsidRPr="002101FF" w:rsidRDefault="002101FF" w:rsidP="002101FF">
            <w:pPr>
              <w:rPr>
                <w:sz w:val="22"/>
                <w:szCs w:val="20"/>
                <w:lang w:eastAsia="en-US"/>
              </w:rPr>
            </w:pPr>
            <w:r w:rsidRPr="002101FF">
              <w:rPr>
                <w:sz w:val="22"/>
                <w:szCs w:val="20"/>
                <w:lang w:eastAsia="en-US"/>
              </w:rPr>
              <w:t>- izrada Kataloga lokacija i parcela – u naselju Poreč (višestambena izgradnja) u ostalim naseljima (</w:t>
            </w:r>
            <w:proofErr w:type="spellStart"/>
            <w:r w:rsidRPr="002101FF">
              <w:rPr>
                <w:sz w:val="22"/>
                <w:szCs w:val="20"/>
                <w:lang w:eastAsia="en-US"/>
              </w:rPr>
              <w:t>višeobiteljska</w:t>
            </w:r>
            <w:proofErr w:type="spellEnd"/>
            <w:r w:rsidRPr="002101FF">
              <w:rPr>
                <w:sz w:val="22"/>
                <w:szCs w:val="20"/>
                <w:lang w:eastAsia="en-US"/>
              </w:rPr>
              <w:t xml:space="preserve"> i obiteljska izgradnja) </w:t>
            </w:r>
          </w:p>
        </w:tc>
      </w:tr>
      <w:tr w:rsidR="002101FF" w:rsidRPr="002101FF" w14:paraId="7F557B29" w14:textId="77777777" w:rsidTr="00FF37EA">
        <w:trPr>
          <w:cantSplit/>
          <w:trHeight w:val="769"/>
        </w:trPr>
        <w:tc>
          <w:tcPr>
            <w:tcW w:w="451" w:type="dxa"/>
            <w:vMerge/>
          </w:tcPr>
          <w:p w14:paraId="6B7363C6" w14:textId="77777777" w:rsidR="002101FF" w:rsidRPr="002101FF" w:rsidRDefault="002101FF" w:rsidP="002101FF">
            <w:pPr>
              <w:rPr>
                <w:rFonts w:ascii="Arial" w:hAnsi="Arial"/>
                <w:sz w:val="22"/>
                <w:szCs w:val="20"/>
                <w:lang w:eastAsia="en-US"/>
              </w:rPr>
            </w:pPr>
          </w:p>
        </w:tc>
        <w:tc>
          <w:tcPr>
            <w:tcW w:w="680" w:type="dxa"/>
          </w:tcPr>
          <w:p w14:paraId="44C799B1"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B.4.</w:t>
            </w:r>
          </w:p>
        </w:tc>
        <w:tc>
          <w:tcPr>
            <w:tcW w:w="2238" w:type="dxa"/>
            <w:shd w:val="pct5" w:color="auto" w:fill="FFFFFF"/>
          </w:tcPr>
          <w:p w14:paraId="385FF165" w14:textId="77777777" w:rsidR="002101FF" w:rsidRPr="002101FF" w:rsidRDefault="002101FF" w:rsidP="002101FF">
            <w:pPr>
              <w:rPr>
                <w:sz w:val="22"/>
                <w:szCs w:val="20"/>
                <w:lang w:eastAsia="en-US"/>
              </w:rPr>
            </w:pPr>
            <w:r w:rsidRPr="002101FF">
              <w:rPr>
                <w:sz w:val="22"/>
                <w:szCs w:val="20"/>
                <w:lang w:eastAsia="en-US"/>
              </w:rPr>
              <w:t>Gradska riva – „</w:t>
            </w:r>
            <w:proofErr w:type="spellStart"/>
            <w:r w:rsidRPr="002101FF">
              <w:rPr>
                <w:sz w:val="22"/>
                <w:szCs w:val="20"/>
                <w:lang w:eastAsia="en-US"/>
              </w:rPr>
              <w:t>izvlačilište</w:t>
            </w:r>
            <w:proofErr w:type="spellEnd"/>
            <w:r w:rsidRPr="002101FF">
              <w:rPr>
                <w:sz w:val="22"/>
                <w:szCs w:val="20"/>
                <w:lang w:eastAsia="en-US"/>
              </w:rPr>
              <w:t>“</w:t>
            </w:r>
          </w:p>
        </w:tc>
        <w:tc>
          <w:tcPr>
            <w:tcW w:w="2126" w:type="dxa"/>
            <w:shd w:val="pct5" w:color="auto" w:fill="FFFFFF"/>
          </w:tcPr>
          <w:p w14:paraId="53BC7E37" w14:textId="77777777" w:rsidR="002101FF" w:rsidRPr="002101FF" w:rsidRDefault="002101FF" w:rsidP="002101FF">
            <w:pPr>
              <w:rPr>
                <w:sz w:val="22"/>
                <w:szCs w:val="20"/>
                <w:lang w:eastAsia="en-US"/>
              </w:rPr>
            </w:pPr>
            <w:r w:rsidRPr="002101FF">
              <w:rPr>
                <w:sz w:val="22"/>
                <w:szCs w:val="20"/>
                <w:lang w:eastAsia="en-US"/>
              </w:rPr>
              <w:t>u tijeku</w:t>
            </w:r>
          </w:p>
        </w:tc>
        <w:tc>
          <w:tcPr>
            <w:tcW w:w="3027" w:type="dxa"/>
            <w:shd w:val="pct5" w:color="auto" w:fill="FFFFFF"/>
          </w:tcPr>
          <w:p w14:paraId="0142EB9C" w14:textId="77777777" w:rsidR="002101FF" w:rsidRPr="002101FF" w:rsidRDefault="002101FF" w:rsidP="002101FF">
            <w:pPr>
              <w:rPr>
                <w:sz w:val="22"/>
                <w:szCs w:val="20"/>
                <w:lang w:eastAsia="en-US"/>
              </w:rPr>
            </w:pPr>
            <w:r w:rsidRPr="002101FF">
              <w:rPr>
                <w:sz w:val="22"/>
                <w:szCs w:val="20"/>
                <w:lang w:eastAsia="en-US"/>
              </w:rPr>
              <w:t>- izrada Koncepcije uređenja prostora</w:t>
            </w:r>
          </w:p>
        </w:tc>
      </w:tr>
      <w:tr w:rsidR="002101FF" w:rsidRPr="002101FF" w14:paraId="0807BC43" w14:textId="77777777" w:rsidTr="00FF37EA">
        <w:trPr>
          <w:cantSplit/>
        </w:trPr>
        <w:tc>
          <w:tcPr>
            <w:tcW w:w="3369" w:type="dxa"/>
            <w:gridSpan w:val="3"/>
            <w:tcBorders>
              <w:bottom w:val="single" w:sz="4" w:space="0" w:color="auto"/>
            </w:tcBorders>
          </w:tcPr>
          <w:p w14:paraId="0D62DCA5"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ZADATAK</w:t>
            </w:r>
          </w:p>
        </w:tc>
        <w:tc>
          <w:tcPr>
            <w:tcW w:w="2126" w:type="dxa"/>
            <w:tcBorders>
              <w:bottom w:val="single" w:sz="4" w:space="0" w:color="auto"/>
            </w:tcBorders>
          </w:tcPr>
          <w:p w14:paraId="24B751A0" w14:textId="77777777" w:rsidR="002101FF" w:rsidRPr="002101FF" w:rsidRDefault="002101FF" w:rsidP="002101FF">
            <w:pPr>
              <w:jc w:val="center"/>
              <w:rPr>
                <w:rFonts w:ascii="Arial" w:hAnsi="Arial" w:cs="Arial"/>
                <w:b/>
                <w:bCs/>
                <w:sz w:val="22"/>
                <w:szCs w:val="20"/>
                <w:lang w:eastAsia="en-US"/>
              </w:rPr>
            </w:pPr>
            <w:r w:rsidRPr="002101FF">
              <w:rPr>
                <w:rFonts w:ascii="Arial" w:hAnsi="Arial" w:cs="Arial"/>
                <w:b/>
                <w:bCs/>
                <w:sz w:val="22"/>
                <w:szCs w:val="20"/>
                <w:lang w:eastAsia="en-US"/>
              </w:rPr>
              <w:t>STUPANJ</w:t>
            </w:r>
            <w:r w:rsidRPr="002101FF">
              <w:rPr>
                <w:rFonts w:ascii="Arial" w:hAnsi="Arial" w:cs="Arial"/>
                <w:b/>
                <w:bCs/>
                <w:sz w:val="22"/>
                <w:szCs w:val="20"/>
                <w:lang w:eastAsia="en-US"/>
              </w:rPr>
              <w:br/>
              <w:t>REALIZIRANOSTI</w:t>
            </w:r>
          </w:p>
        </w:tc>
        <w:tc>
          <w:tcPr>
            <w:tcW w:w="3027" w:type="dxa"/>
            <w:tcBorders>
              <w:bottom w:val="single" w:sz="4" w:space="0" w:color="auto"/>
            </w:tcBorders>
          </w:tcPr>
          <w:p w14:paraId="27C33CFF"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OBRAZLOŽENJE</w:t>
            </w:r>
          </w:p>
        </w:tc>
      </w:tr>
      <w:tr w:rsidR="002101FF" w:rsidRPr="002101FF" w14:paraId="08F322CC" w14:textId="77777777" w:rsidTr="00FF37EA">
        <w:trPr>
          <w:cantSplit/>
        </w:trPr>
        <w:tc>
          <w:tcPr>
            <w:tcW w:w="8522" w:type="dxa"/>
            <w:gridSpan w:val="5"/>
          </w:tcPr>
          <w:p w14:paraId="2BCDFD9B" w14:textId="77777777" w:rsidR="002101FF" w:rsidRPr="002101FF" w:rsidRDefault="002101FF" w:rsidP="002101FF">
            <w:pPr>
              <w:jc w:val="center"/>
              <w:rPr>
                <w:rFonts w:ascii="Arial" w:hAnsi="Arial"/>
                <w:b/>
                <w:sz w:val="22"/>
                <w:szCs w:val="20"/>
                <w:lang w:eastAsia="en-US"/>
              </w:rPr>
            </w:pPr>
          </w:p>
          <w:p w14:paraId="1886DDAE"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C – ZAŠTITA OKOLIŠA</w:t>
            </w:r>
          </w:p>
        </w:tc>
      </w:tr>
      <w:tr w:rsidR="002101FF" w:rsidRPr="002101FF" w14:paraId="0869F7D3" w14:textId="77777777" w:rsidTr="00FF37EA">
        <w:trPr>
          <w:cantSplit/>
        </w:trPr>
        <w:tc>
          <w:tcPr>
            <w:tcW w:w="451" w:type="dxa"/>
            <w:vMerge w:val="restart"/>
          </w:tcPr>
          <w:p w14:paraId="728AA3A1"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C</w:t>
            </w:r>
          </w:p>
        </w:tc>
        <w:tc>
          <w:tcPr>
            <w:tcW w:w="680" w:type="dxa"/>
            <w:tcBorders>
              <w:bottom w:val="single" w:sz="4" w:space="0" w:color="auto"/>
            </w:tcBorders>
          </w:tcPr>
          <w:p w14:paraId="4BB4482E"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C.1.</w:t>
            </w:r>
          </w:p>
        </w:tc>
        <w:tc>
          <w:tcPr>
            <w:tcW w:w="2238" w:type="dxa"/>
            <w:tcBorders>
              <w:bottom w:val="single" w:sz="4" w:space="0" w:color="auto"/>
            </w:tcBorders>
            <w:shd w:val="pct5" w:color="auto" w:fill="FFFFFF"/>
          </w:tcPr>
          <w:p w14:paraId="5E41EDBE" w14:textId="77777777" w:rsidR="002101FF" w:rsidRPr="002101FF" w:rsidRDefault="002101FF" w:rsidP="002101FF">
            <w:pPr>
              <w:rPr>
                <w:sz w:val="22"/>
                <w:szCs w:val="20"/>
                <w:lang w:eastAsia="en-US"/>
              </w:rPr>
            </w:pPr>
            <w:r w:rsidRPr="002101FF">
              <w:rPr>
                <w:sz w:val="22"/>
                <w:szCs w:val="20"/>
                <w:lang w:eastAsia="en-US"/>
              </w:rPr>
              <w:t>Plava zastava</w:t>
            </w:r>
          </w:p>
        </w:tc>
        <w:tc>
          <w:tcPr>
            <w:tcW w:w="2126" w:type="dxa"/>
            <w:tcBorders>
              <w:bottom w:val="single" w:sz="4" w:space="0" w:color="auto"/>
            </w:tcBorders>
            <w:shd w:val="pct5" w:color="auto" w:fill="FFFFFF"/>
          </w:tcPr>
          <w:p w14:paraId="224A747B" w14:textId="77777777" w:rsidR="002101FF" w:rsidRPr="002101FF" w:rsidRDefault="002101FF" w:rsidP="002101FF">
            <w:pPr>
              <w:rPr>
                <w:sz w:val="22"/>
                <w:szCs w:val="20"/>
                <w:lang w:eastAsia="en-US"/>
              </w:rPr>
            </w:pPr>
            <w:r w:rsidRPr="002101FF">
              <w:rPr>
                <w:sz w:val="22"/>
                <w:szCs w:val="20"/>
                <w:lang w:eastAsia="en-US"/>
              </w:rPr>
              <w:t>u pripremi</w:t>
            </w:r>
          </w:p>
        </w:tc>
        <w:tc>
          <w:tcPr>
            <w:tcW w:w="3027" w:type="dxa"/>
            <w:tcBorders>
              <w:bottom w:val="single" w:sz="4" w:space="0" w:color="auto"/>
            </w:tcBorders>
            <w:shd w:val="pct5" w:color="auto" w:fill="FFFFFF"/>
          </w:tcPr>
          <w:p w14:paraId="1D636016" w14:textId="77777777" w:rsidR="002101FF" w:rsidRPr="002101FF" w:rsidRDefault="002101FF" w:rsidP="002101FF">
            <w:pPr>
              <w:rPr>
                <w:sz w:val="22"/>
                <w:szCs w:val="20"/>
                <w:lang w:eastAsia="en-US"/>
              </w:rPr>
            </w:pPr>
            <w:r w:rsidRPr="002101FF">
              <w:rPr>
                <w:sz w:val="22"/>
                <w:szCs w:val="20"/>
                <w:lang w:eastAsia="en-US"/>
              </w:rPr>
              <w:t>- priprema Programa za 2026. godinu u suradnji sa udrugom „Lijepa naša“ i Hrvatskim Povjerenstvom za Plavu zastavu</w:t>
            </w:r>
          </w:p>
        </w:tc>
      </w:tr>
      <w:tr w:rsidR="002101FF" w:rsidRPr="002101FF" w14:paraId="7E6B4D3C" w14:textId="77777777" w:rsidTr="00FF37EA">
        <w:trPr>
          <w:cantSplit/>
        </w:trPr>
        <w:tc>
          <w:tcPr>
            <w:tcW w:w="451" w:type="dxa"/>
            <w:vMerge/>
          </w:tcPr>
          <w:p w14:paraId="6455063C"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2CDD088F"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C.2.</w:t>
            </w:r>
          </w:p>
        </w:tc>
        <w:tc>
          <w:tcPr>
            <w:tcW w:w="2238" w:type="dxa"/>
            <w:tcBorders>
              <w:bottom w:val="single" w:sz="4" w:space="0" w:color="auto"/>
            </w:tcBorders>
            <w:shd w:val="pct5" w:color="auto" w:fill="FFFFFF"/>
          </w:tcPr>
          <w:p w14:paraId="369E2AD8" w14:textId="77777777" w:rsidR="002101FF" w:rsidRPr="002101FF" w:rsidRDefault="002101FF" w:rsidP="002101FF">
            <w:pPr>
              <w:rPr>
                <w:sz w:val="22"/>
                <w:szCs w:val="20"/>
                <w:lang w:eastAsia="en-US"/>
              </w:rPr>
            </w:pPr>
            <w:r w:rsidRPr="002101FF">
              <w:rPr>
                <w:sz w:val="22"/>
                <w:szCs w:val="20"/>
                <w:lang w:eastAsia="en-US"/>
              </w:rPr>
              <w:t>Analiza mora</w:t>
            </w:r>
          </w:p>
        </w:tc>
        <w:tc>
          <w:tcPr>
            <w:tcW w:w="2126" w:type="dxa"/>
            <w:tcBorders>
              <w:bottom w:val="single" w:sz="4" w:space="0" w:color="auto"/>
            </w:tcBorders>
            <w:shd w:val="pct5" w:color="auto" w:fill="FFFFFF"/>
          </w:tcPr>
          <w:p w14:paraId="6CDE7296" w14:textId="77777777" w:rsidR="002101FF" w:rsidRPr="002101FF" w:rsidRDefault="002101FF" w:rsidP="002101FF">
            <w:pPr>
              <w:rPr>
                <w:sz w:val="22"/>
                <w:szCs w:val="20"/>
                <w:lang w:eastAsia="en-US"/>
              </w:rPr>
            </w:pPr>
            <w:r w:rsidRPr="002101FF">
              <w:rPr>
                <w:sz w:val="22"/>
                <w:szCs w:val="20"/>
                <w:lang w:eastAsia="en-US"/>
              </w:rPr>
              <w:t>u pripremi</w:t>
            </w:r>
          </w:p>
        </w:tc>
        <w:tc>
          <w:tcPr>
            <w:tcW w:w="3027" w:type="dxa"/>
            <w:tcBorders>
              <w:bottom w:val="single" w:sz="4" w:space="0" w:color="auto"/>
            </w:tcBorders>
            <w:shd w:val="pct5" w:color="auto" w:fill="FFFFFF"/>
          </w:tcPr>
          <w:p w14:paraId="2CDEE7B1" w14:textId="77777777" w:rsidR="002101FF" w:rsidRPr="002101FF" w:rsidRDefault="002101FF" w:rsidP="002101FF">
            <w:pPr>
              <w:rPr>
                <w:sz w:val="22"/>
                <w:szCs w:val="20"/>
                <w:lang w:eastAsia="en-US"/>
              </w:rPr>
            </w:pPr>
            <w:r w:rsidRPr="002101FF">
              <w:rPr>
                <w:sz w:val="22"/>
                <w:szCs w:val="20"/>
                <w:lang w:eastAsia="en-US"/>
              </w:rPr>
              <w:t xml:space="preserve">- priprema Programa za 2026. godinu u suradnji sa Zavodom za javno zdravstvo Istarske županije  </w:t>
            </w:r>
          </w:p>
        </w:tc>
      </w:tr>
      <w:tr w:rsidR="002101FF" w:rsidRPr="002101FF" w14:paraId="71E1A219" w14:textId="77777777" w:rsidTr="00FF37EA">
        <w:trPr>
          <w:cantSplit/>
        </w:trPr>
        <w:tc>
          <w:tcPr>
            <w:tcW w:w="451" w:type="dxa"/>
            <w:vMerge/>
          </w:tcPr>
          <w:p w14:paraId="757EF220"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221BB53B"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C.3.</w:t>
            </w:r>
          </w:p>
        </w:tc>
        <w:tc>
          <w:tcPr>
            <w:tcW w:w="2238" w:type="dxa"/>
            <w:tcBorders>
              <w:bottom w:val="single" w:sz="4" w:space="0" w:color="auto"/>
            </w:tcBorders>
            <w:shd w:val="pct5" w:color="auto" w:fill="FFFFFF"/>
          </w:tcPr>
          <w:p w14:paraId="1C0458CD" w14:textId="77777777" w:rsidR="002101FF" w:rsidRPr="002101FF" w:rsidRDefault="002101FF" w:rsidP="002101FF">
            <w:pPr>
              <w:rPr>
                <w:sz w:val="22"/>
                <w:szCs w:val="20"/>
                <w:lang w:eastAsia="en-US"/>
              </w:rPr>
            </w:pPr>
            <w:r w:rsidRPr="002101FF">
              <w:rPr>
                <w:sz w:val="22"/>
                <w:szCs w:val="20"/>
                <w:lang w:eastAsia="en-US"/>
              </w:rPr>
              <w:t>Čišćenje podmorja</w:t>
            </w:r>
          </w:p>
        </w:tc>
        <w:tc>
          <w:tcPr>
            <w:tcW w:w="2126" w:type="dxa"/>
            <w:tcBorders>
              <w:bottom w:val="single" w:sz="4" w:space="0" w:color="auto"/>
            </w:tcBorders>
            <w:shd w:val="pct5" w:color="auto" w:fill="FFFFFF"/>
          </w:tcPr>
          <w:p w14:paraId="6DCF6512" w14:textId="77777777" w:rsidR="002101FF" w:rsidRPr="002101FF" w:rsidRDefault="002101FF" w:rsidP="002101FF">
            <w:pPr>
              <w:rPr>
                <w:sz w:val="22"/>
                <w:szCs w:val="20"/>
                <w:lang w:eastAsia="en-US"/>
              </w:rPr>
            </w:pPr>
            <w:r w:rsidRPr="002101FF">
              <w:rPr>
                <w:sz w:val="22"/>
                <w:szCs w:val="20"/>
                <w:lang w:eastAsia="en-US"/>
              </w:rPr>
              <w:t>u pripremi</w:t>
            </w:r>
          </w:p>
        </w:tc>
        <w:tc>
          <w:tcPr>
            <w:tcW w:w="3027" w:type="dxa"/>
            <w:tcBorders>
              <w:bottom w:val="single" w:sz="4" w:space="0" w:color="auto"/>
            </w:tcBorders>
            <w:shd w:val="pct5" w:color="auto" w:fill="FFFFFF"/>
          </w:tcPr>
          <w:p w14:paraId="48655102" w14:textId="77777777" w:rsidR="002101FF" w:rsidRPr="002101FF" w:rsidRDefault="002101FF" w:rsidP="002101FF">
            <w:pPr>
              <w:rPr>
                <w:sz w:val="22"/>
                <w:szCs w:val="20"/>
                <w:lang w:eastAsia="en-US"/>
              </w:rPr>
            </w:pPr>
            <w:r w:rsidRPr="002101FF">
              <w:rPr>
                <w:sz w:val="22"/>
                <w:szCs w:val="20"/>
                <w:lang w:eastAsia="en-US"/>
              </w:rPr>
              <w:t>- priprema Programa za 2026. godinu u suradnji sa Klubom podvodnih aktivnosti Poreč</w:t>
            </w:r>
          </w:p>
        </w:tc>
      </w:tr>
      <w:tr w:rsidR="002101FF" w:rsidRPr="002101FF" w14:paraId="121B2F94" w14:textId="77777777" w:rsidTr="00FF37EA">
        <w:trPr>
          <w:cantSplit/>
          <w:trHeight w:val="70"/>
        </w:trPr>
        <w:tc>
          <w:tcPr>
            <w:tcW w:w="451" w:type="dxa"/>
            <w:vMerge/>
          </w:tcPr>
          <w:p w14:paraId="78149A41" w14:textId="77777777" w:rsidR="002101FF" w:rsidRPr="002101FF" w:rsidRDefault="002101FF" w:rsidP="002101FF">
            <w:pPr>
              <w:rPr>
                <w:rFonts w:ascii="Arial" w:hAnsi="Arial"/>
                <w:sz w:val="22"/>
                <w:szCs w:val="20"/>
                <w:lang w:eastAsia="en-US"/>
              </w:rPr>
            </w:pPr>
          </w:p>
        </w:tc>
        <w:tc>
          <w:tcPr>
            <w:tcW w:w="680" w:type="dxa"/>
          </w:tcPr>
          <w:p w14:paraId="496EB583"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C.4.</w:t>
            </w:r>
          </w:p>
        </w:tc>
        <w:tc>
          <w:tcPr>
            <w:tcW w:w="2238" w:type="dxa"/>
            <w:shd w:val="pct5" w:color="auto" w:fill="FFFFFF"/>
          </w:tcPr>
          <w:p w14:paraId="37362CD8" w14:textId="77777777" w:rsidR="002101FF" w:rsidRPr="002101FF" w:rsidRDefault="002101FF" w:rsidP="002101FF">
            <w:pPr>
              <w:rPr>
                <w:sz w:val="22"/>
                <w:szCs w:val="20"/>
                <w:lang w:eastAsia="en-US"/>
              </w:rPr>
            </w:pPr>
            <w:r w:rsidRPr="002101FF">
              <w:rPr>
                <w:sz w:val="22"/>
                <w:szCs w:val="20"/>
                <w:lang w:eastAsia="en-US"/>
              </w:rPr>
              <w:t>Program „Moj Poreč bez azbesta“</w:t>
            </w:r>
          </w:p>
        </w:tc>
        <w:tc>
          <w:tcPr>
            <w:tcW w:w="2126" w:type="dxa"/>
            <w:shd w:val="pct5" w:color="auto" w:fill="FFFFFF"/>
          </w:tcPr>
          <w:p w14:paraId="34633489" w14:textId="77777777" w:rsidR="002101FF" w:rsidRPr="002101FF" w:rsidRDefault="002101FF" w:rsidP="002101FF">
            <w:pPr>
              <w:rPr>
                <w:sz w:val="22"/>
                <w:szCs w:val="20"/>
                <w:lang w:eastAsia="en-US"/>
              </w:rPr>
            </w:pPr>
            <w:r w:rsidRPr="002101FF">
              <w:rPr>
                <w:sz w:val="22"/>
                <w:szCs w:val="20"/>
                <w:lang w:eastAsia="en-US"/>
              </w:rPr>
              <w:t>u pripremi</w:t>
            </w:r>
          </w:p>
        </w:tc>
        <w:tc>
          <w:tcPr>
            <w:tcW w:w="3027" w:type="dxa"/>
            <w:shd w:val="pct5" w:color="auto" w:fill="FFFFFF"/>
          </w:tcPr>
          <w:p w14:paraId="5CE32BFB" w14:textId="77777777" w:rsidR="002101FF" w:rsidRPr="002101FF" w:rsidRDefault="002101FF" w:rsidP="002101FF">
            <w:pPr>
              <w:rPr>
                <w:sz w:val="22"/>
                <w:szCs w:val="20"/>
                <w:lang w:eastAsia="en-US"/>
              </w:rPr>
            </w:pPr>
            <w:r w:rsidRPr="002101FF">
              <w:rPr>
                <w:sz w:val="22"/>
                <w:szCs w:val="20"/>
                <w:lang w:eastAsia="en-US"/>
              </w:rPr>
              <w:t xml:space="preserve">- priprema i provedba Natječaja za 2026. godinu </w:t>
            </w:r>
          </w:p>
        </w:tc>
      </w:tr>
      <w:tr w:rsidR="002101FF" w:rsidRPr="002101FF" w14:paraId="764C947F" w14:textId="77777777" w:rsidTr="00FF37EA">
        <w:trPr>
          <w:cantSplit/>
        </w:trPr>
        <w:tc>
          <w:tcPr>
            <w:tcW w:w="3369" w:type="dxa"/>
            <w:gridSpan w:val="3"/>
            <w:tcBorders>
              <w:bottom w:val="single" w:sz="4" w:space="0" w:color="auto"/>
            </w:tcBorders>
          </w:tcPr>
          <w:p w14:paraId="37FCE9C1"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ZADATAK</w:t>
            </w:r>
          </w:p>
        </w:tc>
        <w:tc>
          <w:tcPr>
            <w:tcW w:w="2126" w:type="dxa"/>
            <w:tcBorders>
              <w:bottom w:val="single" w:sz="4" w:space="0" w:color="auto"/>
            </w:tcBorders>
          </w:tcPr>
          <w:p w14:paraId="7CA0524C" w14:textId="77777777" w:rsidR="002101FF" w:rsidRPr="002101FF" w:rsidRDefault="002101FF" w:rsidP="002101FF">
            <w:pPr>
              <w:jc w:val="center"/>
              <w:rPr>
                <w:rFonts w:ascii="Arial" w:hAnsi="Arial" w:cs="Arial"/>
                <w:b/>
                <w:bCs/>
                <w:sz w:val="22"/>
                <w:szCs w:val="20"/>
                <w:lang w:eastAsia="en-US"/>
              </w:rPr>
            </w:pPr>
            <w:r w:rsidRPr="002101FF">
              <w:rPr>
                <w:rFonts w:ascii="Arial" w:hAnsi="Arial" w:cs="Arial"/>
                <w:b/>
                <w:bCs/>
                <w:sz w:val="22"/>
                <w:szCs w:val="20"/>
                <w:lang w:eastAsia="en-US"/>
              </w:rPr>
              <w:t>STUPANJ</w:t>
            </w:r>
            <w:r w:rsidRPr="002101FF">
              <w:rPr>
                <w:rFonts w:ascii="Arial" w:hAnsi="Arial" w:cs="Arial"/>
                <w:b/>
                <w:bCs/>
                <w:sz w:val="22"/>
                <w:szCs w:val="20"/>
                <w:lang w:eastAsia="en-US"/>
              </w:rPr>
              <w:br/>
              <w:t>REALIZIRANOSTI</w:t>
            </w:r>
          </w:p>
        </w:tc>
        <w:tc>
          <w:tcPr>
            <w:tcW w:w="3027" w:type="dxa"/>
            <w:tcBorders>
              <w:bottom w:val="single" w:sz="4" w:space="0" w:color="auto"/>
            </w:tcBorders>
          </w:tcPr>
          <w:p w14:paraId="2D822EDD" w14:textId="77777777" w:rsidR="002101FF" w:rsidRPr="002101FF" w:rsidRDefault="002101FF" w:rsidP="002101FF">
            <w:pPr>
              <w:keepNext/>
              <w:spacing w:after="60"/>
              <w:jc w:val="center"/>
              <w:outlineLvl w:val="1"/>
              <w:rPr>
                <w:rFonts w:ascii="Arial" w:hAnsi="Arial" w:cs="Arial"/>
                <w:b/>
                <w:bCs/>
                <w:sz w:val="22"/>
                <w:szCs w:val="28"/>
                <w:lang w:val="en-AU" w:eastAsia="en-US"/>
              </w:rPr>
            </w:pPr>
            <w:r w:rsidRPr="002101FF">
              <w:rPr>
                <w:rFonts w:ascii="Arial" w:hAnsi="Arial" w:cs="Arial"/>
                <w:b/>
                <w:bCs/>
                <w:sz w:val="22"/>
                <w:szCs w:val="28"/>
                <w:lang w:val="en-AU" w:eastAsia="en-US"/>
              </w:rPr>
              <w:t>OBRAZLOŽENJE</w:t>
            </w:r>
          </w:p>
        </w:tc>
      </w:tr>
      <w:tr w:rsidR="002101FF" w:rsidRPr="002101FF" w14:paraId="08207E80" w14:textId="77777777" w:rsidTr="00FF37EA">
        <w:trPr>
          <w:cantSplit/>
        </w:trPr>
        <w:tc>
          <w:tcPr>
            <w:tcW w:w="8522" w:type="dxa"/>
            <w:gridSpan w:val="5"/>
          </w:tcPr>
          <w:p w14:paraId="72E9BF86" w14:textId="77777777" w:rsidR="002101FF" w:rsidRPr="002101FF" w:rsidRDefault="002101FF" w:rsidP="002101FF">
            <w:pPr>
              <w:jc w:val="center"/>
              <w:rPr>
                <w:rFonts w:ascii="Arial" w:hAnsi="Arial"/>
                <w:b/>
                <w:sz w:val="22"/>
                <w:szCs w:val="20"/>
                <w:lang w:eastAsia="en-US"/>
              </w:rPr>
            </w:pPr>
          </w:p>
          <w:p w14:paraId="0C656D65"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D – UPRAVLJANJE I RASPOLAGANJE NEKRETNINAMA</w:t>
            </w:r>
          </w:p>
          <w:p w14:paraId="2A227CF5"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 do 28. veljače 2026. godine</w:t>
            </w:r>
          </w:p>
        </w:tc>
      </w:tr>
      <w:tr w:rsidR="002101FF" w:rsidRPr="002101FF" w14:paraId="5AD5DAC8" w14:textId="77777777" w:rsidTr="00FF37EA">
        <w:trPr>
          <w:cantSplit/>
        </w:trPr>
        <w:tc>
          <w:tcPr>
            <w:tcW w:w="451" w:type="dxa"/>
            <w:vMerge w:val="restart"/>
          </w:tcPr>
          <w:p w14:paraId="61A1B084"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w:t>
            </w:r>
          </w:p>
        </w:tc>
        <w:tc>
          <w:tcPr>
            <w:tcW w:w="680" w:type="dxa"/>
            <w:tcBorders>
              <w:bottom w:val="single" w:sz="4" w:space="0" w:color="auto"/>
            </w:tcBorders>
          </w:tcPr>
          <w:p w14:paraId="12FDA4C1"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D.1.</w:t>
            </w:r>
          </w:p>
        </w:tc>
        <w:tc>
          <w:tcPr>
            <w:tcW w:w="2238" w:type="dxa"/>
            <w:tcBorders>
              <w:bottom w:val="single" w:sz="4" w:space="0" w:color="auto"/>
            </w:tcBorders>
            <w:shd w:val="pct5" w:color="auto" w:fill="FFFFFF"/>
          </w:tcPr>
          <w:p w14:paraId="27A629B3" w14:textId="77777777" w:rsidR="002101FF" w:rsidRPr="002101FF" w:rsidRDefault="002101FF" w:rsidP="002101FF">
            <w:pPr>
              <w:rPr>
                <w:sz w:val="22"/>
                <w:szCs w:val="20"/>
                <w:lang w:val="en-AU" w:eastAsia="en-US"/>
              </w:rPr>
            </w:pPr>
            <w:proofErr w:type="spellStart"/>
            <w:r w:rsidRPr="002101FF">
              <w:rPr>
                <w:sz w:val="22"/>
                <w:szCs w:val="20"/>
                <w:lang w:val="en-AU" w:eastAsia="en-US"/>
              </w:rPr>
              <w:t>Pribavljanje</w:t>
            </w:r>
            <w:proofErr w:type="spellEnd"/>
            <w:r w:rsidRPr="002101FF">
              <w:rPr>
                <w:sz w:val="22"/>
                <w:szCs w:val="20"/>
                <w:lang w:val="en-AU" w:eastAsia="en-US"/>
              </w:rPr>
              <w:t xml:space="preserve"> </w:t>
            </w:r>
            <w:proofErr w:type="spellStart"/>
            <w:r w:rsidRPr="002101FF">
              <w:rPr>
                <w:sz w:val="22"/>
                <w:szCs w:val="20"/>
                <w:lang w:val="en-AU" w:eastAsia="en-US"/>
              </w:rPr>
              <w:t>nekretnina</w:t>
            </w:r>
            <w:proofErr w:type="spellEnd"/>
            <w:r w:rsidRPr="002101FF">
              <w:rPr>
                <w:sz w:val="22"/>
                <w:szCs w:val="20"/>
                <w:lang w:val="en-AU" w:eastAsia="en-US"/>
              </w:rPr>
              <w:t xml:space="preserve"> u </w:t>
            </w:r>
            <w:proofErr w:type="spellStart"/>
            <w:r w:rsidRPr="002101FF">
              <w:rPr>
                <w:sz w:val="22"/>
                <w:szCs w:val="20"/>
                <w:lang w:val="en-AU" w:eastAsia="en-US"/>
              </w:rPr>
              <w:t>vlasništvo</w:t>
            </w:r>
            <w:proofErr w:type="spellEnd"/>
            <w:r w:rsidRPr="002101FF">
              <w:rPr>
                <w:sz w:val="22"/>
                <w:szCs w:val="20"/>
                <w:lang w:val="en-AU" w:eastAsia="en-US"/>
              </w:rPr>
              <w:t xml:space="preserve"> </w:t>
            </w:r>
            <w:proofErr w:type="spellStart"/>
            <w:r w:rsidRPr="002101FF">
              <w:rPr>
                <w:sz w:val="22"/>
                <w:szCs w:val="20"/>
                <w:lang w:val="en-AU" w:eastAsia="en-US"/>
              </w:rPr>
              <w:t>Grada</w:t>
            </w:r>
            <w:proofErr w:type="spellEnd"/>
            <w:r w:rsidRPr="002101FF">
              <w:rPr>
                <w:sz w:val="22"/>
                <w:szCs w:val="20"/>
                <w:lang w:val="en-AU" w:eastAsia="en-US"/>
              </w:rPr>
              <w:t xml:space="preserve"> </w:t>
            </w:r>
            <w:proofErr w:type="spellStart"/>
            <w:r w:rsidRPr="002101FF">
              <w:rPr>
                <w:sz w:val="22"/>
                <w:szCs w:val="20"/>
                <w:lang w:val="en-AU" w:eastAsia="en-US"/>
              </w:rPr>
              <w:t>Poreča</w:t>
            </w:r>
            <w:proofErr w:type="spellEnd"/>
          </w:p>
        </w:tc>
        <w:tc>
          <w:tcPr>
            <w:tcW w:w="2126" w:type="dxa"/>
            <w:tcBorders>
              <w:bottom w:val="single" w:sz="4" w:space="0" w:color="auto"/>
            </w:tcBorders>
            <w:shd w:val="pct5" w:color="auto" w:fill="FFFFFF"/>
          </w:tcPr>
          <w:p w14:paraId="2C9A8A9A" w14:textId="77777777" w:rsidR="002101FF" w:rsidRPr="002101FF" w:rsidRDefault="002101FF" w:rsidP="002101FF">
            <w:pPr>
              <w:rPr>
                <w:sz w:val="22"/>
                <w:szCs w:val="20"/>
                <w:lang w:val="en-AU" w:eastAsia="en-US"/>
              </w:rPr>
            </w:pP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3FC3EFDD" w14:textId="77777777" w:rsidR="002101FF" w:rsidRPr="002101FF" w:rsidRDefault="002101FF" w:rsidP="002101FF">
            <w:pPr>
              <w:rPr>
                <w:sz w:val="22"/>
                <w:szCs w:val="20"/>
                <w:lang w:val="en-AU" w:eastAsia="en-US"/>
              </w:rPr>
            </w:pPr>
            <w:r w:rsidRPr="002101FF">
              <w:rPr>
                <w:sz w:val="22"/>
                <w:szCs w:val="20"/>
                <w:lang w:val="en-AU" w:eastAsia="en-US"/>
              </w:rPr>
              <w:t xml:space="preserve">- </w:t>
            </w:r>
            <w:proofErr w:type="spellStart"/>
            <w:r w:rsidRPr="002101FF">
              <w:rPr>
                <w:sz w:val="22"/>
                <w:szCs w:val="20"/>
                <w:lang w:val="en-AU" w:eastAsia="en-US"/>
              </w:rPr>
              <w:t>zaprimanje</w:t>
            </w:r>
            <w:proofErr w:type="spellEnd"/>
            <w:r w:rsidRPr="002101FF">
              <w:rPr>
                <w:sz w:val="22"/>
                <w:szCs w:val="20"/>
                <w:lang w:val="en-AU" w:eastAsia="en-US"/>
              </w:rPr>
              <w:t xml:space="preserve"> </w:t>
            </w:r>
            <w:proofErr w:type="spellStart"/>
            <w:r w:rsidRPr="002101FF">
              <w:rPr>
                <w:sz w:val="22"/>
                <w:szCs w:val="20"/>
                <w:lang w:val="en-AU" w:eastAsia="en-US"/>
              </w:rPr>
              <w:t>zahtjeva</w:t>
            </w:r>
            <w:proofErr w:type="spellEnd"/>
            <w:r w:rsidRPr="002101FF">
              <w:rPr>
                <w:sz w:val="22"/>
                <w:szCs w:val="20"/>
                <w:lang w:val="en-AU" w:eastAsia="en-US"/>
              </w:rPr>
              <w:t xml:space="preserve"> za </w:t>
            </w:r>
            <w:proofErr w:type="spellStart"/>
            <w:r w:rsidRPr="002101FF">
              <w:rPr>
                <w:sz w:val="22"/>
                <w:szCs w:val="20"/>
                <w:lang w:val="en-AU" w:eastAsia="en-US"/>
              </w:rPr>
              <w:t>rješavanje</w:t>
            </w:r>
            <w:proofErr w:type="spellEnd"/>
            <w:r w:rsidRPr="002101FF">
              <w:rPr>
                <w:sz w:val="22"/>
                <w:szCs w:val="20"/>
                <w:lang w:val="en-AU" w:eastAsia="en-US"/>
              </w:rPr>
              <w:t xml:space="preserve"> </w:t>
            </w:r>
            <w:proofErr w:type="spellStart"/>
            <w:r w:rsidRPr="002101FF">
              <w:rPr>
                <w:sz w:val="22"/>
                <w:szCs w:val="20"/>
                <w:lang w:val="en-AU" w:eastAsia="en-US"/>
              </w:rPr>
              <w:t>imovinsko</w:t>
            </w:r>
            <w:proofErr w:type="spellEnd"/>
            <w:r w:rsidRPr="002101FF">
              <w:rPr>
                <w:sz w:val="22"/>
                <w:szCs w:val="20"/>
                <w:lang w:val="en-AU" w:eastAsia="en-US"/>
              </w:rPr>
              <w:t xml:space="preserve"> </w:t>
            </w:r>
            <w:proofErr w:type="spellStart"/>
            <w:r w:rsidRPr="002101FF">
              <w:rPr>
                <w:sz w:val="22"/>
                <w:szCs w:val="20"/>
                <w:lang w:val="en-AU" w:eastAsia="en-US"/>
              </w:rPr>
              <w:t>pravnih</w:t>
            </w:r>
            <w:proofErr w:type="spellEnd"/>
            <w:r w:rsidRPr="002101FF">
              <w:rPr>
                <w:sz w:val="22"/>
                <w:szCs w:val="20"/>
                <w:lang w:val="en-AU" w:eastAsia="en-US"/>
              </w:rPr>
              <w:t xml:space="preserve"> </w:t>
            </w:r>
            <w:proofErr w:type="spellStart"/>
            <w:r w:rsidRPr="002101FF">
              <w:rPr>
                <w:sz w:val="22"/>
                <w:szCs w:val="20"/>
                <w:lang w:val="en-AU" w:eastAsia="en-US"/>
              </w:rPr>
              <w:t>odnosa</w:t>
            </w:r>
            <w:proofErr w:type="spellEnd"/>
            <w:r w:rsidRPr="002101FF">
              <w:rPr>
                <w:sz w:val="22"/>
                <w:szCs w:val="20"/>
                <w:lang w:val="en-AU" w:eastAsia="en-US"/>
              </w:rPr>
              <w:t xml:space="preserve"> </w:t>
            </w:r>
            <w:proofErr w:type="spellStart"/>
            <w:r w:rsidRPr="002101FF">
              <w:rPr>
                <w:sz w:val="22"/>
                <w:szCs w:val="20"/>
                <w:lang w:val="en-AU" w:eastAsia="en-US"/>
              </w:rPr>
              <w:t>radi</w:t>
            </w:r>
            <w:proofErr w:type="spellEnd"/>
            <w:r w:rsidRPr="002101FF">
              <w:rPr>
                <w:sz w:val="22"/>
                <w:szCs w:val="20"/>
                <w:lang w:val="en-AU" w:eastAsia="en-US"/>
              </w:rPr>
              <w:t xml:space="preserve"> </w:t>
            </w:r>
            <w:proofErr w:type="spellStart"/>
            <w:r w:rsidRPr="002101FF">
              <w:rPr>
                <w:sz w:val="22"/>
                <w:szCs w:val="20"/>
                <w:lang w:val="en-AU" w:eastAsia="en-US"/>
              </w:rPr>
              <w:t>pribavljanja</w:t>
            </w:r>
            <w:proofErr w:type="spellEnd"/>
            <w:r w:rsidRPr="002101FF">
              <w:rPr>
                <w:sz w:val="22"/>
                <w:szCs w:val="20"/>
                <w:lang w:val="en-AU" w:eastAsia="en-US"/>
              </w:rPr>
              <w:t xml:space="preserve"> </w:t>
            </w:r>
            <w:proofErr w:type="spellStart"/>
            <w:r w:rsidRPr="002101FF">
              <w:rPr>
                <w:sz w:val="22"/>
                <w:szCs w:val="20"/>
                <w:lang w:val="en-AU" w:eastAsia="en-US"/>
              </w:rPr>
              <w:t>nekretnina</w:t>
            </w:r>
            <w:proofErr w:type="spellEnd"/>
            <w:r w:rsidRPr="002101FF">
              <w:rPr>
                <w:sz w:val="22"/>
                <w:szCs w:val="20"/>
                <w:lang w:val="en-AU" w:eastAsia="en-US"/>
              </w:rPr>
              <w:t xml:space="preserve"> u </w:t>
            </w:r>
            <w:proofErr w:type="spellStart"/>
            <w:r w:rsidRPr="002101FF">
              <w:rPr>
                <w:sz w:val="22"/>
                <w:szCs w:val="20"/>
                <w:lang w:val="en-AU" w:eastAsia="en-US"/>
              </w:rPr>
              <w:t>vlasništvo</w:t>
            </w:r>
            <w:proofErr w:type="spellEnd"/>
            <w:r w:rsidRPr="002101FF">
              <w:rPr>
                <w:sz w:val="22"/>
                <w:szCs w:val="20"/>
                <w:lang w:val="en-AU" w:eastAsia="en-US"/>
              </w:rPr>
              <w:t xml:space="preserve"> </w:t>
            </w:r>
            <w:proofErr w:type="spellStart"/>
            <w:r w:rsidRPr="002101FF">
              <w:rPr>
                <w:sz w:val="22"/>
                <w:szCs w:val="20"/>
                <w:lang w:val="en-AU" w:eastAsia="en-US"/>
              </w:rPr>
              <w:t>Grada</w:t>
            </w:r>
            <w:proofErr w:type="spellEnd"/>
            <w:r w:rsidRPr="002101FF">
              <w:rPr>
                <w:sz w:val="22"/>
                <w:szCs w:val="20"/>
                <w:lang w:val="en-AU" w:eastAsia="en-US"/>
              </w:rPr>
              <w:t xml:space="preserve"> </w:t>
            </w:r>
            <w:proofErr w:type="spellStart"/>
            <w:r w:rsidRPr="002101FF">
              <w:rPr>
                <w:sz w:val="22"/>
                <w:szCs w:val="20"/>
                <w:lang w:val="en-AU" w:eastAsia="en-US"/>
              </w:rPr>
              <w:t>Poreča</w:t>
            </w:r>
            <w:proofErr w:type="spellEnd"/>
            <w:r w:rsidRPr="002101FF">
              <w:rPr>
                <w:sz w:val="22"/>
                <w:szCs w:val="20"/>
                <w:lang w:val="en-AU" w:eastAsia="en-US"/>
              </w:rPr>
              <w:t xml:space="preserve"> za </w:t>
            </w:r>
            <w:proofErr w:type="spellStart"/>
            <w:r w:rsidRPr="002101FF">
              <w:rPr>
                <w:sz w:val="22"/>
                <w:szCs w:val="20"/>
                <w:lang w:val="en-AU" w:eastAsia="en-US"/>
              </w:rPr>
              <w:t>potrebe</w:t>
            </w:r>
            <w:proofErr w:type="spellEnd"/>
            <w:r w:rsidRPr="002101FF">
              <w:rPr>
                <w:sz w:val="22"/>
                <w:szCs w:val="20"/>
                <w:lang w:val="en-AU" w:eastAsia="en-US"/>
              </w:rPr>
              <w:t xml:space="preserve"> </w:t>
            </w:r>
            <w:proofErr w:type="spellStart"/>
            <w:r w:rsidRPr="002101FF">
              <w:rPr>
                <w:sz w:val="22"/>
                <w:szCs w:val="20"/>
                <w:lang w:val="en-AU" w:eastAsia="en-US"/>
              </w:rPr>
              <w:t>realizacije</w:t>
            </w:r>
            <w:proofErr w:type="spellEnd"/>
            <w:r w:rsidRPr="002101FF">
              <w:rPr>
                <w:sz w:val="22"/>
                <w:szCs w:val="20"/>
                <w:lang w:val="en-AU" w:eastAsia="en-US"/>
              </w:rPr>
              <w:t xml:space="preserve"> </w:t>
            </w:r>
            <w:proofErr w:type="spellStart"/>
            <w:r w:rsidRPr="002101FF">
              <w:rPr>
                <w:sz w:val="22"/>
                <w:szCs w:val="20"/>
                <w:lang w:val="en-AU" w:eastAsia="en-US"/>
              </w:rPr>
              <w:t>gradskih</w:t>
            </w:r>
            <w:proofErr w:type="spellEnd"/>
            <w:r w:rsidRPr="002101FF">
              <w:rPr>
                <w:sz w:val="22"/>
                <w:szCs w:val="20"/>
                <w:lang w:val="en-AU" w:eastAsia="en-US"/>
              </w:rPr>
              <w:t xml:space="preserve"> </w:t>
            </w:r>
            <w:proofErr w:type="spellStart"/>
            <w:r w:rsidRPr="002101FF">
              <w:rPr>
                <w:sz w:val="22"/>
                <w:szCs w:val="20"/>
                <w:lang w:val="en-AU" w:eastAsia="en-US"/>
              </w:rPr>
              <w:t>projekata</w:t>
            </w:r>
            <w:proofErr w:type="spellEnd"/>
            <w:r w:rsidRPr="002101FF">
              <w:rPr>
                <w:sz w:val="22"/>
                <w:szCs w:val="20"/>
                <w:lang w:val="en-AU" w:eastAsia="en-US"/>
              </w:rPr>
              <w:t xml:space="preserve"> </w:t>
            </w:r>
            <w:proofErr w:type="spellStart"/>
            <w:r w:rsidRPr="002101FF">
              <w:rPr>
                <w:sz w:val="22"/>
                <w:szCs w:val="20"/>
                <w:lang w:val="en-AU" w:eastAsia="en-US"/>
              </w:rPr>
              <w:t>i</w:t>
            </w:r>
            <w:proofErr w:type="spellEnd"/>
            <w:r w:rsidRPr="002101FF">
              <w:rPr>
                <w:sz w:val="22"/>
                <w:szCs w:val="20"/>
                <w:lang w:val="en-AU" w:eastAsia="en-US"/>
              </w:rPr>
              <w:t xml:space="preserve"> </w:t>
            </w:r>
            <w:proofErr w:type="spellStart"/>
            <w:r w:rsidRPr="002101FF">
              <w:rPr>
                <w:sz w:val="22"/>
                <w:szCs w:val="20"/>
                <w:lang w:val="en-AU" w:eastAsia="en-US"/>
              </w:rPr>
              <w:t>investicija</w:t>
            </w:r>
            <w:proofErr w:type="spellEnd"/>
            <w:r w:rsidRPr="002101FF">
              <w:rPr>
                <w:sz w:val="22"/>
                <w:szCs w:val="20"/>
                <w:lang w:val="en-AU" w:eastAsia="en-US"/>
              </w:rPr>
              <w:t>.</w:t>
            </w:r>
          </w:p>
        </w:tc>
      </w:tr>
      <w:tr w:rsidR="002101FF" w:rsidRPr="002101FF" w14:paraId="434EBEA7" w14:textId="77777777" w:rsidTr="00FF37EA">
        <w:trPr>
          <w:cantSplit/>
        </w:trPr>
        <w:tc>
          <w:tcPr>
            <w:tcW w:w="451" w:type="dxa"/>
            <w:vMerge/>
          </w:tcPr>
          <w:p w14:paraId="59372144"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33041C26"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D.2.</w:t>
            </w:r>
          </w:p>
        </w:tc>
        <w:tc>
          <w:tcPr>
            <w:tcW w:w="2238" w:type="dxa"/>
            <w:tcBorders>
              <w:bottom w:val="single" w:sz="4" w:space="0" w:color="auto"/>
            </w:tcBorders>
            <w:shd w:val="pct5" w:color="auto" w:fill="FFFFFF"/>
          </w:tcPr>
          <w:p w14:paraId="3FB8AD9B" w14:textId="77777777" w:rsidR="002101FF" w:rsidRPr="002101FF" w:rsidRDefault="002101FF" w:rsidP="002101FF">
            <w:pPr>
              <w:rPr>
                <w:sz w:val="22"/>
                <w:szCs w:val="20"/>
                <w:lang w:val="en-AU" w:eastAsia="en-US"/>
              </w:rPr>
            </w:pPr>
            <w:proofErr w:type="spellStart"/>
            <w:r w:rsidRPr="002101FF">
              <w:rPr>
                <w:sz w:val="22"/>
                <w:szCs w:val="20"/>
                <w:lang w:val="en-AU" w:eastAsia="en-US"/>
              </w:rPr>
              <w:t>Prodaja</w:t>
            </w:r>
            <w:proofErr w:type="spellEnd"/>
            <w:r w:rsidRPr="002101FF">
              <w:rPr>
                <w:sz w:val="22"/>
                <w:szCs w:val="20"/>
                <w:lang w:val="en-AU" w:eastAsia="en-US"/>
              </w:rPr>
              <w:t xml:space="preserve"> </w:t>
            </w:r>
            <w:proofErr w:type="spellStart"/>
            <w:r w:rsidRPr="002101FF">
              <w:rPr>
                <w:sz w:val="22"/>
                <w:szCs w:val="20"/>
                <w:lang w:val="en-AU" w:eastAsia="en-US"/>
              </w:rPr>
              <w:t>nekretnina</w:t>
            </w:r>
            <w:proofErr w:type="spellEnd"/>
            <w:r w:rsidRPr="002101FF">
              <w:rPr>
                <w:sz w:val="22"/>
                <w:szCs w:val="20"/>
                <w:lang w:val="en-AU" w:eastAsia="en-US"/>
              </w:rPr>
              <w:t xml:space="preserve"> </w:t>
            </w:r>
            <w:proofErr w:type="spellStart"/>
            <w:r w:rsidRPr="002101FF">
              <w:rPr>
                <w:sz w:val="22"/>
                <w:szCs w:val="20"/>
                <w:lang w:val="en-AU" w:eastAsia="en-US"/>
              </w:rPr>
              <w:t>kao</w:t>
            </w:r>
            <w:proofErr w:type="spellEnd"/>
            <w:r w:rsidRPr="002101FF">
              <w:rPr>
                <w:sz w:val="22"/>
                <w:szCs w:val="20"/>
                <w:lang w:val="en-AU" w:eastAsia="en-US"/>
              </w:rPr>
              <w:t xml:space="preserve"> </w:t>
            </w:r>
            <w:proofErr w:type="spellStart"/>
            <w:r w:rsidRPr="002101FF">
              <w:rPr>
                <w:sz w:val="22"/>
                <w:szCs w:val="20"/>
                <w:lang w:val="en-AU" w:eastAsia="en-US"/>
              </w:rPr>
              <w:t>neizgrađeno</w:t>
            </w:r>
            <w:proofErr w:type="spellEnd"/>
            <w:r w:rsidRPr="002101FF">
              <w:rPr>
                <w:sz w:val="22"/>
                <w:szCs w:val="20"/>
                <w:lang w:val="en-AU" w:eastAsia="en-US"/>
              </w:rPr>
              <w:t xml:space="preserve"> </w:t>
            </w:r>
            <w:proofErr w:type="spellStart"/>
            <w:r w:rsidRPr="002101FF">
              <w:rPr>
                <w:sz w:val="22"/>
                <w:szCs w:val="20"/>
                <w:lang w:val="en-AU" w:eastAsia="en-US"/>
              </w:rPr>
              <w:t>građevinsko</w:t>
            </w:r>
            <w:proofErr w:type="spellEnd"/>
            <w:r w:rsidRPr="002101FF">
              <w:rPr>
                <w:sz w:val="22"/>
                <w:szCs w:val="20"/>
                <w:lang w:val="en-AU" w:eastAsia="en-US"/>
              </w:rPr>
              <w:t xml:space="preserve"> </w:t>
            </w:r>
            <w:proofErr w:type="spellStart"/>
            <w:r w:rsidRPr="002101FF">
              <w:rPr>
                <w:sz w:val="22"/>
                <w:szCs w:val="20"/>
                <w:lang w:val="en-AU" w:eastAsia="en-US"/>
              </w:rPr>
              <w:t>zemljište</w:t>
            </w:r>
            <w:proofErr w:type="spellEnd"/>
          </w:p>
        </w:tc>
        <w:tc>
          <w:tcPr>
            <w:tcW w:w="2126" w:type="dxa"/>
            <w:tcBorders>
              <w:bottom w:val="single" w:sz="4" w:space="0" w:color="auto"/>
            </w:tcBorders>
            <w:shd w:val="pct5" w:color="auto" w:fill="FFFFFF"/>
          </w:tcPr>
          <w:p w14:paraId="2AE8D7F2" w14:textId="77777777" w:rsidR="002101FF" w:rsidRPr="002101FF" w:rsidRDefault="002101FF" w:rsidP="002101FF">
            <w:pPr>
              <w:rPr>
                <w:sz w:val="22"/>
                <w:szCs w:val="20"/>
                <w:lang w:val="en-AU" w:eastAsia="en-US"/>
              </w:rPr>
            </w:pP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41B12113" w14:textId="77777777" w:rsidR="002101FF" w:rsidRPr="002101FF" w:rsidRDefault="002101FF" w:rsidP="002101FF">
            <w:pPr>
              <w:rPr>
                <w:sz w:val="22"/>
                <w:szCs w:val="20"/>
                <w:lang w:val="en-AU" w:eastAsia="en-US"/>
              </w:rPr>
            </w:pPr>
            <w:r w:rsidRPr="002101FF">
              <w:rPr>
                <w:sz w:val="22"/>
                <w:szCs w:val="22"/>
                <w:lang w:val="en-AU" w:eastAsia="en-US"/>
              </w:rPr>
              <w:t xml:space="preserve">- </w:t>
            </w:r>
            <w:proofErr w:type="spellStart"/>
            <w:r w:rsidRPr="002101FF">
              <w:rPr>
                <w:sz w:val="22"/>
                <w:szCs w:val="22"/>
                <w:lang w:val="en-AU" w:eastAsia="en-US"/>
              </w:rPr>
              <w:t>provedba</w:t>
            </w:r>
            <w:proofErr w:type="spellEnd"/>
            <w:r w:rsidRPr="002101FF">
              <w:rPr>
                <w:sz w:val="22"/>
                <w:szCs w:val="22"/>
                <w:lang w:val="en-AU" w:eastAsia="en-US"/>
              </w:rPr>
              <w:t xml:space="preserve"> </w:t>
            </w:r>
            <w:proofErr w:type="spellStart"/>
            <w:r w:rsidRPr="002101FF">
              <w:rPr>
                <w:sz w:val="22"/>
                <w:szCs w:val="22"/>
                <w:lang w:val="en-AU" w:eastAsia="en-US"/>
              </w:rPr>
              <w:t>postupaka</w:t>
            </w:r>
            <w:proofErr w:type="spellEnd"/>
            <w:r w:rsidRPr="002101FF">
              <w:rPr>
                <w:sz w:val="22"/>
                <w:szCs w:val="22"/>
                <w:lang w:val="en-AU" w:eastAsia="en-US"/>
              </w:rPr>
              <w:t xml:space="preserve"> </w:t>
            </w:r>
            <w:proofErr w:type="spellStart"/>
            <w:r w:rsidRPr="002101FF">
              <w:rPr>
                <w:sz w:val="22"/>
                <w:szCs w:val="22"/>
                <w:lang w:val="en-AU" w:eastAsia="en-US"/>
              </w:rPr>
              <w:t>prodaje</w:t>
            </w:r>
            <w:proofErr w:type="spellEnd"/>
            <w:r w:rsidRPr="002101FF">
              <w:rPr>
                <w:sz w:val="22"/>
                <w:szCs w:val="22"/>
                <w:lang w:val="en-AU" w:eastAsia="en-US"/>
              </w:rPr>
              <w:t xml:space="preserve"> </w:t>
            </w:r>
            <w:proofErr w:type="spellStart"/>
            <w:r w:rsidRPr="002101FF">
              <w:rPr>
                <w:sz w:val="22"/>
                <w:szCs w:val="22"/>
                <w:lang w:val="en-AU" w:eastAsia="en-US"/>
              </w:rPr>
              <w:t>neizgrađenih</w:t>
            </w:r>
            <w:proofErr w:type="spellEnd"/>
            <w:r w:rsidRPr="002101FF">
              <w:rPr>
                <w:sz w:val="22"/>
                <w:szCs w:val="22"/>
                <w:lang w:val="en-AU" w:eastAsia="en-US"/>
              </w:rPr>
              <w:t xml:space="preserve"> </w:t>
            </w:r>
            <w:proofErr w:type="spellStart"/>
            <w:r w:rsidRPr="002101FF">
              <w:rPr>
                <w:sz w:val="22"/>
                <w:szCs w:val="22"/>
                <w:lang w:val="en-AU" w:eastAsia="en-US"/>
              </w:rPr>
              <w:t>građevinskih</w:t>
            </w:r>
            <w:proofErr w:type="spellEnd"/>
            <w:r w:rsidRPr="002101FF">
              <w:rPr>
                <w:sz w:val="22"/>
                <w:szCs w:val="22"/>
                <w:lang w:val="en-AU" w:eastAsia="en-US"/>
              </w:rPr>
              <w:t xml:space="preserve"> </w:t>
            </w:r>
            <w:proofErr w:type="spellStart"/>
            <w:r w:rsidRPr="002101FF">
              <w:rPr>
                <w:sz w:val="22"/>
                <w:szCs w:val="22"/>
                <w:lang w:val="en-AU" w:eastAsia="en-US"/>
              </w:rPr>
              <w:t>zemljišta</w:t>
            </w:r>
            <w:proofErr w:type="spellEnd"/>
            <w:r w:rsidRPr="002101FF">
              <w:rPr>
                <w:sz w:val="22"/>
                <w:szCs w:val="22"/>
                <w:lang w:val="en-AU" w:eastAsia="en-US"/>
              </w:rPr>
              <w:t xml:space="preserve"> </w:t>
            </w:r>
            <w:proofErr w:type="spellStart"/>
            <w:r w:rsidRPr="002101FF">
              <w:rPr>
                <w:sz w:val="22"/>
                <w:szCs w:val="22"/>
                <w:lang w:val="en-AU" w:eastAsia="en-US"/>
              </w:rPr>
              <w:t>sukladno</w:t>
            </w:r>
            <w:proofErr w:type="spellEnd"/>
            <w:r w:rsidRPr="002101FF">
              <w:rPr>
                <w:sz w:val="22"/>
                <w:szCs w:val="22"/>
                <w:lang w:val="en-AU" w:eastAsia="en-US"/>
              </w:rPr>
              <w:t xml:space="preserve"> </w:t>
            </w:r>
            <w:proofErr w:type="spellStart"/>
            <w:r w:rsidRPr="002101FF">
              <w:rPr>
                <w:sz w:val="22"/>
                <w:szCs w:val="22"/>
                <w:lang w:val="en-AU" w:eastAsia="en-US"/>
              </w:rPr>
              <w:t>prostornim</w:t>
            </w:r>
            <w:proofErr w:type="spellEnd"/>
            <w:r w:rsidRPr="002101FF">
              <w:rPr>
                <w:sz w:val="22"/>
                <w:szCs w:val="22"/>
                <w:lang w:val="en-AU" w:eastAsia="en-US"/>
              </w:rPr>
              <w:t xml:space="preserve"> </w:t>
            </w:r>
            <w:proofErr w:type="spellStart"/>
            <w:r w:rsidRPr="002101FF">
              <w:rPr>
                <w:sz w:val="22"/>
                <w:szCs w:val="22"/>
                <w:lang w:val="en-AU" w:eastAsia="en-US"/>
              </w:rPr>
              <w:t>planovima</w:t>
            </w:r>
            <w:proofErr w:type="spellEnd"/>
            <w:r w:rsidRPr="002101FF">
              <w:rPr>
                <w:sz w:val="22"/>
                <w:szCs w:val="22"/>
                <w:lang w:val="en-AU" w:eastAsia="en-US"/>
              </w:rPr>
              <w:t xml:space="preserve">. </w:t>
            </w:r>
          </w:p>
        </w:tc>
      </w:tr>
      <w:tr w:rsidR="002101FF" w:rsidRPr="002101FF" w14:paraId="1029B048" w14:textId="77777777" w:rsidTr="00FF37EA">
        <w:trPr>
          <w:cantSplit/>
        </w:trPr>
        <w:tc>
          <w:tcPr>
            <w:tcW w:w="451" w:type="dxa"/>
            <w:vMerge/>
          </w:tcPr>
          <w:p w14:paraId="3EF4E3F6"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53DA1F4B"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D.3.</w:t>
            </w:r>
          </w:p>
        </w:tc>
        <w:tc>
          <w:tcPr>
            <w:tcW w:w="2238" w:type="dxa"/>
            <w:tcBorders>
              <w:bottom w:val="single" w:sz="4" w:space="0" w:color="auto"/>
            </w:tcBorders>
            <w:shd w:val="pct5" w:color="auto" w:fill="FFFFFF"/>
          </w:tcPr>
          <w:p w14:paraId="71EF72A9" w14:textId="77777777" w:rsidR="002101FF" w:rsidRPr="002101FF" w:rsidRDefault="002101FF" w:rsidP="002101FF">
            <w:pPr>
              <w:rPr>
                <w:sz w:val="22"/>
                <w:szCs w:val="20"/>
                <w:lang w:val="en-AU" w:eastAsia="en-US"/>
              </w:rPr>
            </w:pPr>
            <w:proofErr w:type="spellStart"/>
            <w:r w:rsidRPr="002101FF">
              <w:rPr>
                <w:sz w:val="22"/>
                <w:szCs w:val="20"/>
                <w:lang w:val="en-AU" w:eastAsia="en-US"/>
              </w:rPr>
              <w:t>Prodaja</w:t>
            </w:r>
            <w:proofErr w:type="spellEnd"/>
            <w:r w:rsidRPr="002101FF">
              <w:rPr>
                <w:sz w:val="22"/>
                <w:szCs w:val="20"/>
                <w:lang w:val="en-AU" w:eastAsia="en-US"/>
              </w:rPr>
              <w:t xml:space="preserve"> </w:t>
            </w:r>
            <w:proofErr w:type="spellStart"/>
            <w:r w:rsidRPr="002101FF">
              <w:rPr>
                <w:sz w:val="22"/>
                <w:szCs w:val="20"/>
                <w:lang w:val="en-AU" w:eastAsia="en-US"/>
              </w:rPr>
              <w:t>nekretnina</w:t>
            </w:r>
            <w:proofErr w:type="spellEnd"/>
            <w:r w:rsidRPr="002101FF">
              <w:rPr>
                <w:sz w:val="22"/>
                <w:szCs w:val="20"/>
                <w:lang w:val="en-AU" w:eastAsia="en-US"/>
              </w:rPr>
              <w:t xml:space="preserve"> za </w:t>
            </w:r>
            <w:proofErr w:type="spellStart"/>
            <w:r w:rsidRPr="002101FF">
              <w:rPr>
                <w:sz w:val="22"/>
                <w:szCs w:val="20"/>
                <w:lang w:val="en-AU" w:eastAsia="en-US"/>
              </w:rPr>
              <w:t>formiranje</w:t>
            </w:r>
            <w:proofErr w:type="spellEnd"/>
            <w:r w:rsidRPr="002101FF">
              <w:rPr>
                <w:sz w:val="22"/>
                <w:szCs w:val="20"/>
                <w:lang w:val="en-AU" w:eastAsia="en-US"/>
              </w:rPr>
              <w:t xml:space="preserve"> </w:t>
            </w:r>
            <w:proofErr w:type="spellStart"/>
            <w:r w:rsidRPr="002101FF">
              <w:rPr>
                <w:sz w:val="22"/>
                <w:szCs w:val="20"/>
                <w:lang w:val="en-AU" w:eastAsia="en-US"/>
              </w:rPr>
              <w:t>okućnica</w:t>
            </w:r>
            <w:proofErr w:type="spellEnd"/>
          </w:p>
        </w:tc>
        <w:tc>
          <w:tcPr>
            <w:tcW w:w="2126" w:type="dxa"/>
            <w:tcBorders>
              <w:bottom w:val="single" w:sz="4" w:space="0" w:color="auto"/>
            </w:tcBorders>
            <w:shd w:val="pct5" w:color="auto" w:fill="FFFFFF"/>
          </w:tcPr>
          <w:p w14:paraId="0A0EA540" w14:textId="77777777" w:rsidR="002101FF" w:rsidRPr="002101FF" w:rsidRDefault="002101FF" w:rsidP="002101FF">
            <w:pPr>
              <w:rPr>
                <w:sz w:val="22"/>
                <w:szCs w:val="20"/>
                <w:lang w:val="en-AU" w:eastAsia="en-US"/>
              </w:rPr>
            </w:pP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6EE6326F" w14:textId="77777777" w:rsidR="002101FF" w:rsidRPr="002101FF" w:rsidRDefault="002101FF" w:rsidP="002101FF">
            <w:pPr>
              <w:rPr>
                <w:sz w:val="22"/>
                <w:szCs w:val="20"/>
                <w:lang w:val="en-AU" w:eastAsia="en-US"/>
              </w:rPr>
            </w:pPr>
            <w:r w:rsidRPr="002101FF">
              <w:rPr>
                <w:sz w:val="22"/>
                <w:szCs w:val="22"/>
                <w:lang w:val="en-AU" w:eastAsia="en-US"/>
              </w:rPr>
              <w:t xml:space="preserve">- </w:t>
            </w:r>
            <w:proofErr w:type="spellStart"/>
            <w:r w:rsidRPr="002101FF">
              <w:rPr>
                <w:sz w:val="22"/>
                <w:szCs w:val="22"/>
                <w:lang w:val="en-AU" w:eastAsia="en-US"/>
              </w:rPr>
              <w:t>provedba</w:t>
            </w:r>
            <w:proofErr w:type="spellEnd"/>
            <w:r w:rsidRPr="002101FF">
              <w:rPr>
                <w:sz w:val="22"/>
                <w:szCs w:val="22"/>
                <w:lang w:val="en-AU" w:eastAsia="en-US"/>
              </w:rPr>
              <w:t xml:space="preserve"> </w:t>
            </w:r>
            <w:proofErr w:type="spellStart"/>
            <w:r w:rsidRPr="002101FF">
              <w:rPr>
                <w:sz w:val="22"/>
                <w:szCs w:val="22"/>
                <w:lang w:val="en-AU" w:eastAsia="en-US"/>
              </w:rPr>
              <w:t>postupaka</w:t>
            </w:r>
            <w:proofErr w:type="spellEnd"/>
            <w:r w:rsidRPr="002101FF">
              <w:rPr>
                <w:sz w:val="22"/>
                <w:szCs w:val="22"/>
                <w:lang w:val="en-AU" w:eastAsia="en-US"/>
              </w:rPr>
              <w:t xml:space="preserve"> </w:t>
            </w:r>
            <w:proofErr w:type="spellStart"/>
            <w:r w:rsidRPr="002101FF">
              <w:rPr>
                <w:sz w:val="22"/>
                <w:szCs w:val="22"/>
                <w:lang w:val="en-AU" w:eastAsia="en-US"/>
              </w:rPr>
              <w:t>prodaje</w:t>
            </w:r>
            <w:proofErr w:type="spellEnd"/>
            <w:r w:rsidRPr="002101FF">
              <w:rPr>
                <w:sz w:val="22"/>
                <w:szCs w:val="22"/>
                <w:lang w:val="en-AU" w:eastAsia="en-US"/>
              </w:rPr>
              <w:t xml:space="preserve"> </w:t>
            </w:r>
            <w:proofErr w:type="spellStart"/>
            <w:r w:rsidRPr="002101FF">
              <w:rPr>
                <w:sz w:val="22"/>
                <w:szCs w:val="22"/>
                <w:lang w:val="en-AU" w:eastAsia="en-US"/>
              </w:rPr>
              <w:t>zemljšta</w:t>
            </w:r>
            <w:proofErr w:type="spellEnd"/>
            <w:r w:rsidRPr="002101FF">
              <w:rPr>
                <w:sz w:val="22"/>
                <w:szCs w:val="22"/>
                <w:lang w:val="en-AU" w:eastAsia="en-US"/>
              </w:rPr>
              <w:t xml:space="preserve"> </w:t>
            </w:r>
            <w:proofErr w:type="spellStart"/>
            <w:r w:rsidRPr="002101FF">
              <w:rPr>
                <w:sz w:val="22"/>
                <w:szCs w:val="22"/>
                <w:lang w:val="en-AU" w:eastAsia="en-US"/>
              </w:rPr>
              <w:t>radi</w:t>
            </w:r>
            <w:proofErr w:type="spellEnd"/>
            <w:r w:rsidRPr="002101FF">
              <w:rPr>
                <w:sz w:val="22"/>
                <w:szCs w:val="22"/>
                <w:lang w:val="en-AU" w:eastAsia="en-US"/>
              </w:rPr>
              <w:t xml:space="preserve"> </w:t>
            </w:r>
            <w:proofErr w:type="spellStart"/>
            <w:r w:rsidRPr="002101FF">
              <w:rPr>
                <w:sz w:val="22"/>
                <w:szCs w:val="22"/>
                <w:lang w:val="en-AU" w:eastAsia="en-US"/>
              </w:rPr>
              <w:t>formiranja</w:t>
            </w:r>
            <w:proofErr w:type="spellEnd"/>
            <w:r w:rsidRPr="002101FF">
              <w:rPr>
                <w:sz w:val="22"/>
                <w:szCs w:val="22"/>
                <w:lang w:val="en-AU" w:eastAsia="en-US"/>
              </w:rPr>
              <w:t xml:space="preserve"> </w:t>
            </w:r>
            <w:proofErr w:type="spellStart"/>
            <w:r w:rsidRPr="002101FF">
              <w:rPr>
                <w:sz w:val="22"/>
                <w:szCs w:val="22"/>
                <w:lang w:val="en-AU" w:eastAsia="en-US"/>
              </w:rPr>
              <w:t>okućnica</w:t>
            </w:r>
            <w:proofErr w:type="spellEnd"/>
            <w:r w:rsidRPr="002101FF">
              <w:rPr>
                <w:sz w:val="22"/>
                <w:szCs w:val="22"/>
                <w:lang w:val="en-AU" w:eastAsia="en-US"/>
              </w:rPr>
              <w:t xml:space="preserve"> </w:t>
            </w:r>
            <w:proofErr w:type="spellStart"/>
            <w:r w:rsidRPr="002101FF">
              <w:rPr>
                <w:sz w:val="22"/>
                <w:szCs w:val="22"/>
                <w:lang w:val="en-AU" w:eastAsia="en-US"/>
              </w:rPr>
              <w:t>sukladno</w:t>
            </w:r>
            <w:proofErr w:type="spellEnd"/>
            <w:r w:rsidRPr="002101FF">
              <w:rPr>
                <w:sz w:val="22"/>
                <w:szCs w:val="22"/>
                <w:lang w:val="en-AU" w:eastAsia="en-US"/>
              </w:rPr>
              <w:t xml:space="preserve"> </w:t>
            </w:r>
            <w:proofErr w:type="spellStart"/>
            <w:r w:rsidRPr="002101FF">
              <w:rPr>
                <w:sz w:val="22"/>
                <w:szCs w:val="22"/>
                <w:lang w:val="en-AU" w:eastAsia="en-US"/>
              </w:rPr>
              <w:t>prostornim</w:t>
            </w:r>
            <w:proofErr w:type="spellEnd"/>
            <w:r w:rsidRPr="002101FF">
              <w:rPr>
                <w:sz w:val="22"/>
                <w:szCs w:val="22"/>
                <w:lang w:val="en-AU" w:eastAsia="en-US"/>
              </w:rPr>
              <w:t xml:space="preserve"> </w:t>
            </w:r>
            <w:proofErr w:type="spellStart"/>
            <w:r w:rsidRPr="002101FF">
              <w:rPr>
                <w:sz w:val="22"/>
                <w:szCs w:val="22"/>
                <w:lang w:val="en-AU" w:eastAsia="en-US"/>
              </w:rPr>
              <w:t>planovima</w:t>
            </w:r>
            <w:proofErr w:type="spellEnd"/>
            <w:r w:rsidRPr="002101FF">
              <w:rPr>
                <w:sz w:val="22"/>
                <w:szCs w:val="22"/>
                <w:lang w:val="en-AU" w:eastAsia="en-US"/>
              </w:rPr>
              <w:t xml:space="preserve">. </w:t>
            </w:r>
          </w:p>
        </w:tc>
      </w:tr>
      <w:tr w:rsidR="002101FF" w:rsidRPr="002101FF" w14:paraId="5B763D03" w14:textId="77777777" w:rsidTr="00FF37EA">
        <w:trPr>
          <w:cantSplit/>
        </w:trPr>
        <w:tc>
          <w:tcPr>
            <w:tcW w:w="451" w:type="dxa"/>
            <w:vMerge/>
          </w:tcPr>
          <w:p w14:paraId="2A5C799F"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38B29CD5"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D.4.</w:t>
            </w:r>
          </w:p>
        </w:tc>
        <w:tc>
          <w:tcPr>
            <w:tcW w:w="2238" w:type="dxa"/>
            <w:tcBorders>
              <w:bottom w:val="single" w:sz="4" w:space="0" w:color="auto"/>
            </w:tcBorders>
            <w:shd w:val="pct5" w:color="auto" w:fill="FFFFFF"/>
          </w:tcPr>
          <w:p w14:paraId="37376993" w14:textId="77777777" w:rsidR="002101FF" w:rsidRPr="002101FF" w:rsidRDefault="002101FF" w:rsidP="002101FF">
            <w:pPr>
              <w:rPr>
                <w:sz w:val="22"/>
                <w:szCs w:val="20"/>
                <w:lang w:eastAsia="en-US"/>
              </w:rPr>
            </w:pPr>
            <w:proofErr w:type="spellStart"/>
            <w:r w:rsidRPr="002101FF">
              <w:rPr>
                <w:sz w:val="22"/>
                <w:szCs w:val="20"/>
                <w:lang w:val="en-AU" w:eastAsia="en-US"/>
              </w:rPr>
              <w:t>Ustanovljenje</w:t>
            </w:r>
            <w:proofErr w:type="spellEnd"/>
            <w:r w:rsidRPr="002101FF">
              <w:rPr>
                <w:sz w:val="22"/>
                <w:szCs w:val="20"/>
                <w:lang w:val="en-AU" w:eastAsia="en-US"/>
              </w:rPr>
              <w:t xml:space="preserve"> </w:t>
            </w:r>
            <w:proofErr w:type="spellStart"/>
            <w:r w:rsidRPr="002101FF">
              <w:rPr>
                <w:sz w:val="22"/>
                <w:szCs w:val="20"/>
                <w:lang w:val="en-AU" w:eastAsia="en-US"/>
              </w:rPr>
              <w:t>prava</w:t>
            </w:r>
            <w:proofErr w:type="spellEnd"/>
            <w:r w:rsidRPr="002101FF">
              <w:rPr>
                <w:sz w:val="22"/>
                <w:szCs w:val="20"/>
                <w:lang w:val="en-AU" w:eastAsia="en-US"/>
              </w:rPr>
              <w:t xml:space="preserve"> </w:t>
            </w:r>
            <w:proofErr w:type="spellStart"/>
            <w:r w:rsidRPr="002101FF">
              <w:rPr>
                <w:sz w:val="22"/>
                <w:szCs w:val="20"/>
                <w:lang w:val="en-AU" w:eastAsia="en-US"/>
              </w:rPr>
              <w:t>služnosti</w:t>
            </w:r>
            <w:proofErr w:type="spellEnd"/>
          </w:p>
        </w:tc>
        <w:tc>
          <w:tcPr>
            <w:tcW w:w="2126" w:type="dxa"/>
            <w:tcBorders>
              <w:bottom w:val="single" w:sz="4" w:space="0" w:color="auto"/>
            </w:tcBorders>
            <w:shd w:val="pct5" w:color="auto" w:fill="FFFFFF"/>
          </w:tcPr>
          <w:p w14:paraId="63DA1034" w14:textId="77777777" w:rsidR="002101FF" w:rsidRPr="002101FF" w:rsidRDefault="002101FF" w:rsidP="002101FF">
            <w:pPr>
              <w:rPr>
                <w:sz w:val="22"/>
                <w:szCs w:val="20"/>
                <w:lang w:eastAsia="en-US"/>
              </w:rPr>
            </w:pP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3FAC98FF" w14:textId="77777777" w:rsidR="002101FF" w:rsidRPr="002101FF" w:rsidRDefault="002101FF" w:rsidP="002101FF">
            <w:pPr>
              <w:rPr>
                <w:sz w:val="22"/>
                <w:szCs w:val="20"/>
                <w:lang w:val="en-AU" w:eastAsia="en-US"/>
              </w:rPr>
            </w:pPr>
            <w:r w:rsidRPr="002101FF">
              <w:rPr>
                <w:sz w:val="22"/>
                <w:szCs w:val="20"/>
                <w:lang w:val="en-AU" w:eastAsia="en-US"/>
              </w:rPr>
              <w:t xml:space="preserve">- </w:t>
            </w:r>
            <w:proofErr w:type="spellStart"/>
            <w:r w:rsidRPr="002101FF">
              <w:rPr>
                <w:sz w:val="22"/>
                <w:szCs w:val="20"/>
                <w:lang w:val="en-AU" w:eastAsia="en-US"/>
              </w:rPr>
              <w:t>rješavanje</w:t>
            </w:r>
            <w:proofErr w:type="spellEnd"/>
            <w:r w:rsidRPr="002101FF">
              <w:rPr>
                <w:sz w:val="22"/>
                <w:szCs w:val="20"/>
                <w:lang w:val="en-AU" w:eastAsia="en-US"/>
              </w:rPr>
              <w:t xml:space="preserve"> </w:t>
            </w:r>
            <w:proofErr w:type="spellStart"/>
            <w:r w:rsidRPr="002101FF">
              <w:rPr>
                <w:sz w:val="22"/>
                <w:szCs w:val="20"/>
                <w:lang w:val="en-AU" w:eastAsia="en-US"/>
              </w:rPr>
              <w:t>zahtjeve</w:t>
            </w:r>
            <w:proofErr w:type="spellEnd"/>
            <w:r w:rsidRPr="002101FF">
              <w:rPr>
                <w:sz w:val="22"/>
                <w:szCs w:val="20"/>
                <w:lang w:val="en-AU" w:eastAsia="en-US"/>
              </w:rPr>
              <w:t xml:space="preserve"> za </w:t>
            </w:r>
            <w:proofErr w:type="spellStart"/>
            <w:r w:rsidRPr="002101FF">
              <w:rPr>
                <w:sz w:val="22"/>
                <w:szCs w:val="20"/>
                <w:lang w:val="en-AU" w:eastAsia="en-US"/>
              </w:rPr>
              <w:t>osnivanje</w:t>
            </w:r>
            <w:proofErr w:type="spellEnd"/>
            <w:r w:rsidRPr="002101FF">
              <w:rPr>
                <w:sz w:val="22"/>
                <w:szCs w:val="20"/>
                <w:lang w:val="en-AU" w:eastAsia="en-US"/>
              </w:rPr>
              <w:t xml:space="preserve"> </w:t>
            </w:r>
            <w:proofErr w:type="spellStart"/>
            <w:r w:rsidRPr="002101FF">
              <w:rPr>
                <w:sz w:val="22"/>
                <w:szCs w:val="20"/>
                <w:lang w:val="en-AU" w:eastAsia="en-US"/>
              </w:rPr>
              <w:t>prava</w:t>
            </w:r>
            <w:proofErr w:type="spellEnd"/>
            <w:r w:rsidRPr="002101FF">
              <w:rPr>
                <w:sz w:val="22"/>
                <w:szCs w:val="20"/>
                <w:lang w:val="en-AU" w:eastAsia="en-US"/>
              </w:rPr>
              <w:t xml:space="preserve"> </w:t>
            </w:r>
            <w:proofErr w:type="spellStart"/>
            <w:r w:rsidRPr="002101FF">
              <w:rPr>
                <w:sz w:val="22"/>
                <w:szCs w:val="20"/>
                <w:lang w:val="en-AU" w:eastAsia="en-US"/>
              </w:rPr>
              <w:t>služnosti</w:t>
            </w:r>
            <w:proofErr w:type="spellEnd"/>
            <w:r w:rsidRPr="002101FF">
              <w:rPr>
                <w:sz w:val="22"/>
                <w:szCs w:val="20"/>
                <w:lang w:val="en-AU" w:eastAsia="en-US"/>
              </w:rPr>
              <w:t xml:space="preserve"> za </w:t>
            </w:r>
            <w:proofErr w:type="spellStart"/>
            <w:r w:rsidRPr="002101FF">
              <w:rPr>
                <w:sz w:val="22"/>
                <w:szCs w:val="20"/>
                <w:lang w:val="en-AU" w:eastAsia="en-US"/>
              </w:rPr>
              <w:t>potrebe</w:t>
            </w:r>
            <w:proofErr w:type="spellEnd"/>
            <w:r w:rsidRPr="002101FF">
              <w:rPr>
                <w:sz w:val="22"/>
                <w:szCs w:val="20"/>
                <w:lang w:val="en-AU" w:eastAsia="en-US"/>
              </w:rPr>
              <w:t xml:space="preserve"> </w:t>
            </w:r>
            <w:proofErr w:type="spellStart"/>
            <w:r w:rsidRPr="002101FF">
              <w:rPr>
                <w:sz w:val="22"/>
                <w:szCs w:val="20"/>
                <w:lang w:val="en-AU" w:eastAsia="en-US"/>
              </w:rPr>
              <w:t>izgradnje</w:t>
            </w:r>
            <w:proofErr w:type="spellEnd"/>
            <w:r w:rsidRPr="002101FF">
              <w:rPr>
                <w:sz w:val="22"/>
                <w:szCs w:val="20"/>
                <w:lang w:val="en-AU" w:eastAsia="en-US"/>
              </w:rPr>
              <w:t xml:space="preserve"> </w:t>
            </w:r>
            <w:proofErr w:type="spellStart"/>
            <w:r w:rsidRPr="002101FF">
              <w:rPr>
                <w:sz w:val="22"/>
                <w:szCs w:val="20"/>
                <w:lang w:val="en-AU" w:eastAsia="en-US"/>
              </w:rPr>
              <w:t>komunalne</w:t>
            </w:r>
            <w:proofErr w:type="spellEnd"/>
            <w:r w:rsidRPr="002101FF">
              <w:rPr>
                <w:sz w:val="22"/>
                <w:szCs w:val="20"/>
                <w:lang w:val="en-AU" w:eastAsia="en-US"/>
              </w:rPr>
              <w:t xml:space="preserve"> </w:t>
            </w:r>
            <w:proofErr w:type="spellStart"/>
            <w:r w:rsidRPr="002101FF">
              <w:rPr>
                <w:sz w:val="22"/>
                <w:szCs w:val="20"/>
                <w:lang w:val="en-AU" w:eastAsia="en-US"/>
              </w:rPr>
              <w:t>infrastrukture</w:t>
            </w:r>
            <w:proofErr w:type="spellEnd"/>
            <w:r w:rsidRPr="002101FF">
              <w:rPr>
                <w:sz w:val="22"/>
                <w:szCs w:val="20"/>
                <w:lang w:val="en-AU" w:eastAsia="en-US"/>
              </w:rPr>
              <w:t>.</w:t>
            </w:r>
          </w:p>
        </w:tc>
      </w:tr>
      <w:tr w:rsidR="002101FF" w:rsidRPr="002101FF" w14:paraId="053E6488" w14:textId="77777777" w:rsidTr="00FF37EA">
        <w:trPr>
          <w:cantSplit/>
        </w:trPr>
        <w:tc>
          <w:tcPr>
            <w:tcW w:w="451" w:type="dxa"/>
            <w:vMerge/>
          </w:tcPr>
          <w:p w14:paraId="620F75C7"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06263D65"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D.5.</w:t>
            </w:r>
          </w:p>
        </w:tc>
        <w:tc>
          <w:tcPr>
            <w:tcW w:w="2238" w:type="dxa"/>
            <w:tcBorders>
              <w:bottom w:val="single" w:sz="4" w:space="0" w:color="auto"/>
            </w:tcBorders>
            <w:shd w:val="pct5" w:color="auto" w:fill="FFFFFF"/>
          </w:tcPr>
          <w:p w14:paraId="040E06F7" w14:textId="77777777" w:rsidR="002101FF" w:rsidRPr="002101FF" w:rsidRDefault="002101FF" w:rsidP="002101FF">
            <w:pPr>
              <w:rPr>
                <w:sz w:val="22"/>
                <w:szCs w:val="20"/>
                <w:lang w:eastAsia="en-US"/>
              </w:rPr>
            </w:pPr>
            <w:proofErr w:type="spellStart"/>
            <w:r w:rsidRPr="002101FF">
              <w:rPr>
                <w:sz w:val="22"/>
                <w:szCs w:val="20"/>
                <w:lang w:val="en-AU" w:eastAsia="en-US"/>
              </w:rPr>
              <w:t>Razvrgnuća</w:t>
            </w:r>
            <w:proofErr w:type="spellEnd"/>
            <w:r w:rsidRPr="002101FF">
              <w:rPr>
                <w:sz w:val="22"/>
                <w:szCs w:val="20"/>
                <w:lang w:val="en-AU" w:eastAsia="en-US"/>
              </w:rPr>
              <w:t xml:space="preserve"> </w:t>
            </w:r>
            <w:proofErr w:type="spellStart"/>
            <w:r w:rsidRPr="002101FF">
              <w:rPr>
                <w:sz w:val="22"/>
                <w:szCs w:val="20"/>
                <w:lang w:val="en-AU" w:eastAsia="en-US"/>
              </w:rPr>
              <w:t>suvlasništva</w:t>
            </w:r>
            <w:proofErr w:type="spellEnd"/>
            <w:r w:rsidRPr="002101FF">
              <w:rPr>
                <w:sz w:val="22"/>
                <w:szCs w:val="20"/>
                <w:lang w:val="en-AU" w:eastAsia="en-US"/>
              </w:rPr>
              <w:t xml:space="preserve"> </w:t>
            </w:r>
          </w:p>
        </w:tc>
        <w:tc>
          <w:tcPr>
            <w:tcW w:w="2126" w:type="dxa"/>
            <w:tcBorders>
              <w:bottom w:val="single" w:sz="4" w:space="0" w:color="auto"/>
            </w:tcBorders>
            <w:shd w:val="pct5" w:color="auto" w:fill="FFFFFF"/>
          </w:tcPr>
          <w:p w14:paraId="292DD8D8" w14:textId="77777777" w:rsidR="002101FF" w:rsidRPr="002101FF" w:rsidRDefault="002101FF" w:rsidP="002101FF">
            <w:pPr>
              <w:rPr>
                <w:sz w:val="22"/>
                <w:szCs w:val="20"/>
                <w:lang w:eastAsia="en-US"/>
              </w:rPr>
            </w:pP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5EE4A943" w14:textId="77777777" w:rsidR="002101FF" w:rsidRPr="002101FF" w:rsidRDefault="002101FF" w:rsidP="002101FF">
            <w:pPr>
              <w:rPr>
                <w:sz w:val="22"/>
                <w:szCs w:val="20"/>
                <w:lang w:eastAsia="en-US"/>
              </w:rPr>
            </w:pPr>
            <w:r w:rsidRPr="002101FF">
              <w:rPr>
                <w:sz w:val="22"/>
                <w:szCs w:val="20"/>
                <w:lang w:val="en-AU" w:eastAsia="en-US"/>
              </w:rPr>
              <w:t xml:space="preserve">- po </w:t>
            </w:r>
            <w:proofErr w:type="spellStart"/>
            <w:r w:rsidRPr="002101FF">
              <w:rPr>
                <w:sz w:val="22"/>
                <w:szCs w:val="20"/>
                <w:lang w:val="en-AU" w:eastAsia="en-US"/>
              </w:rPr>
              <w:t>provedbi</w:t>
            </w:r>
            <w:proofErr w:type="spellEnd"/>
            <w:r w:rsidRPr="002101FF">
              <w:rPr>
                <w:sz w:val="22"/>
                <w:szCs w:val="20"/>
                <w:lang w:val="en-AU" w:eastAsia="en-US"/>
              </w:rPr>
              <w:t xml:space="preserve"> </w:t>
            </w:r>
            <w:proofErr w:type="spellStart"/>
            <w:r w:rsidRPr="002101FF">
              <w:rPr>
                <w:sz w:val="22"/>
                <w:szCs w:val="20"/>
                <w:lang w:val="en-AU" w:eastAsia="en-US"/>
              </w:rPr>
              <w:t>parcelacijskih</w:t>
            </w:r>
            <w:proofErr w:type="spellEnd"/>
            <w:r w:rsidRPr="002101FF">
              <w:rPr>
                <w:sz w:val="22"/>
                <w:szCs w:val="20"/>
                <w:lang w:val="en-AU" w:eastAsia="en-US"/>
              </w:rPr>
              <w:t xml:space="preserve"> </w:t>
            </w:r>
            <w:proofErr w:type="spellStart"/>
            <w:r w:rsidRPr="002101FF">
              <w:rPr>
                <w:sz w:val="22"/>
                <w:szCs w:val="20"/>
                <w:lang w:val="en-AU" w:eastAsia="en-US"/>
              </w:rPr>
              <w:t>elaborata</w:t>
            </w:r>
            <w:proofErr w:type="spellEnd"/>
            <w:r w:rsidRPr="002101FF">
              <w:rPr>
                <w:sz w:val="22"/>
                <w:szCs w:val="20"/>
                <w:lang w:val="en-AU" w:eastAsia="en-US"/>
              </w:rPr>
              <w:t xml:space="preserve"> </w:t>
            </w:r>
            <w:proofErr w:type="spellStart"/>
            <w:r w:rsidRPr="002101FF">
              <w:rPr>
                <w:sz w:val="22"/>
                <w:szCs w:val="20"/>
                <w:lang w:val="en-AU" w:eastAsia="en-US"/>
              </w:rPr>
              <w:t>sklapaju</w:t>
            </w:r>
            <w:proofErr w:type="spellEnd"/>
            <w:r w:rsidRPr="002101FF">
              <w:rPr>
                <w:sz w:val="22"/>
                <w:szCs w:val="20"/>
                <w:lang w:val="en-AU" w:eastAsia="en-US"/>
              </w:rPr>
              <w:t xml:space="preserve"> se </w:t>
            </w:r>
            <w:proofErr w:type="spellStart"/>
            <w:r w:rsidRPr="002101FF">
              <w:rPr>
                <w:sz w:val="22"/>
                <w:szCs w:val="20"/>
                <w:lang w:val="en-AU" w:eastAsia="en-US"/>
              </w:rPr>
              <w:t>ugovori</w:t>
            </w:r>
            <w:proofErr w:type="spellEnd"/>
            <w:r w:rsidRPr="002101FF">
              <w:rPr>
                <w:sz w:val="22"/>
                <w:szCs w:val="20"/>
                <w:lang w:val="en-AU" w:eastAsia="en-US"/>
              </w:rPr>
              <w:t xml:space="preserve"> o </w:t>
            </w:r>
            <w:proofErr w:type="spellStart"/>
            <w:r w:rsidRPr="002101FF">
              <w:rPr>
                <w:sz w:val="22"/>
                <w:szCs w:val="20"/>
                <w:lang w:val="en-AU" w:eastAsia="en-US"/>
              </w:rPr>
              <w:t>razvrgnuću</w:t>
            </w:r>
            <w:proofErr w:type="spellEnd"/>
            <w:r w:rsidRPr="002101FF">
              <w:rPr>
                <w:sz w:val="22"/>
                <w:szCs w:val="20"/>
                <w:lang w:val="en-AU" w:eastAsia="en-US"/>
              </w:rPr>
              <w:t xml:space="preserve"> </w:t>
            </w:r>
            <w:proofErr w:type="spellStart"/>
            <w:r w:rsidRPr="002101FF">
              <w:rPr>
                <w:sz w:val="22"/>
                <w:szCs w:val="20"/>
                <w:lang w:val="en-AU" w:eastAsia="en-US"/>
              </w:rPr>
              <w:t>suvlasničke</w:t>
            </w:r>
            <w:proofErr w:type="spellEnd"/>
            <w:r w:rsidRPr="002101FF">
              <w:rPr>
                <w:sz w:val="22"/>
                <w:szCs w:val="20"/>
                <w:lang w:val="en-AU" w:eastAsia="en-US"/>
              </w:rPr>
              <w:t xml:space="preserve"> </w:t>
            </w:r>
            <w:proofErr w:type="spellStart"/>
            <w:r w:rsidRPr="002101FF">
              <w:rPr>
                <w:sz w:val="22"/>
                <w:szCs w:val="20"/>
                <w:lang w:val="en-AU" w:eastAsia="en-US"/>
              </w:rPr>
              <w:t>zajednice</w:t>
            </w:r>
            <w:proofErr w:type="spellEnd"/>
            <w:r w:rsidRPr="002101FF">
              <w:rPr>
                <w:sz w:val="22"/>
                <w:szCs w:val="20"/>
                <w:lang w:val="en-AU" w:eastAsia="en-US"/>
              </w:rPr>
              <w:t>.</w:t>
            </w:r>
          </w:p>
        </w:tc>
      </w:tr>
      <w:tr w:rsidR="002101FF" w:rsidRPr="002101FF" w14:paraId="73D98630" w14:textId="77777777" w:rsidTr="00FF37EA">
        <w:trPr>
          <w:cantSplit/>
        </w:trPr>
        <w:tc>
          <w:tcPr>
            <w:tcW w:w="451" w:type="dxa"/>
            <w:vMerge/>
          </w:tcPr>
          <w:p w14:paraId="45A36C2E" w14:textId="77777777" w:rsidR="002101FF" w:rsidRPr="002101FF" w:rsidRDefault="002101FF" w:rsidP="002101FF">
            <w:pPr>
              <w:rPr>
                <w:rFonts w:ascii="Arial" w:hAnsi="Arial"/>
                <w:sz w:val="22"/>
                <w:szCs w:val="20"/>
                <w:lang w:eastAsia="en-US"/>
              </w:rPr>
            </w:pPr>
          </w:p>
        </w:tc>
        <w:tc>
          <w:tcPr>
            <w:tcW w:w="680" w:type="dxa"/>
            <w:tcBorders>
              <w:bottom w:val="single" w:sz="4" w:space="0" w:color="auto"/>
            </w:tcBorders>
          </w:tcPr>
          <w:p w14:paraId="2979F216"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D.6.</w:t>
            </w:r>
          </w:p>
        </w:tc>
        <w:tc>
          <w:tcPr>
            <w:tcW w:w="2238" w:type="dxa"/>
            <w:tcBorders>
              <w:bottom w:val="single" w:sz="4" w:space="0" w:color="auto"/>
            </w:tcBorders>
            <w:shd w:val="pct5" w:color="auto" w:fill="FFFFFF"/>
          </w:tcPr>
          <w:p w14:paraId="4648F382" w14:textId="77777777" w:rsidR="002101FF" w:rsidRPr="002101FF" w:rsidRDefault="002101FF" w:rsidP="002101FF">
            <w:pPr>
              <w:rPr>
                <w:sz w:val="22"/>
                <w:szCs w:val="20"/>
                <w:lang w:eastAsia="en-US"/>
              </w:rPr>
            </w:pPr>
            <w:proofErr w:type="spellStart"/>
            <w:r w:rsidRPr="002101FF">
              <w:rPr>
                <w:sz w:val="22"/>
                <w:szCs w:val="20"/>
                <w:lang w:val="en-AU" w:eastAsia="en-US"/>
              </w:rPr>
              <w:t>Prijenos</w:t>
            </w:r>
            <w:proofErr w:type="spellEnd"/>
            <w:r w:rsidRPr="002101FF">
              <w:rPr>
                <w:sz w:val="22"/>
                <w:szCs w:val="20"/>
                <w:lang w:val="en-AU" w:eastAsia="en-US"/>
              </w:rPr>
              <w:t xml:space="preserve"> </w:t>
            </w:r>
            <w:proofErr w:type="spellStart"/>
            <w:r w:rsidRPr="002101FF">
              <w:rPr>
                <w:sz w:val="22"/>
                <w:szCs w:val="20"/>
                <w:lang w:val="en-AU" w:eastAsia="en-US"/>
              </w:rPr>
              <w:t>vlasništva</w:t>
            </w:r>
            <w:proofErr w:type="spellEnd"/>
            <w:r w:rsidRPr="002101FF">
              <w:rPr>
                <w:sz w:val="22"/>
                <w:szCs w:val="20"/>
                <w:lang w:val="en-AU" w:eastAsia="en-US"/>
              </w:rPr>
              <w:t xml:space="preserve"> </w:t>
            </w:r>
            <w:proofErr w:type="spellStart"/>
            <w:r w:rsidRPr="002101FF">
              <w:rPr>
                <w:sz w:val="22"/>
                <w:szCs w:val="20"/>
                <w:lang w:val="en-AU" w:eastAsia="en-US"/>
              </w:rPr>
              <w:t>na</w:t>
            </w:r>
            <w:proofErr w:type="spellEnd"/>
            <w:r w:rsidRPr="002101FF">
              <w:rPr>
                <w:sz w:val="22"/>
                <w:szCs w:val="20"/>
                <w:lang w:val="en-AU" w:eastAsia="en-US"/>
              </w:rPr>
              <w:t xml:space="preserve"> </w:t>
            </w:r>
            <w:proofErr w:type="spellStart"/>
            <w:r w:rsidRPr="002101FF">
              <w:rPr>
                <w:sz w:val="22"/>
                <w:szCs w:val="20"/>
                <w:lang w:val="en-AU" w:eastAsia="en-US"/>
              </w:rPr>
              <w:t>nekretninama</w:t>
            </w:r>
            <w:proofErr w:type="spellEnd"/>
            <w:r w:rsidRPr="002101FF">
              <w:rPr>
                <w:sz w:val="22"/>
                <w:szCs w:val="20"/>
                <w:lang w:val="en-AU" w:eastAsia="en-US"/>
              </w:rPr>
              <w:t xml:space="preserve"> u </w:t>
            </w:r>
            <w:proofErr w:type="spellStart"/>
            <w:r w:rsidRPr="002101FF">
              <w:rPr>
                <w:sz w:val="22"/>
                <w:szCs w:val="20"/>
                <w:lang w:val="en-AU" w:eastAsia="en-US"/>
              </w:rPr>
              <w:t>vlasništvo</w:t>
            </w:r>
            <w:proofErr w:type="spellEnd"/>
            <w:r w:rsidRPr="002101FF">
              <w:rPr>
                <w:sz w:val="22"/>
                <w:szCs w:val="20"/>
                <w:lang w:val="en-AU" w:eastAsia="en-US"/>
              </w:rPr>
              <w:t xml:space="preserve"> </w:t>
            </w:r>
            <w:proofErr w:type="spellStart"/>
            <w:r w:rsidRPr="002101FF">
              <w:rPr>
                <w:sz w:val="22"/>
                <w:szCs w:val="20"/>
                <w:lang w:val="en-AU" w:eastAsia="en-US"/>
              </w:rPr>
              <w:t>Grada</w:t>
            </w:r>
            <w:proofErr w:type="spellEnd"/>
            <w:r w:rsidRPr="002101FF">
              <w:rPr>
                <w:sz w:val="22"/>
                <w:szCs w:val="20"/>
                <w:lang w:val="en-AU" w:eastAsia="en-US"/>
              </w:rPr>
              <w:t xml:space="preserve"> </w:t>
            </w:r>
            <w:proofErr w:type="spellStart"/>
            <w:r w:rsidRPr="002101FF">
              <w:rPr>
                <w:sz w:val="22"/>
                <w:szCs w:val="20"/>
                <w:lang w:val="en-AU" w:eastAsia="en-US"/>
              </w:rPr>
              <w:t>Poreča</w:t>
            </w:r>
            <w:proofErr w:type="spellEnd"/>
            <w:r w:rsidRPr="002101FF">
              <w:rPr>
                <w:sz w:val="22"/>
                <w:szCs w:val="20"/>
                <w:lang w:val="en-AU" w:eastAsia="en-US"/>
              </w:rPr>
              <w:t xml:space="preserve">-Parenzo, </w:t>
            </w:r>
            <w:proofErr w:type="spellStart"/>
            <w:r w:rsidRPr="002101FF">
              <w:rPr>
                <w:sz w:val="22"/>
                <w:szCs w:val="20"/>
                <w:lang w:val="en-AU" w:eastAsia="en-US"/>
              </w:rPr>
              <w:t>radi</w:t>
            </w:r>
            <w:proofErr w:type="spellEnd"/>
            <w:r w:rsidRPr="002101FF">
              <w:rPr>
                <w:sz w:val="22"/>
                <w:szCs w:val="20"/>
                <w:lang w:val="en-AU" w:eastAsia="en-US"/>
              </w:rPr>
              <w:t xml:space="preserve"> </w:t>
            </w:r>
            <w:proofErr w:type="spellStart"/>
            <w:r w:rsidRPr="002101FF">
              <w:rPr>
                <w:sz w:val="22"/>
                <w:szCs w:val="20"/>
                <w:lang w:val="en-AU" w:eastAsia="en-US"/>
              </w:rPr>
              <w:t>formiranja</w:t>
            </w:r>
            <w:proofErr w:type="spellEnd"/>
            <w:r w:rsidRPr="002101FF">
              <w:rPr>
                <w:sz w:val="22"/>
                <w:szCs w:val="20"/>
                <w:lang w:val="en-AU" w:eastAsia="en-US"/>
              </w:rPr>
              <w:t xml:space="preserve"> </w:t>
            </w:r>
            <w:proofErr w:type="spellStart"/>
            <w:r w:rsidRPr="002101FF">
              <w:rPr>
                <w:sz w:val="22"/>
                <w:szCs w:val="20"/>
                <w:lang w:val="en-AU" w:eastAsia="en-US"/>
              </w:rPr>
              <w:t>javnih</w:t>
            </w:r>
            <w:proofErr w:type="spellEnd"/>
            <w:r w:rsidRPr="002101FF">
              <w:rPr>
                <w:sz w:val="22"/>
                <w:szCs w:val="20"/>
                <w:lang w:val="en-AU" w:eastAsia="en-US"/>
              </w:rPr>
              <w:t xml:space="preserve"> </w:t>
            </w:r>
            <w:proofErr w:type="spellStart"/>
            <w:r w:rsidRPr="002101FF">
              <w:rPr>
                <w:sz w:val="22"/>
                <w:szCs w:val="20"/>
                <w:lang w:val="en-AU" w:eastAsia="en-US"/>
              </w:rPr>
              <w:t>prometnih</w:t>
            </w:r>
            <w:proofErr w:type="spellEnd"/>
            <w:r w:rsidRPr="002101FF">
              <w:rPr>
                <w:sz w:val="22"/>
                <w:szCs w:val="20"/>
                <w:lang w:val="en-AU" w:eastAsia="en-US"/>
              </w:rPr>
              <w:t xml:space="preserve"> </w:t>
            </w:r>
            <w:proofErr w:type="spellStart"/>
            <w:r w:rsidRPr="002101FF">
              <w:rPr>
                <w:sz w:val="22"/>
                <w:szCs w:val="20"/>
                <w:lang w:val="en-AU" w:eastAsia="en-US"/>
              </w:rPr>
              <w:t>površina</w:t>
            </w:r>
            <w:proofErr w:type="spellEnd"/>
            <w:r w:rsidRPr="002101FF">
              <w:rPr>
                <w:sz w:val="22"/>
                <w:szCs w:val="20"/>
                <w:lang w:val="en-AU" w:eastAsia="en-US"/>
              </w:rPr>
              <w:t xml:space="preserve"> </w:t>
            </w:r>
          </w:p>
        </w:tc>
        <w:tc>
          <w:tcPr>
            <w:tcW w:w="2126" w:type="dxa"/>
            <w:tcBorders>
              <w:bottom w:val="single" w:sz="4" w:space="0" w:color="auto"/>
            </w:tcBorders>
            <w:shd w:val="pct5" w:color="auto" w:fill="FFFFFF"/>
          </w:tcPr>
          <w:p w14:paraId="77B2A0EF" w14:textId="77777777" w:rsidR="002101FF" w:rsidRPr="002101FF" w:rsidRDefault="002101FF" w:rsidP="002101FF">
            <w:pPr>
              <w:rPr>
                <w:sz w:val="22"/>
                <w:szCs w:val="20"/>
                <w:lang w:eastAsia="en-US"/>
              </w:rPr>
            </w:pPr>
            <w:proofErr w:type="spellStart"/>
            <w:r w:rsidRPr="002101FF">
              <w:rPr>
                <w:sz w:val="22"/>
                <w:szCs w:val="20"/>
                <w:lang w:val="en-AU" w:eastAsia="en-US"/>
              </w:rPr>
              <w:t>kontinuirano</w:t>
            </w:r>
            <w:proofErr w:type="spellEnd"/>
          </w:p>
        </w:tc>
        <w:tc>
          <w:tcPr>
            <w:tcW w:w="3027" w:type="dxa"/>
            <w:tcBorders>
              <w:bottom w:val="single" w:sz="4" w:space="0" w:color="auto"/>
            </w:tcBorders>
            <w:shd w:val="pct5" w:color="auto" w:fill="FFFFFF"/>
          </w:tcPr>
          <w:p w14:paraId="1AD4E172" w14:textId="77777777" w:rsidR="002101FF" w:rsidRPr="002101FF" w:rsidRDefault="002101FF" w:rsidP="002101FF">
            <w:pPr>
              <w:rPr>
                <w:sz w:val="22"/>
                <w:szCs w:val="20"/>
                <w:lang w:eastAsia="en-US"/>
              </w:rPr>
            </w:pPr>
            <w:r w:rsidRPr="002101FF">
              <w:rPr>
                <w:sz w:val="22"/>
                <w:szCs w:val="20"/>
                <w:lang w:val="en-AU" w:eastAsia="en-US"/>
              </w:rPr>
              <w:t xml:space="preserve">Po </w:t>
            </w:r>
            <w:proofErr w:type="spellStart"/>
            <w:r w:rsidRPr="002101FF">
              <w:rPr>
                <w:sz w:val="22"/>
                <w:szCs w:val="20"/>
                <w:lang w:val="en-AU" w:eastAsia="en-US"/>
              </w:rPr>
              <w:t>zahtjevima</w:t>
            </w:r>
            <w:proofErr w:type="spellEnd"/>
            <w:r w:rsidRPr="002101FF">
              <w:rPr>
                <w:sz w:val="22"/>
                <w:szCs w:val="20"/>
                <w:lang w:val="en-AU" w:eastAsia="en-US"/>
              </w:rPr>
              <w:t xml:space="preserve"> </w:t>
            </w:r>
            <w:proofErr w:type="spellStart"/>
            <w:r w:rsidRPr="002101FF">
              <w:rPr>
                <w:sz w:val="22"/>
                <w:szCs w:val="20"/>
                <w:lang w:val="en-AU" w:eastAsia="en-US"/>
              </w:rPr>
              <w:t>stranaka</w:t>
            </w:r>
            <w:proofErr w:type="spellEnd"/>
            <w:r w:rsidRPr="002101FF">
              <w:rPr>
                <w:sz w:val="22"/>
                <w:szCs w:val="20"/>
                <w:lang w:val="en-AU" w:eastAsia="en-US"/>
              </w:rPr>
              <w:t xml:space="preserve"> </w:t>
            </w:r>
            <w:proofErr w:type="spellStart"/>
            <w:r w:rsidRPr="002101FF">
              <w:rPr>
                <w:sz w:val="22"/>
                <w:szCs w:val="20"/>
                <w:lang w:val="en-AU" w:eastAsia="en-US"/>
              </w:rPr>
              <w:t>i</w:t>
            </w:r>
            <w:proofErr w:type="spellEnd"/>
            <w:r w:rsidRPr="002101FF">
              <w:rPr>
                <w:sz w:val="22"/>
                <w:szCs w:val="20"/>
                <w:lang w:val="en-AU" w:eastAsia="en-US"/>
              </w:rPr>
              <w:t xml:space="preserve"> </w:t>
            </w:r>
            <w:proofErr w:type="spellStart"/>
            <w:r w:rsidRPr="002101FF">
              <w:rPr>
                <w:sz w:val="22"/>
                <w:szCs w:val="20"/>
                <w:lang w:val="en-AU" w:eastAsia="en-US"/>
              </w:rPr>
              <w:t>uvidom</w:t>
            </w:r>
            <w:proofErr w:type="spellEnd"/>
            <w:r w:rsidRPr="002101FF">
              <w:rPr>
                <w:sz w:val="22"/>
                <w:szCs w:val="20"/>
                <w:lang w:val="en-AU" w:eastAsia="en-US"/>
              </w:rPr>
              <w:t xml:space="preserve"> u </w:t>
            </w:r>
            <w:proofErr w:type="spellStart"/>
            <w:r w:rsidRPr="002101FF">
              <w:rPr>
                <w:sz w:val="22"/>
                <w:szCs w:val="20"/>
                <w:lang w:val="en-AU" w:eastAsia="en-US"/>
              </w:rPr>
              <w:t>odgovarajuću</w:t>
            </w:r>
            <w:proofErr w:type="spellEnd"/>
            <w:r w:rsidRPr="002101FF">
              <w:rPr>
                <w:sz w:val="22"/>
                <w:szCs w:val="20"/>
                <w:lang w:val="en-AU" w:eastAsia="en-US"/>
              </w:rPr>
              <w:t xml:space="preserve"> </w:t>
            </w:r>
            <w:proofErr w:type="spellStart"/>
            <w:r w:rsidRPr="002101FF">
              <w:rPr>
                <w:sz w:val="22"/>
                <w:szCs w:val="20"/>
                <w:lang w:val="en-AU" w:eastAsia="en-US"/>
              </w:rPr>
              <w:t>prostorno-plansku</w:t>
            </w:r>
            <w:proofErr w:type="spellEnd"/>
            <w:r w:rsidRPr="002101FF">
              <w:rPr>
                <w:sz w:val="22"/>
                <w:szCs w:val="20"/>
                <w:lang w:val="en-AU" w:eastAsia="en-US"/>
              </w:rPr>
              <w:t xml:space="preserve"> </w:t>
            </w:r>
            <w:proofErr w:type="spellStart"/>
            <w:r w:rsidRPr="002101FF">
              <w:rPr>
                <w:sz w:val="22"/>
                <w:szCs w:val="20"/>
                <w:lang w:val="en-AU" w:eastAsia="en-US"/>
              </w:rPr>
              <w:t>dokumentaciju</w:t>
            </w:r>
            <w:proofErr w:type="spellEnd"/>
            <w:r w:rsidRPr="002101FF">
              <w:rPr>
                <w:sz w:val="22"/>
                <w:szCs w:val="20"/>
                <w:lang w:val="en-AU" w:eastAsia="en-US"/>
              </w:rPr>
              <w:t xml:space="preserve">, </w:t>
            </w:r>
            <w:proofErr w:type="spellStart"/>
            <w:r w:rsidRPr="002101FF">
              <w:rPr>
                <w:sz w:val="22"/>
                <w:szCs w:val="20"/>
                <w:lang w:val="en-AU" w:eastAsia="en-US"/>
              </w:rPr>
              <w:t>preuzete</w:t>
            </w:r>
            <w:proofErr w:type="spellEnd"/>
            <w:r w:rsidRPr="002101FF">
              <w:rPr>
                <w:sz w:val="22"/>
                <w:szCs w:val="20"/>
                <w:lang w:val="en-AU" w:eastAsia="en-US"/>
              </w:rPr>
              <w:t xml:space="preserve"> </w:t>
            </w:r>
            <w:proofErr w:type="spellStart"/>
            <w:r w:rsidRPr="002101FF">
              <w:rPr>
                <w:sz w:val="22"/>
                <w:szCs w:val="20"/>
                <w:lang w:val="en-AU" w:eastAsia="en-US"/>
              </w:rPr>
              <w:t>su</w:t>
            </w:r>
            <w:proofErr w:type="spellEnd"/>
            <w:r w:rsidRPr="002101FF">
              <w:rPr>
                <w:sz w:val="22"/>
                <w:szCs w:val="20"/>
                <w:lang w:val="en-AU" w:eastAsia="en-US"/>
              </w:rPr>
              <w:t xml:space="preserve"> </w:t>
            </w:r>
            <w:proofErr w:type="spellStart"/>
            <w:r w:rsidRPr="002101FF">
              <w:rPr>
                <w:sz w:val="22"/>
                <w:szCs w:val="20"/>
                <w:lang w:val="en-AU" w:eastAsia="en-US"/>
              </w:rPr>
              <w:t>nekretnine</w:t>
            </w:r>
            <w:proofErr w:type="spellEnd"/>
            <w:r w:rsidRPr="002101FF">
              <w:rPr>
                <w:sz w:val="22"/>
                <w:szCs w:val="20"/>
                <w:lang w:val="en-AU" w:eastAsia="en-US"/>
              </w:rPr>
              <w:t xml:space="preserve"> </w:t>
            </w:r>
            <w:proofErr w:type="spellStart"/>
            <w:r w:rsidRPr="002101FF">
              <w:rPr>
                <w:sz w:val="22"/>
                <w:szCs w:val="20"/>
                <w:lang w:val="en-AU" w:eastAsia="en-US"/>
              </w:rPr>
              <w:t>na</w:t>
            </w:r>
            <w:proofErr w:type="spellEnd"/>
            <w:r w:rsidRPr="002101FF">
              <w:rPr>
                <w:sz w:val="22"/>
                <w:szCs w:val="20"/>
                <w:lang w:val="en-AU" w:eastAsia="en-US"/>
              </w:rPr>
              <w:t xml:space="preserve"> </w:t>
            </w:r>
            <w:proofErr w:type="spellStart"/>
            <w:r w:rsidRPr="002101FF">
              <w:rPr>
                <w:sz w:val="22"/>
                <w:szCs w:val="20"/>
                <w:lang w:val="en-AU" w:eastAsia="en-US"/>
              </w:rPr>
              <w:t>dar</w:t>
            </w:r>
            <w:proofErr w:type="spellEnd"/>
            <w:r w:rsidRPr="002101FF">
              <w:rPr>
                <w:sz w:val="22"/>
                <w:szCs w:val="20"/>
                <w:lang w:val="en-AU" w:eastAsia="en-US"/>
              </w:rPr>
              <w:t xml:space="preserve">, </w:t>
            </w:r>
            <w:proofErr w:type="spellStart"/>
            <w:r w:rsidRPr="002101FF">
              <w:rPr>
                <w:sz w:val="22"/>
                <w:szCs w:val="20"/>
                <w:lang w:val="en-AU" w:eastAsia="en-US"/>
              </w:rPr>
              <w:t>sklapanjem</w:t>
            </w:r>
            <w:proofErr w:type="spellEnd"/>
            <w:r w:rsidRPr="002101FF">
              <w:rPr>
                <w:sz w:val="22"/>
                <w:szCs w:val="20"/>
                <w:lang w:val="en-AU" w:eastAsia="en-US"/>
              </w:rPr>
              <w:t xml:space="preserve"> </w:t>
            </w:r>
            <w:proofErr w:type="spellStart"/>
            <w:r w:rsidRPr="002101FF">
              <w:rPr>
                <w:sz w:val="22"/>
                <w:szCs w:val="20"/>
                <w:lang w:val="en-AU" w:eastAsia="en-US"/>
              </w:rPr>
              <w:t>ugovora</w:t>
            </w:r>
            <w:proofErr w:type="spellEnd"/>
            <w:r w:rsidRPr="002101FF">
              <w:rPr>
                <w:sz w:val="22"/>
                <w:szCs w:val="20"/>
                <w:lang w:val="en-AU" w:eastAsia="en-US"/>
              </w:rPr>
              <w:t xml:space="preserve"> o </w:t>
            </w:r>
            <w:proofErr w:type="spellStart"/>
            <w:r w:rsidRPr="002101FF">
              <w:rPr>
                <w:sz w:val="22"/>
                <w:szCs w:val="20"/>
                <w:lang w:val="en-AU" w:eastAsia="en-US"/>
              </w:rPr>
              <w:t>darovanju</w:t>
            </w:r>
            <w:proofErr w:type="spellEnd"/>
            <w:r w:rsidRPr="002101FF">
              <w:rPr>
                <w:sz w:val="22"/>
                <w:szCs w:val="20"/>
                <w:lang w:val="en-AU" w:eastAsia="en-US"/>
              </w:rPr>
              <w:t xml:space="preserve"> </w:t>
            </w:r>
            <w:proofErr w:type="spellStart"/>
            <w:r w:rsidRPr="002101FF">
              <w:rPr>
                <w:sz w:val="22"/>
                <w:szCs w:val="20"/>
                <w:lang w:val="en-AU" w:eastAsia="en-US"/>
              </w:rPr>
              <w:t>nekretnina</w:t>
            </w:r>
            <w:proofErr w:type="spellEnd"/>
            <w:r w:rsidRPr="002101FF">
              <w:rPr>
                <w:sz w:val="22"/>
                <w:szCs w:val="20"/>
                <w:lang w:val="en-AU" w:eastAsia="en-US"/>
              </w:rPr>
              <w:t>.</w:t>
            </w:r>
          </w:p>
        </w:tc>
      </w:tr>
      <w:tr w:rsidR="002101FF" w:rsidRPr="002101FF" w14:paraId="6375C4F5" w14:textId="77777777" w:rsidTr="00FF37EA">
        <w:trPr>
          <w:cantSplit/>
          <w:trHeight w:val="70"/>
        </w:trPr>
        <w:tc>
          <w:tcPr>
            <w:tcW w:w="451" w:type="dxa"/>
            <w:vMerge/>
          </w:tcPr>
          <w:p w14:paraId="7AFDCCFB" w14:textId="77777777" w:rsidR="002101FF" w:rsidRPr="002101FF" w:rsidRDefault="002101FF" w:rsidP="002101FF">
            <w:pPr>
              <w:rPr>
                <w:rFonts w:ascii="Arial" w:hAnsi="Arial"/>
                <w:sz w:val="22"/>
                <w:szCs w:val="20"/>
                <w:lang w:eastAsia="en-US"/>
              </w:rPr>
            </w:pPr>
          </w:p>
        </w:tc>
        <w:tc>
          <w:tcPr>
            <w:tcW w:w="680" w:type="dxa"/>
          </w:tcPr>
          <w:p w14:paraId="75ADA899"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D.7.</w:t>
            </w:r>
          </w:p>
        </w:tc>
        <w:tc>
          <w:tcPr>
            <w:tcW w:w="2238" w:type="dxa"/>
            <w:shd w:val="pct5" w:color="auto" w:fill="FFFFFF"/>
          </w:tcPr>
          <w:p w14:paraId="2229F9AF" w14:textId="77777777" w:rsidR="002101FF" w:rsidRPr="002101FF" w:rsidRDefault="002101FF" w:rsidP="002101FF">
            <w:pPr>
              <w:rPr>
                <w:sz w:val="22"/>
                <w:szCs w:val="20"/>
                <w:lang w:eastAsia="en-US"/>
              </w:rPr>
            </w:pPr>
            <w:r w:rsidRPr="002101FF">
              <w:rPr>
                <w:sz w:val="22"/>
                <w:szCs w:val="20"/>
                <w:lang w:eastAsia="en-US"/>
              </w:rPr>
              <w:t>Ostalo</w:t>
            </w:r>
          </w:p>
        </w:tc>
        <w:tc>
          <w:tcPr>
            <w:tcW w:w="2126" w:type="dxa"/>
            <w:shd w:val="pct5" w:color="auto" w:fill="FFFFFF"/>
          </w:tcPr>
          <w:p w14:paraId="3F5C6B0B" w14:textId="77777777" w:rsidR="002101FF" w:rsidRPr="002101FF" w:rsidRDefault="002101FF" w:rsidP="002101FF">
            <w:pPr>
              <w:rPr>
                <w:sz w:val="22"/>
                <w:szCs w:val="20"/>
                <w:lang w:eastAsia="en-US"/>
              </w:rPr>
            </w:pPr>
            <w:proofErr w:type="spellStart"/>
            <w:r w:rsidRPr="002101FF">
              <w:rPr>
                <w:sz w:val="22"/>
                <w:szCs w:val="20"/>
                <w:lang w:val="en-AU" w:eastAsia="en-US"/>
              </w:rPr>
              <w:t>kontinuirano</w:t>
            </w:r>
            <w:proofErr w:type="spellEnd"/>
          </w:p>
        </w:tc>
        <w:tc>
          <w:tcPr>
            <w:tcW w:w="3027" w:type="dxa"/>
            <w:shd w:val="pct5" w:color="auto" w:fill="FFFFFF"/>
          </w:tcPr>
          <w:p w14:paraId="57834EE0" w14:textId="77777777" w:rsidR="002101FF" w:rsidRPr="002101FF" w:rsidRDefault="002101FF" w:rsidP="002101FF">
            <w:pPr>
              <w:rPr>
                <w:sz w:val="22"/>
                <w:szCs w:val="20"/>
                <w:lang w:val="en-AU" w:eastAsia="en-US"/>
              </w:rPr>
            </w:pPr>
            <w:proofErr w:type="spellStart"/>
            <w:r w:rsidRPr="002101FF">
              <w:rPr>
                <w:sz w:val="22"/>
                <w:szCs w:val="20"/>
                <w:lang w:val="en-AU" w:eastAsia="en-US"/>
              </w:rPr>
              <w:t>Ostalo</w:t>
            </w:r>
            <w:proofErr w:type="spellEnd"/>
            <w:r w:rsidRPr="002101FF">
              <w:rPr>
                <w:sz w:val="22"/>
                <w:szCs w:val="20"/>
                <w:lang w:val="en-AU" w:eastAsia="en-US"/>
              </w:rPr>
              <w:t xml:space="preserve"> (</w:t>
            </w:r>
            <w:proofErr w:type="spellStart"/>
            <w:r w:rsidRPr="002101FF">
              <w:rPr>
                <w:sz w:val="22"/>
                <w:szCs w:val="20"/>
                <w:lang w:val="en-AU" w:eastAsia="en-US"/>
              </w:rPr>
              <w:t>priprema</w:t>
            </w:r>
            <w:proofErr w:type="spellEnd"/>
            <w:r w:rsidRPr="002101FF">
              <w:rPr>
                <w:sz w:val="22"/>
                <w:szCs w:val="20"/>
                <w:lang w:val="en-AU" w:eastAsia="en-US"/>
              </w:rPr>
              <w:t xml:space="preserve"> </w:t>
            </w:r>
            <w:proofErr w:type="spellStart"/>
            <w:r w:rsidRPr="002101FF">
              <w:rPr>
                <w:sz w:val="22"/>
                <w:szCs w:val="20"/>
                <w:lang w:val="en-AU" w:eastAsia="en-US"/>
              </w:rPr>
              <w:t>građevinskog</w:t>
            </w:r>
            <w:proofErr w:type="spellEnd"/>
            <w:r w:rsidRPr="002101FF">
              <w:rPr>
                <w:sz w:val="22"/>
                <w:szCs w:val="20"/>
                <w:lang w:val="en-AU" w:eastAsia="en-US"/>
              </w:rPr>
              <w:t xml:space="preserve"> </w:t>
            </w:r>
            <w:proofErr w:type="spellStart"/>
            <w:r w:rsidRPr="002101FF">
              <w:rPr>
                <w:sz w:val="22"/>
                <w:szCs w:val="20"/>
                <w:lang w:val="en-AU" w:eastAsia="en-US"/>
              </w:rPr>
              <w:t>zemljišta</w:t>
            </w:r>
            <w:proofErr w:type="spellEnd"/>
            <w:r w:rsidRPr="002101FF">
              <w:rPr>
                <w:sz w:val="22"/>
                <w:szCs w:val="20"/>
                <w:lang w:val="en-AU" w:eastAsia="en-US"/>
              </w:rPr>
              <w:t xml:space="preserve">, </w:t>
            </w:r>
            <w:proofErr w:type="spellStart"/>
            <w:r w:rsidRPr="002101FF">
              <w:rPr>
                <w:sz w:val="22"/>
                <w:szCs w:val="20"/>
                <w:lang w:val="en-AU" w:eastAsia="en-US"/>
              </w:rPr>
              <w:t>uvid</w:t>
            </w:r>
            <w:proofErr w:type="spellEnd"/>
            <w:r w:rsidRPr="002101FF">
              <w:rPr>
                <w:sz w:val="22"/>
                <w:szCs w:val="20"/>
                <w:lang w:val="en-AU" w:eastAsia="en-US"/>
              </w:rPr>
              <w:t xml:space="preserve"> u </w:t>
            </w:r>
            <w:proofErr w:type="spellStart"/>
            <w:r w:rsidRPr="002101FF">
              <w:rPr>
                <w:sz w:val="22"/>
                <w:szCs w:val="20"/>
                <w:lang w:val="en-AU" w:eastAsia="en-US"/>
              </w:rPr>
              <w:t>dokumentaciju</w:t>
            </w:r>
            <w:proofErr w:type="spellEnd"/>
            <w:r w:rsidRPr="002101FF">
              <w:rPr>
                <w:sz w:val="22"/>
                <w:szCs w:val="20"/>
                <w:lang w:val="en-AU" w:eastAsia="en-US"/>
              </w:rPr>
              <w:t xml:space="preserve">, </w:t>
            </w:r>
            <w:proofErr w:type="spellStart"/>
            <w:r w:rsidRPr="002101FF">
              <w:rPr>
                <w:sz w:val="22"/>
                <w:szCs w:val="20"/>
                <w:lang w:val="en-AU" w:eastAsia="en-US"/>
              </w:rPr>
              <w:t>uknjižba</w:t>
            </w:r>
            <w:proofErr w:type="spellEnd"/>
            <w:r w:rsidRPr="002101FF">
              <w:rPr>
                <w:sz w:val="22"/>
                <w:szCs w:val="20"/>
                <w:lang w:val="en-AU" w:eastAsia="en-US"/>
              </w:rPr>
              <w:t xml:space="preserve"> </w:t>
            </w:r>
            <w:proofErr w:type="spellStart"/>
            <w:r w:rsidRPr="002101FF">
              <w:rPr>
                <w:sz w:val="22"/>
                <w:szCs w:val="20"/>
                <w:lang w:val="en-AU" w:eastAsia="en-US"/>
              </w:rPr>
              <w:t>na</w:t>
            </w:r>
            <w:proofErr w:type="spellEnd"/>
            <w:r w:rsidRPr="002101FF">
              <w:rPr>
                <w:sz w:val="22"/>
                <w:szCs w:val="20"/>
                <w:lang w:val="en-AU" w:eastAsia="en-US"/>
              </w:rPr>
              <w:t xml:space="preserve"> Grad </w:t>
            </w:r>
            <w:proofErr w:type="spellStart"/>
            <w:r w:rsidRPr="002101FF">
              <w:rPr>
                <w:sz w:val="22"/>
                <w:szCs w:val="20"/>
                <w:lang w:val="en-AU" w:eastAsia="en-US"/>
              </w:rPr>
              <w:t>i</w:t>
            </w:r>
            <w:proofErr w:type="spellEnd"/>
            <w:r w:rsidRPr="002101FF">
              <w:rPr>
                <w:sz w:val="22"/>
                <w:szCs w:val="20"/>
                <w:lang w:val="en-AU" w:eastAsia="en-US"/>
              </w:rPr>
              <w:t xml:space="preserve"> dr.)</w:t>
            </w:r>
          </w:p>
        </w:tc>
      </w:tr>
      <w:tr w:rsidR="002101FF" w:rsidRPr="002101FF" w14:paraId="3FA9A3D0" w14:textId="77777777" w:rsidTr="00FF37EA">
        <w:trPr>
          <w:cantSplit/>
        </w:trPr>
        <w:tc>
          <w:tcPr>
            <w:tcW w:w="8522" w:type="dxa"/>
            <w:gridSpan w:val="5"/>
          </w:tcPr>
          <w:p w14:paraId="3811E630" w14:textId="77777777" w:rsidR="002101FF" w:rsidRPr="002101FF" w:rsidRDefault="002101FF" w:rsidP="002101FF">
            <w:pPr>
              <w:jc w:val="center"/>
              <w:rPr>
                <w:rFonts w:ascii="Arial" w:hAnsi="Arial"/>
                <w:b/>
                <w:sz w:val="22"/>
                <w:szCs w:val="20"/>
                <w:lang w:eastAsia="en-US"/>
              </w:rPr>
            </w:pPr>
          </w:p>
          <w:p w14:paraId="21B88A98" w14:textId="77777777" w:rsidR="002101FF" w:rsidRPr="002101FF" w:rsidRDefault="002101FF" w:rsidP="002101FF">
            <w:pPr>
              <w:jc w:val="center"/>
              <w:rPr>
                <w:rFonts w:ascii="Arial" w:hAnsi="Arial"/>
                <w:b/>
                <w:sz w:val="22"/>
                <w:szCs w:val="20"/>
                <w:lang w:eastAsia="en-US"/>
              </w:rPr>
            </w:pPr>
            <w:r w:rsidRPr="002101FF">
              <w:rPr>
                <w:rFonts w:ascii="Arial" w:hAnsi="Arial"/>
                <w:b/>
                <w:sz w:val="22"/>
                <w:szCs w:val="20"/>
                <w:lang w:eastAsia="en-US"/>
              </w:rPr>
              <w:t>E – POMORSKO DOBRO</w:t>
            </w:r>
          </w:p>
        </w:tc>
      </w:tr>
      <w:tr w:rsidR="002101FF" w:rsidRPr="002101FF" w14:paraId="1FE14461" w14:textId="77777777" w:rsidTr="00FF37EA">
        <w:trPr>
          <w:cantSplit/>
          <w:trHeight w:val="70"/>
        </w:trPr>
        <w:tc>
          <w:tcPr>
            <w:tcW w:w="451" w:type="dxa"/>
          </w:tcPr>
          <w:p w14:paraId="69FE3E0C"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E</w:t>
            </w:r>
          </w:p>
        </w:tc>
        <w:tc>
          <w:tcPr>
            <w:tcW w:w="680" w:type="dxa"/>
          </w:tcPr>
          <w:p w14:paraId="599F4A3E" w14:textId="77777777" w:rsidR="002101FF" w:rsidRPr="002101FF" w:rsidRDefault="002101FF" w:rsidP="002101FF">
            <w:pPr>
              <w:rPr>
                <w:rFonts w:ascii="Arial" w:hAnsi="Arial"/>
                <w:sz w:val="22"/>
                <w:szCs w:val="20"/>
                <w:lang w:eastAsia="en-US"/>
              </w:rPr>
            </w:pPr>
            <w:r w:rsidRPr="002101FF">
              <w:rPr>
                <w:rFonts w:ascii="Arial" w:hAnsi="Arial"/>
                <w:sz w:val="22"/>
                <w:szCs w:val="20"/>
                <w:lang w:eastAsia="en-US"/>
              </w:rPr>
              <w:t>E.1.</w:t>
            </w:r>
          </w:p>
        </w:tc>
        <w:tc>
          <w:tcPr>
            <w:tcW w:w="2238" w:type="dxa"/>
            <w:shd w:val="pct5" w:color="auto" w:fill="FFFFFF"/>
          </w:tcPr>
          <w:p w14:paraId="4EF01E57" w14:textId="77777777" w:rsidR="002101FF" w:rsidRPr="002101FF" w:rsidRDefault="002101FF" w:rsidP="002101FF">
            <w:pPr>
              <w:rPr>
                <w:sz w:val="22"/>
                <w:szCs w:val="20"/>
                <w:lang w:val="en-AU" w:eastAsia="en-US"/>
              </w:rPr>
            </w:pPr>
            <w:r w:rsidRPr="002101FF">
              <w:rPr>
                <w:sz w:val="22"/>
                <w:szCs w:val="20"/>
                <w:lang w:val="en-AU" w:eastAsia="en-US"/>
              </w:rPr>
              <w:t xml:space="preserve">Plan </w:t>
            </w:r>
            <w:proofErr w:type="spellStart"/>
            <w:r w:rsidRPr="002101FF">
              <w:rPr>
                <w:sz w:val="22"/>
                <w:szCs w:val="20"/>
                <w:lang w:val="en-AU" w:eastAsia="en-US"/>
              </w:rPr>
              <w:t>upravljanja</w:t>
            </w:r>
            <w:proofErr w:type="spellEnd"/>
            <w:r w:rsidRPr="002101FF">
              <w:rPr>
                <w:sz w:val="22"/>
                <w:szCs w:val="20"/>
                <w:lang w:val="en-AU" w:eastAsia="en-US"/>
              </w:rPr>
              <w:t xml:space="preserve"> </w:t>
            </w:r>
            <w:proofErr w:type="spellStart"/>
            <w:r w:rsidRPr="002101FF">
              <w:rPr>
                <w:sz w:val="22"/>
                <w:szCs w:val="20"/>
                <w:lang w:val="en-AU" w:eastAsia="en-US"/>
              </w:rPr>
              <w:t>pomorskim</w:t>
            </w:r>
            <w:proofErr w:type="spellEnd"/>
            <w:r w:rsidRPr="002101FF">
              <w:rPr>
                <w:sz w:val="22"/>
                <w:szCs w:val="20"/>
                <w:lang w:val="en-AU" w:eastAsia="en-US"/>
              </w:rPr>
              <w:t xml:space="preserve"> </w:t>
            </w:r>
            <w:proofErr w:type="spellStart"/>
            <w:r w:rsidRPr="002101FF">
              <w:rPr>
                <w:sz w:val="22"/>
                <w:szCs w:val="20"/>
                <w:lang w:val="en-AU" w:eastAsia="en-US"/>
              </w:rPr>
              <w:t>dobrom</w:t>
            </w:r>
            <w:proofErr w:type="spellEnd"/>
            <w:r w:rsidRPr="002101FF">
              <w:rPr>
                <w:sz w:val="22"/>
                <w:szCs w:val="20"/>
                <w:lang w:val="en-AU" w:eastAsia="en-US"/>
              </w:rPr>
              <w:t xml:space="preserve"> – </w:t>
            </w:r>
            <w:proofErr w:type="spellStart"/>
            <w:r w:rsidRPr="002101FF">
              <w:rPr>
                <w:sz w:val="22"/>
                <w:szCs w:val="20"/>
                <w:lang w:val="en-AU" w:eastAsia="en-US"/>
              </w:rPr>
              <w:t>provedba</w:t>
            </w:r>
            <w:proofErr w:type="spellEnd"/>
            <w:r w:rsidRPr="002101FF">
              <w:rPr>
                <w:sz w:val="22"/>
                <w:szCs w:val="20"/>
                <w:lang w:val="en-AU" w:eastAsia="en-US"/>
              </w:rPr>
              <w:t xml:space="preserve"> </w:t>
            </w:r>
          </w:p>
        </w:tc>
        <w:tc>
          <w:tcPr>
            <w:tcW w:w="2126" w:type="dxa"/>
            <w:shd w:val="pct5" w:color="auto" w:fill="FFFFFF"/>
          </w:tcPr>
          <w:p w14:paraId="6CC8C612" w14:textId="77777777" w:rsidR="002101FF" w:rsidRPr="002101FF" w:rsidRDefault="002101FF" w:rsidP="002101FF">
            <w:pPr>
              <w:rPr>
                <w:sz w:val="22"/>
                <w:szCs w:val="20"/>
                <w:lang w:val="en-AU" w:eastAsia="en-US"/>
              </w:rPr>
            </w:pPr>
            <w:r w:rsidRPr="002101FF">
              <w:rPr>
                <w:sz w:val="22"/>
                <w:szCs w:val="20"/>
                <w:lang w:eastAsia="en-US"/>
              </w:rPr>
              <w:t>u tijeku</w:t>
            </w:r>
          </w:p>
        </w:tc>
        <w:tc>
          <w:tcPr>
            <w:tcW w:w="3027" w:type="dxa"/>
            <w:shd w:val="pct5" w:color="auto" w:fill="FFFFFF"/>
          </w:tcPr>
          <w:p w14:paraId="6D6391E7" w14:textId="77777777" w:rsidR="002101FF" w:rsidRPr="002101FF" w:rsidRDefault="002101FF" w:rsidP="002101FF">
            <w:pPr>
              <w:rPr>
                <w:sz w:val="22"/>
                <w:szCs w:val="20"/>
                <w:lang w:val="en-AU" w:eastAsia="en-US"/>
              </w:rPr>
            </w:pPr>
            <w:r w:rsidRPr="002101FF">
              <w:rPr>
                <w:sz w:val="22"/>
                <w:szCs w:val="20"/>
                <w:lang w:val="en-AU" w:eastAsia="en-US"/>
              </w:rPr>
              <w:t xml:space="preserve">- </w:t>
            </w:r>
            <w:proofErr w:type="spellStart"/>
            <w:r w:rsidRPr="002101FF">
              <w:rPr>
                <w:sz w:val="22"/>
                <w:szCs w:val="20"/>
                <w:lang w:val="en-AU" w:eastAsia="en-US"/>
              </w:rPr>
              <w:t>praćenje</w:t>
            </w:r>
            <w:proofErr w:type="spellEnd"/>
            <w:r w:rsidRPr="002101FF">
              <w:rPr>
                <w:sz w:val="22"/>
                <w:szCs w:val="20"/>
                <w:lang w:val="en-AU" w:eastAsia="en-US"/>
              </w:rPr>
              <w:t xml:space="preserve"> </w:t>
            </w:r>
            <w:proofErr w:type="spellStart"/>
            <w:r w:rsidRPr="002101FF">
              <w:rPr>
                <w:sz w:val="22"/>
                <w:szCs w:val="20"/>
                <w:lang w:val="en-AU" w:eastAsia="en-US"/>
              </w:rPr>
              <w:t>Provedbe</w:t>
            </w:r>
            <w:proofErr w:type="spellEnd"/>
            <w:r w:rsidRPr="002101FF">
              <w:rPr>
                <w:sz w:val="22"/>
                <w:szCs w:val="20"/>
                <w:lang w:val="en-AU" w:eastAsia="en-US"/>
              </w:rPr>
              <w:t xml:space="preserve"> </w:t>
            </w:r>
            <w:proofErr w:type="spellStart"/>
            <w:r w:rsidRPr="002101FF">
              <w:rPr>
                <w:sz w:val="22"/>
                <w:szCs w:val="20"/>
                <w:lang w:val="en-AU" w:eastAsia="en-US"/>
              </w:rPr>
              <w:t>programa</w:t>
            </w:r>
            <w:proofErr w:type="spellEnd"/>
          </w:p>
        </w:tc>
      </w:tr>
    </w:tbl>
    <w:p w14:paraId="200901A6" w14:textId="77777777" w:rsidR="002101FF" w:rsidRPr="002101FF" w:rsidRDefault="002101FF" w:rsidP="002101FF">
      <w:pPr>
        <w:tabs>
          <w:tab w:val="left" w:pos="4649"/>
        </w:tabs>
        <w:rPr>
          <w:color w:val="FF0000"/>
          <w:sz w:val="22"/>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2101FF" w:rsidRPr="002101FF" w14:paraId="1C4322DA" w14:textId="77777777" w:rsidTr="00FF37EA">
        <w:tc>
          <w:tcPr>
            <w:tcW w:w="8522" w:type="dxa"/>
            <w:tcBorders>
              <w:bottom w:val="nil"/>
            </w:tcBorders>
          </w:tcPr>
          <w:p w14:paraId="149110ED" w14:textId="77777777" w:rsidR="002101FF" w:rsidRPr="002101FF" w:rsidRDefault="002101FF" w:rsidP="002101FF">
            <w:pPr>
              <w:numPr>
                <w:ilvl w:val="0"/>
                <w:numId w:val="22"/>
              </w:numPr>
              <w:rPr>
                <w:rFonts w:ascii="Arial" w:hAnsi="Arial"/>
                <w:b/>
                <w:sz w:val="22"/>
                <w:szCs w:val="20"/>
                <w:lang w:eastAsia="en-US"/>
              </w:rPr>
            </w:pPr>
            <w:r w:rsidRPr="002101FF">
              <w:rPr>
                <w:rFonts w:ascii="Arial" w:hAnsi="Arial"/>
                <w:b/>
                <w:sz w:val="22"/>
                <w:szCs w:val="20"/>
                <w:lang w:eastAsia="en-US"/>
              </w:rPr>
              <w:t>ZAKLJUČAK/REZIME</w:t>
            </w:r>
          </w:p>
        </w:tc>
      </w:tr>
      <w:tr w:rsidR="002101FF" w:rsidRPr="002101FF" w14:paraId="179C993D" w14:textId="77777777" w:rsidTr="00FF37EA">
        <w:trPr>
          <w:trHeight w:val="1833"/>
        </w:trPr>
        <w:tc>
          <w:tcPr>
            <w:tcW w:w="8522" w:type="dxa"/>
            <w:shd w:val="pct5" w:color="auto" w:fill="FFFFFF"/>
          </w:tcPr>
          <w:p w14:paraId="569CB500" w14:textId="77777777" w:rsidR="002101FF" w:rsidRPr="002101FF" w:rsidRDefault="002101FF" w:rsidP="002101FF">
            <w:pPr>
              <w:rPr>
                <w:sz w:val="22"/>
                <w:szCs w:val="20"/>
                <w:lang w:eastAsia="en-US"/>
              </w:rPr>
            </w:pPr>
            <w:r w:rsidRPr="002101FF">
              <w:rPr>
                <w:sz w:val="22"/>
                <w:szCs w:val="20"/>
                <w:lang w:eastAsia="en-US"/>
              </w:rPr>
              <w:t>Tijekom izvještajnog razdoblja siječanj 2026. – lipanj 2026. godine Upravni odjel za prostorno planiranje i zaštitu okoliša obavljao je stručne i administrativne poslove u okviru svoje nadležnosti, sukladno važećim propisima i aktima Grada Poreča, temeljem koordinacije Gradonačelnika i suradnje sa drugim Upravnim odjelima Grada Poreča.</w:t>
            </w:r>
          </w:p>
          <w:p w14:paraId="54D8967E" w14:textId="77777777" w:rsidR="002101FF" w:rsidRPr="002101FF" w:rsidRDefault="002101FF" w:rsidP="002101FF">
            <w:pPr>
              <w:rPr>
                <w:sz w:val="22"/>
                <w:szCs w:val="20"/>
                <w:lang w:eastAsia="en-US"/>
              </w:rPr>
            </w:pPr>
          </w:p>
          <w:p w14:paraId="14124348" w14:textId="77777777" w:rsidR="002101FF" w:rsidRPr="002101FF" w:rsidRDefault="002101FF" w:rsidP="002101FF">
            <w:pPr>
              <w:rPr>
                <w:sz w:val="22"/>
                <w:szCs w:val="20"/>
                <w:lang w:eastAsia="en-US"/>
              </w:rPr>
            </w:pPr>
            <w:r w:rsidRPr="002101FF">
              <w:rPr>
                <w:sz w:val="22"/>
                <w:szCs w:val="20"/>
                <w:lang w:eastAsia="en-US"/>
              </w:rPr>
              <w:t>Osnovne zadaće iz nadležnosti Upravnog odjela u narednom razdoblju su :</w:t>
            </w:r>
          </w:p>
          <w:p w14:paraId="1BABDD07" w14:textId="77777777" w:rsidR="002101FF" w:rsidRPr="002101FF" w:rsidRDefault="002101FF" w:rsidP="002101FF">
            <w:pPr>
              <w:rPr>
                <w:sz w:val="22"/>
                <w:szCs w:val="20"/>
                <w:lang w:eastAsia="en-US"/>
              </w:rPr>
            </w:pPr>
            <w:r w:rsidRPr="002101FF">
              <w:rPr>
                <w:sz w:val="22"/>
                <w:szCs w:val="20"/>
                <w:lang w:eastAsia="en-US"/>
              </w:rPr>
              <w:t xml:space="preserve">- priprema i provedba Programa sukladno zaključcima gradskih tijela Grada Poreča, </w:t>
            </w:r>
          </w:p>
          <w:p w14:paraId="2B4B0E0A" w14:textId="77777777" w:rsidR="002101FF" w:rsidRPr="002101FF" w:rsidRDefault="002101FF" w:rsidP="002101FF">
            <w:pPr>
              <w:rPr>
                <w:sz w:val="22"/>
                <w:szCs w:val="20"/>
                <w:lang w:eastAsia="en-US"/>
              </w:rPr>
            </w:pPr>
            <w:r w:rsidRPr="002101FF">
              <w:rPr>
                <w:sz w:val="22"/>
                <w:szCs w:val="20"/>
                <w:lang w:eastAsia="en-US"/>
              </w:rPr>
              <w:t>- provedba osnovnih ciljeva iz oblasti zaštite kulturne baštine,</w:t>
            </w:r>
          </w:p>
          <w:p w14:paraId="79666DD2" w14:textId="77777777" w:rsidR="002101FF" w:rsidRPr="002101FF" w:rsidRDefault="002101FF" w:rsidP="002101FF">
            <w:pPr>
              <w:rPr>
                <w:sz w:val="22"/>
                <w:szCs w:val="20"/>
                <w:lang w:eastAsia="en-US"/>
              </w:rPr>
            </w:pPr>
            <w:r w:rsidRPr="002101FF">
              <w:rPr>
                <w:sz w:val="22"/>
                <w:szCs w:val="20"/>
                <w:lang w:eastAsia="en-US"/>
              </w:rPr>
              <w:t xml:space="preserve">- nastavak rada na izradi prostornih planova, projekata i programa, s naglaskom na transformaciju važećih prostornih planova u sustav </w:t>
            </w:r>
            <w:proofErr w:type="spellStart"/>
            <w:r w:rsidRPr="002101FF">
              <w:rPr>
                <w:sz w:val="22"/>
                <w:szCs w:val="20"/>
                <w:lang w:eastAsia="en-US"/>
              </w:rPr>
              <w:t>ePlanovi</w:t>
            </w:r>
            <w:proofErr w:type="spellEnd"/>
            <w:r w:rsidRPr="002101FF">
              <w:rPr>
                <w:sz w:val="22"/>
                <w:szCs w:val="20"/>
                <w:lang w:eastAsia="en-US"/>
              </w:rPr>
              <w:t>,</w:t>
            </w:r>
          </w:p>
          <w:p w14:paraId="69900979" w14:textId="77777777" w:rsidR="002101FF" w:rsidRPr="002101FF" w:rsidRDefault="002101FF" w:rsidP="002101FF">
            <w:pPr>
              <w:rPr>
                <w:sz w:val="22"/>
                <w:szCs w:val="20"/>
                <w:lang w:eastAsia="en-US"/>
              </w:rPr>
            </w:pPr>
            <w:r w:rsidRPr="002101FF">
              <w:rPr>
                <w:sz w:val="22"/>
                <w:szCs w:val="20"/>
                <w:lang w:eastAsia="en-US"/>
              </w:rPr>
              <w:t>- provedba osnovnih ciljeva iz oblasti zaštite okoliša,</w:t>
            </w:r>
          </w:p>
          <w:p w14:paraId="55C84E48" w14:textId="77777777" w:rsidR="002101FF" w:rsidRPr="002101FF" w:rsidRDefault="002101FF" w:rsidP="002101FF">
            <w:pPr>
              <w:rPr>
                <w:sz w:val="22"/>
                <w:szCs w:val="20"/>
                <w:lang w:eastAsia="en-US"/>
              </w:rPr>
            </w:pPr>
            <w:r w:rsidRPr="002101FF">
              <w:rPr>
                <w:sz w:val="22"/>
                <w:szCs w:val="20"/>
                <w:lang w:eastAsia="en-US"/>
              </w:rPr>
              <w:t xml:space="preserve">- daljnja izgradnja kvalitetne komunikacije s javnošću (rad sa strankama, Internet). </w:t>
            </w:r>
          </w:p>
          <w:p w14:paraId="00700C82" w14:textId="77777777" w:rsidR="002101FF" w:rsidRPr="002101FF" w:rsidRDefault="002101FF" w:rsidP="002101FF">
            <w:pPr>
              <w:jc w:val="both"/>
              <w:rPr>
                <w:rFonts w:ascii="Arial" w:hAnsi="Arial"/>
                <w:sz w:val="22"/>
                <w:szCs w:val="20"/>
                <w:lang w:eastAsia="en-US"/>
              </w:rPr>
            </w:pPr>
            <w:r w:rsidRPr="002101FF">
              <w:rPr>
                <w:rFonts w:ascii="Arial" w:hAnsi="Arial"/>
                <w:sz w:val="22"/>
                <w:szCs w:val="20"/>
                <w:lang w:eastAsia="en-US"/>
              </w:rPr>
              <w:t xml:space="preserve">                                                                                                          </w:t>
            </w:r>
          </w:p>
          <w:p w14:paraId="659C7D5D" w14:textId="77777777" w:rsidR="002101FF" w:rsidRPr="002101FF" w:rsidRDefault="002101FF" w:rsidP="002101FF">
            <w:pPr>
              <w:jc w:val="both"/>
              <w:rPr>
                <w:sz w:val="22"/>
                <w:szCs w:val="20"/>
                <w:lang w:eastAsia="en-US"/>
              </w:rPr>
            </w:pPr>
            <w:r w:rsidRPr="002101FF">
              <w:rPr>
                <w:rFonts w:ascii="Arial" w:hAnsi="Arial"/>
                <w:sz w:val="22"/>
                <w:szCs w:val="20"/>
                <w:lang w:eastAsia="en-US"/>
              </w:rPr>
              <w:t xml:space="preserve">                                                                                                          </w:t>
            </w:r>
            <w:r w:rsidRPr="002101FF">
              <w:rPr>
                <w:sz w:val="22"/>
                <w:szCs w:val="20"/>
                <w:lang w:eastAsia="en-US"/>
              </w:rPr>
              <w:t>Pročelnik:</w:t>
            </w:r>
          </w:p>
          <w:p w14:paraId="3F824416" w14:textId="77777777" w:rsidR="002101FF" w:rsidRPr="002101FF" w:rsidRDefault="002101FF" w:rsidP="002101FF">
            <w:pPr>
              <w:jc w:val="right"/>
              <w:rPr>
                <w:sz w:val="22"/>
                <w:szCs w:val="20"/>
                <w:lang w:eastAsia="en-US"/>
              </w:rPr>
            </w:pPr>
            <w:proofErr w:type="spellStart"/>
            <w:r w:rsidRPr="002101FF">
              <w:rPr>
                <w:sz w:val="22"/>
                <w:szCs w:val="20"/>
                <w:lang w:eastAsia="en-US"/>
              </w:rPr>
              <w:t>dr.sc.</w:t>
            </w:r>
            <w:smartTag w:uri="urn:schemas-microsoft-com:office:smarttags" w:element="PersonName">
              <w:smartTagPr>
                <w:attr w:name="ProductID" w:val="Damir Hrvatin"/>
              </w:smartTagPr>
              <w:r w:rsidRPr="002101FF">
                <w:rPr>
                  <w:sz w:val="22"/>
                  <w:szCs w:val="20"/>
                  <w:lang w:eastAsia="en-US"/>
                </w:rPr>
                <w:t>Damir</w:t>
              </w:r>
              <w:proofErr w:type="spellEnd"/>
              <w:r w:rsidRPr="002101FF">
                <w:rPr>
                  <w:sz w:val="22"/>
                  <w:szCs w:val="20"/>
                  <w:lang w:eastAsia="en-US"/>
                </w:rPr>
                <w:t xml:space="preserve"> Hrvatin</w:t>
              </w:r>
            </w:smartTag>
            <w:r w:rsidRPr="002101FF">
              <w:rPr>
                <w:sz w:val="22"/>
                <w:szCs w:val="20"/>
                <w:lang w:eastAsia="en-US"/>
              </w:rPr>
              <w:t xml:space="preserve">, </w:t>
            </w:r>
            <w:proofErr w:type="spellStart"/>
            <w:r w:rsidRPr="002101FF">
              <w:rPr>
                <w:sz w:val="22"/>
                <w:szCs w:val="20"/>
                <w:lang w:eastAsia="en-US"/>
              </w:rPr>
              <w:t>dipl.ing.arh</w:t>
            </w:r>
            <w:proofErr w:type="spellEnd"/>
            <w:r w:rsidRPr="002101FF">
              <w:rPr>
                <w:sz w:val="22"/>
                <w:szCs w:val="20"/>
                <w:lang w:eastAsia="en-US"/>
              </w:rPr>
              <w:t>.</w:t>
            </w:r>
          </w:p>
          <w:p w14:paraId="037AC322" w14:textId="77777777" w:rsidR="002101FF" w:rsidRPr="002101FF" w:rsidRDefault="002101FF" w:rsidP="002101FF">
            <w:pPr>
              <w:rPr>
                <w:sz w:val="22"/>
                <w:szCs w:val="20"/>
                <w:lang w:eastAsia="en-US"/>
              </w:rPr>
            </w:pPr>
          </w:p>
        </w:tc>
      </w:tr>
    </w:tbl>
    <w:p w14:paraId="6DAF813D" w14:textId="77777777" w:rsidR="002101FF" w:rsidRPr="002101FF" w:rsidRDefault="002101FF" w:rsidP="002101FF">
      <w:pPr>
        <w:tabs>
          <w:tab w:val="left" w:pos="4649"/>
        </w:tabs>
        <w:rPr>
          <w:color w:val="FF0000"/>
          <w:sz w:val="22"/>
          <w:szCs w:val="20"/>
          <w:lang w:eastAsia="en-US"/>
        </w:rPr>
      </w:pPr>
    </w:p>
    <w:p w14:paraId="00FDF754" w14:textId="77777777" w:rsidR="002101FF" w:rsidRPr="002101FF" w:rsidRDefault="002101FF" w:rsidP="002101FF">
      <w:pPr>
        <w:tabs>
          <w:tab w:val="left" w:pos="4649"/>
        </w:tabs>
        <w:rPr>
          <w:rFonts w:ascii="Arial" w:hAnsi="Arial" w:cs="Arial"/>
          <w:color w:val="FF0000"/>
          <w:sz w:val="22"/>
          <w:szCs w:val="20"/>
          <w:lang w:val="en-AU" w:eastAsia="en-US"/>
        </w:rPr>
      </w:pPr>
    </w:p>
    <w:p w14:paraId="2A05EFDD" w14:textId="77777777" w:rsidR="002101FF" w:rsidRPr="002101FF" w:rsidRDefault="002101FF" w:rsidP="002101FF">
      <w:pPr>
        <w:tabs>
          <w:tab w:val="left" w:pos="4649"/>
        </w:tabs>
        <w:rPr>
          <w:color w:val="FF0000"/>
          <w:sz w:val="20"/>
          <w:szCs w:val="20"/>
          <w:lang w:val="en-AU" w:eastAsia="en-US"/>
        </w:rPr>
      </w:pPr>
    </w:p>
    <w:p w14:paraId="40CFBA6B" w14:textId="77777777" w:rsidR="002101FF" w:rsidRPr="002101FF" w:rsidRDefault="002101FF" w:rsidP="002101FF">
      <w:pPr>
        <w:tabs>
          <w:tab w:val="left" w:pos="4649"/>
        </w:tabs>
        <w:rPr>
          <w:color w:val="FF0000"/>
          <w:sz w:val="22"/>
          <w:szCs w:val="20"/>
          <w:lang w:eastAsia="en-US"/>
        </w:rPr>
      </w:pPr>
    </w:p>
    <w:p w14:paraId="7C2F64A2" w14:textId="77777777" w:rsidR="002101FF" w:rsidRPr="002101FF" w:rsidRDefault="002101FF" w:rsidP="002101FF">
      <w:pPr>
        <w:widowControl w:val="0"/>
        <w:rPr>
          <w:snapToGrid w:val="0"/>
          <w:sz w:val="20"/>
          <w:szCs w:val="20"/>
          <w:lang w:val="en-AU" w:eastAsia="en-US"/>
        </w:rPr>
      </w:pPr>
    </w:p>
    <w:p w14:paraId="764D5D1A" w14:textId="77777777" w:rsidR="002101FF" w:rsidRDefault="002101FF" w:rsidP="003C2E44">
      <w:pPr>
        <w:jc w:val="center"/>
        <w:rPr>
          <w:b/>
          <w:color w:val="FF0000"/>
        </w:rPr>
      </w:pPr>
    </w:p>
    <w:p w14:paraId="52F36767" w14:textId="2D68A98F" w:rsidR="002101FF" w:rsidRDefault="002101FF" w:rsidP="003C2E44">
      <w:pPr>
        <w:jc w:val="center"/>
        <w:rPr>
          <w:b/>
          <w:color w:val="FF0000"/>
        </w:rPr>
      </w:pPr>
    </w:p>
    <w:p w14:paraId="233DAC57" w14:textId="100953D5" w:rsidR="002101FF" w:rsidRDefault="002101FF" w:rsidP="003C2E44">
      <w:pPr>
        <w:jc w:val="center"/>
        <w:rPr>
          <w:b/>
          <w:color w:val="FF0000"/>
        </w:rPr>
      </w:pPr>
    </w:p>
    <w:p w14:paraId="50E1DE21" w14:textId="04138A55" w:rsidR="002101FF" w:rsidRDefault="002101FF" w:rsidP="003C2E44">
      <w:pPr>
        <w:jc w:val="center"/>
        <w:rPr>
          <w:b/>
          <w:color w:val="FF0000"/>
        </w:rPr>
      </w:pPr>
    </w:p>
    <w:p w14:paraId="7CAE9965" w14:textId="513FB293" w:rsidR="002101FF" w:rsidRDefault="002101FF" w:rsidP="003C2E44">
      <w:pPr>
        <w:jc w:val="center"/>
        <w:rPr>
          <w:b/>
          <w:color w:val="FF0000"/>
        </w:rPr>
      </w:pPr>
    </w:p>
    <w:p w14:paraId="13B2870C" w14:textId="42F3A270" w:rsidR="002101FF" w:rsidRDefault="002101FF" w:rsidP="003C2E44">
      <w:pPr>
        <w:jc w:val="center"/>
        <w:rPr>
          <w:b/>
          <w:color w:val="FF0000"/>
        </w:rPr>
      </w:pPr>
    </w:p>
    <w:p w14:paraId="17AB7CAE" w14:textId="28DAD875" w:rsidR="002101FF" w:rsidRDefault="002101FF" w:rsidP="003C2E44">
      <w:pPr>
        <w:jc w:val="center"/>
        <w:rPr>
          <w:b/>
          <w:color w:val="FF0000"/>
        </w:rPr>
      </w:pPr>
    </w:p>
    <w:p w14:paraId="6EAED1A6" w14:textId="77777777" w:rsidR="002101FF" w:rsidRDefault="002101FF" w:rsidP="003C2E44">
      <w:pPr>
        <w:jc w:val="center"/>
        <w:rPr>
          <w:b/>
          <w:color w:val="FF0000"/>
        </w:rPr>
      </w:pPr>
    </w:p>
    <w:p w14:paraId="54E13392" w14:textId="77777777" w:rsidR="002101FF" w:rsidRDefault="002101FF" w:rsidP="003C2E44">
      <w:pPr>
        <w:jc w:val="center"/>
        <w:rPr>
          <w:b/>
          <w:color w:val="FF0000"/>
        </w:rPr>
      </w:pPr>
    </w:p>
    <w:p w14:paraId="6836BD37" w14:textId="77777777" w:rsidR="003C2E44" w:rsidRPr="00F75279" w:rsidRDefault="003C2E44" w:rsidP="003C2E44">
      <w:pPr>
        <w:jc w:val="center"/>
        <w:rPr>
          <w:b/>
        </w:rPr>
      </w:pPr>
      <w:r w:rsidRPr="00F75279">
        <w:rPr>
          <w:b/>
        </w:rPr>
        <w:lastRenderedPageBreak/>
        <w:t>IZVJEŠĆE</w:t>
      </w:r>
    </w:p>
    <w:p w14:paraId="1705C8EA" w14:textId="77777777" w:rsidR="003C2E44" w:rsidRPr="00F75279" w:rsidRDefault="003C2E44" w:rsidP="003C2E44">
      <w:pPr>
        <w:jc w:val="center"/>
        <w:rPr>
          <w:b/>
        </w:rPr>
      </w:pPr>
      <w:r w:rsidRPr="00F75279">
        <w:rPr>
          <w:b/>
        </w:rPr>
        <w:t>o radu Upravnog odjela za prostorno uređenje i gradnju</w:t>
      </w:r>
    </w:p>
    <w:p w14:paraId="27B54809" w14:textId="289A7913" w:rsidR="000E2612" w:rsidRPr="00F75279" w:rsidRDefault="003C2E44" w:rsidP="000E2612">
      <w:pPr>
        <w:jc w:val="center"/>
        <w:rPr>
          <w:b/>
        </w:rPr>
      </w:pPr>
      <w:r w:rsidRPr="00F75279">
        <w:rPr>
          <w:b/>
        </w:rPr>
        <w:t>za period od 1.</w:t>
      </w:r>
      <w:r w:rsidR="000E2612" w:rsidRPr="00F75279">
        <w:rPr>
          <w:b/>
        </w:rPr>
        <w:t xml:space="preserve"> </w:t>
      </w:r>
      <w:r w:rsidR="00F75279" w:rsidRPr="00F75279">
        <w:rPr>
          <w:b/>
        </w:rPr>
        <w:t>1</w:t>
      </w:r>
      <w:r w:rsidRPr="00F75279">
        <w:rPr>
          <w:b/>
        </w:rPr>
        <w:t>. do 3</w:t>
      </w:r>
      <w:r w:rsidR="00F75279" w:rsidRPr="00F75279">
        <w:rPr>
          <w:b/>
        </w:rPr>
        <w:t>0</w:t>
      </w:r>
      <w:r w:rsidRPr="00F75279">
        <w:rPr>
          <w:b/>
        </w:rPr>
        <w:t>.</w:t>
      </w:r>
      <w:r w:rsidR="000E2612" w:rsidRPr="00F75279">
        <w:rPr>
          <w:b/>
        </w:rPr>
        <w:t xml:space="preserve"> </w:t>
      </w:r>
      <w:r w:rsidR="00F75279" w:rsidRPr="00F75279">
        <w:rPr>
          <w:b/>
        </w:rPr>
        <w:t>6</w:t>
      </w:r>
      <w:r w:rsidRPr="00F75279">
        <w:rPr>
          <w:b/>
        </w:rPr>
        <w:t>.</w:t>
      </w:r>
      <w:r w:rsidR="000E2612" w:rsidRPr="00F75279">
        <w:rPr>
          <w:b/>
        </w:rPr>
        <w:t xml:space="preserve"> </w:t>
      </w:r>
      <w:r w:rsidRPr="00F75279">
        <w:rPr>
          <w:b/>
        </w:rPr>
        <w:t>202</w:t>
      </w:r>
      <w:r w:rsidR="00F75279" w:rsidRPr="00F75279">
        <w:rPr>
          <w:b/>
        </w:rPr>
        <w:t>6</w:t>
      </w:r>
      <w:r w:rsidRPr="00F75279">
        <w:rPr>
          <w:b/>
        </w:rPr>
        <w:t>. godine</w:t>
      </w:r>
    </w:p>
    <w:p w14:paraId="76BF8746" w14:textId="77777777" w:rsidR="00F75279" w:rsidRPr="00F75279" w:rsidRDefault="00F75279" w:rsidP="00F75279">
      <w:pPr>
        <w:rPr>
          <w:lang w:eastAsia="en-US"/>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F75279" w:rsidRPr="00F75279" w14:paraId="3C2139C3" w14:textId="77777777" w:rsidTr="006F4287">
        <w:tc>
          <w:tcPr>
            <w:tcW w:w="9781" w:type="dxa"/>
            <w:tcBorders>
              <w:bottom w:val="nil"/>
            </w:tcBorders>
          </w:tcPr>
          <w:p w14:paraId="2CB58616" w14:textId="77777777" w:rsidR="00F75279" w:rsidRPr="00F75279" w:rsidRDefault="00F75279" w:rsidP="00F75279">
            <w:pPr>
              <w:ind w:left="360"/>
              <w:rPr>
                <w:b/>
                <w:lang w:eastAsia="en-US"/>
              </w:rPr>
            </w:pPr>
          </w:p>
          <w:p w14:paraId="4AE5C4FF" w14:textId="65CDF5D3" w:rsidR="00F75279" w:rsidRPr="003C3ECB" w:rsidRDefault="00F75279" w:rsidP="003C3ECB">
            <w:pPr>
              <w:pStyle w:val="Odlomakpopisa"/>
              <w:numPr>
                <w:ilvl w:val="6"/>
                <w:numId w:val="15"/>
              </w:numPr>
              <w:ind w:left="0" w:firstLine="0"/>
              <w:rPr>
                <w:b/>
                <w:lang w:eastAsia="en-US"/>
              </w:rPr>
            </w:pPr>
            <w:r w:rsidRPr="003C3ECB">
              <w:rPr>
                <w:b/>
                <w:lang w:eastAsia="en-US"/>
              </w:rPr>
              <w:t>OCJENA O RADU UPRAVNOG ODJELA</w:t>
            </w:r>
          </w:p>
          <w:p w14:paraId="6BC33DA8" w14:textId="77777777" w:rsidR="00F75279" w:rsidRPr="00F75279" w:rsidRDefault="00F75279" w:rsidP="00F75279">
            <w:pPr>
              <w:ind w:left="360"/>
              <w:rPr>
                <w:b/>
                <w:lang w:eastAsia="en-US"/>
              </w:rPr>
            </w:pPr>
          </w:p>
        </w:tc>
      </w:tr>
      <w:tr w:rsidR="00F75279" w:rsidRPr="00F75279" w14:paraId="19EEED88" w14:textId="77777777" w:rsidTr="006F4287">
        <w:tc>
          <w:tcPr>
            <w:tcW w:w="9781" w:type="dxa"/>
            <w:shd w:val="pct5" w:color="auto" w:fill="FFFFFF"/>
          </w:tcPr>
          <w:p w14:paraId="61B1BEB0" w14:textId="77777777" w:rsidR="00F75279" w:rsidRPr="00F75279" w:rsidRDefault="00F75279" w:rsidP="00F75279">
            <w:pPr>
              <w:jc w:val="both"/>
              <w:rPr>
                <w:lang w:eastAsia="en-US"/>
              </w:rPr>
            </w:pPr>
          </w:p>
          <w:p w14:paraId="7AED3F66" w14:textId="77777777" w:rsidR="00F75279" w:rsidRPr="00F75279" w:rsidRDefault="00F75279" w:rsidP="00F75279">
            <w:pPr>
              <w:jc w:val="both"/>
              <w:rPr>
                <w:lang w:eastAsia="en-US"/>
              </w:rPr>
            </w:pPr>
          </w:p>
          <w:p w14:paraId="7AA6279C" w14:textId="77777777" w:rsidR="00F75279" w:rsidRPr="00F75279" w:rsidRDefault="00F75279" w:rsidP="00F75279">
            <w:pPr>
              <w:jc w:val="both"/>
              <w:rPr>
                <w:lang w:eastAsia="en-US"/>
              </w:rPr>
            </w:pPr>
            <w:r w:rsidRPr="00F75279">
              <w:rPr>
                <w:lang w:eastAsia="en-US"/>
              </w:rPr>
              <w:t>Ocjena o radu Upravnog odjela za prostorno uređenje i gradnju u izvještajnom razdoblju od 01.01.2026.g. do 30.06.2026.g. donosi se temeljem podataka o broju zaprimljenih i riješenih predmeta, poštivanju rokova za izdavanje akata odnosno broju dana od dana urednog zahtjeva.</w:t>
            </w:r>
          </w:p>
          <w:p w14:paraId="534A79BE" w14:textId="77777777" w:rsidR="00F75279" w:rsidRPr="00F75279" w:rsidRDefault="00F75279" w:rsidP="00F75279">
            <w:pPr>
              <w:jc w:val="both"/>
              <w:rPr>
                <w:lang w:eastAsia="en-US"/>
              </w:rPr>
            </w:pPr>
          </w:p>
          <w:p w14:paraId="6B2D416B" w14:textId="77777777" w:rsidR="00F75279" w:rsidRPr="00F75279" w:rsidRDefault="00F75279" w:rsidP="00F75279">
            <w:pPr>
              <w:jc w:val="both"/>
              <w:rPr>
                <w:b/>
                <w:lang w:eastAsia="en-US"/>
              </w:rPr>
            </w:pPr>
            <w:r w:rsidRPr="00F75279">
              <w:rPr>
                <w:b/>
                <w:lang w:eastAsia="en-US"/>
              </w:rPr>
              <w:t>U ovom izvještajnom razdoblju zaprimljen je ukupno 931 novi zahtjev što je za 184 zahtjeva manje od prethodnog izvještajnog razdoblja. U ovom izvještajnom razdoblju riješeno je ukupno 915 zahtjeva što je za 44 zahtjeva više od prethodnog izvještajnog razdoblja dok se ostali neriješeni zahtjevi prenose u slijedeće izvještajno razdoblje.</w:t>
            </w:r>
          </w:p>
          <w:p w14:paraId="42338614" w14:textId="77777777" w:rsidR="00F75279" w:rsidRPr="00F75279" w:rsidRDefault="00F75279" w:rsidP="00F75279">
            <w:pPr>
              <w:jc w:val="both"/>
              <w:rPr>
                <w:lang w:eastAsia="en-US"/>
              </w:rPr>
            </w:pPr>
          </w:p>
          <w:p w14:paraId="4DAB8FCC" w14:textId="77777777" w:rsidR="00F75279" w:rsidRPr="00F75279" w:rsidRDefault="00F75279" w:rsidP="00F75279">
            <w:pPr>
              <w:jc w:val="both"/>
              <w:rPr>
                <w:lang w:eastAsia="en-US"/>
              </w:rPr>
            </w:pPr>
            <w:r w:rsidRPr="00F75279">
              <w:rPr>
                <w:lang w:eastAsia="en-US"/>
              </w:rPr>
              <w:t>Stanje predmeta upravnog postupka izdavanja rješenja o izvedenom stanju na dan 30.06.2026.:</w:t>
            </w:r>
          </w:p>
          <w:p w14:paraId="49B8597A" w14:textId="77777777" w:rsidR="00F75279" w:rsidRPr="00F75279" w:rsidRDefault="00F75279" w:rsidP="00F75279">
            <w:pPr>
              <w:jc w:val="both"/>
              <w:rPr>
                <w:lang w:eastAsia="en-US"/>
              </w:rPr>
            </w:pPr>
            <w:r w:rsidRPr="00F75279">
              <w:rPr>
                <w:lang w:eastAsia="en-US"/>
              </w:rPr>
              <w:t xml:space="preserve">od ukupnog broja zaprimljenih zahtjeva 4708, u radu je 47 zahtjev. </w:t>
            </w:r>
          </w:p>
          <w:p w14:paraId="404D8B64" w14:textId="77777777" w:rsidR="00F75279" w:rsidRPr="00F75279" w:rsidRDefault="00F75279" w:rsidP="00F75279">
            <w:pPr>
              <w:jc w:val="both"/>
              <w:rPr>
                <w:lang w:eastAsia="en-US"/>
              </w:rPr>
            </w:pPr>
          </w:p>
          <w:p w14:paraId="79E94EA5" w14:textId="77777777" w:rsidR="00F75279" w:rsidRPr="00F75279" w:rsidRDefault="00F75279" w:rsidP="00F75279">
            <w:pPr>
              <w:jc w:val="both"/>
              <w:rPr>
                <w:lang w:eastAsia="en-US"/>
              </w:rPr>
            </w:pPr>
            <w:r w:rsidRPr="00F75279">
              <w:rPr>
                <w:lang w:eastAsia="en-US"/>
              </w:rPr>
              <w:t xml:space="preserve">Dinamika rješavanja i obrade predmeta neupravnog postupka je unutar zakonom propisanog roka od 15 dana, dok za uredne zahtjeve upravnog postupka taj rok iznosi 30 i više dana. Zahtjevi koji se prenose u slijedeće izvještajno razdoblje uglavnom su upravni postupci, uredni u postupku, neuredni pod zaključkom za dopunu i dio zahtjeva zaprimljeni pred kraj izvještajnog razdoblja.   </w:t>
            </w:r>
          </w:p>
          <w:p w14:paraId="067B0F8C" w14:textId="77777777" w:rsidR="00F75279" w:rsidRPr="00F75279" w:rsidRDefault="00F75279" w:rsidP="00F75279">
            <w:pPr>
              <w:jc w:val="both"/>
              <w:rPr>
                <w:lang w:eastAsia="en-US"/>
              </w:rPr>
            </w:pPr>
          </w:p>
          <w:p w14:paraId="3A102E39" w14:textId="77777777" w:rsidR="00F75279" w:rsidRPr="00F75279" w:rsidRDefault="00F75279" w:rsidP="00F75279">
            <w:pPr>
              <w:jc w:val="both"/>
              <w:rPr>
                <w:lang w:eastAsia="en-US"/>
              </w:rPr>
            </w:pPr>
            <w:r w:rsidRPr="00F75279">
              <w:rPr>
                <w:lang w:eastAsia="en-US"/>
              </w:rPr>
              <w:t xml:space="preserve">Putem informacijskog sustava Ministarstva prostornoga uređenja, graditeljstva i državne imovine </w:t>
            </w:r>
            <w:proofErr w:type="spellStart"/>
            <w:r w:rsidRPr="00F75279">
              <w:rPr>
                <w:lang w:eastAsia="en-US"/>
              </w:rPr>
              <w:t>eDozvola</w:t>
            </w:r>
            <w:proofErr w:type="spellEnd"/>
            <w:r w:rsidRPr="00F75279">
              <w:rPr>
                <w:lang w:eastAsia="en-US"/>
              </w:rPr>
              <w:t xml:space="preserve"> koji je namijenjen izdavanju akata tj. vođenju postupaka temeljem Zakona o prostornom uređenju i Zakona o gradnji moguće je podnijeti sve vrste zahtjeva iz nadležnosti upravnog odjela.  Najnovija nadogradnja sustava odnosi se na digitalno vođenje procesa građenja - </w:t>
            </w:r>
            <w:proofErr w:type="spellStart"/>
            <w:r w:rsidRPr="00F75279">
              <w:rPr>
                <w:lang w:eastAsia="en-US"/>
              </w:rPr>
              <w:t>eGrađevinski</w:t>
            </w:r>
            <w:proofErr w:type="spellEnd"/>
            <w:r w:rsidRPr="00F75279">
              <w:rPr>
                <w:lang w:eastAsia="en-US"/>
              </w:rPr>
              <w:t xml:space="preserve"> dnevnik, u primjeni od 1. siječnja 2023. godine prema kojem građevinski sektor prelazi na nova pravila rada, naime, gradilišta se digitaliziraju, a za sve sudionike uvodi navedena platforma.</w:t>
            </w:r>
          </w:p>
          <w:p w14:paraId="19CA1BAC" w14:textId="77777777" w:rsidR="00F75279" w:rsidRPr="00F75279" w:rsidRDefault="00F75279" w:rsidP="00F75279">
            <w:pPr>
              <w:jc w:val="both"/>
              <w:rPr>
                <w:lang w:eastAsia="en-US"/>
              </w:rPr>
            </w:pPr>
            <w:r w:rsidRPr="00F75279">
              <w:rPr>
                <w:lang w:eastAsia="en-US"/>
              </w:rPr>
              <w:t xml:space="preserve">  </w:t>
            </w:r>
          </w:p>
          <w:p w14:paraId="79945C97" w14:textId="77777777" w:rsidR="00F75279" w:rsidRPr="00F75279" w:rsidRDefault="00F75279" w:rsidP="00F75279">
            <w:pPr>
              <w:jc w:val="both"/>
              <w:rPr>
                <w:b/>
                <w:lang w:eastAsia="en-US"/>
              </w:rPr>
            </w:pPr>
            <w:r w:rsidRPr="00F75279">
              <w:rPr>
                <w:b/>
                <w:lang w:eastAsia="en-US"/>
              </w:rPr>
              <w:t>Zaprimljeni zahtjevi rješavaju se po redoslijedu zaprimanja. S obzirom na konstantno veliki broj zaprimljenih zahtjeva a manji broj zaposlenih u ovom izvještajnom razdoblju, uredni zahtjevi u ovom izvještajnom razdoblju riješeni su u nešto dužem roku od zakonom propisanom, čime je djelomično zadovoljena učinkovitost i ekonomičnost rada upravnog odjela. U odlučivanju povodom zahtjeva stranaka postupa se po načelu zakonitosti, razmjernosti u zaštiti prava stranaka i javnog interesa, kao i  drugim propisanim načelima upravnog postupka, s osobitom pažnjom da neukost stranke nema za posljedicu neostvarivanje njezina prava koja joj po zakonu pripadaju.</w:t>
            </w:r>
          </w:p>
          <w:p w14:paraId="4BB0F528" w14:textId="77777777" w:rsidR="00F75279" w:rsidRPr="00F75279" w:rsidRDefault="00F75279" w:rsidP="00F75279">
            <w:pPr>
              <w:jc w:val="both"/>
              <w:rPr>
                <w:lang w:eastAsia="en-US"/>
              </w:rPr>
            </w:pPr>
          </w:p>
          <w:p w14:paraId="5EB9D360" w14:textId="77777777" w:rsidR="00F75279" w:rsidRPr="00F75279" w:rsidRDefault="00F75279" w:rsidP="00F75279">
            <w:pPr>
              <w:jc w:val="both"/>
              <w:rPr>
                <w:lang w:eastAsia="en-US"/>
              </w:rPr>
            </w:pPr>
          </w:p>
        </w:tc>
      </w:tr>
    </w:tbl>
    <w:p w14:paraId="37E68B70" w14:textId="3BE7F720" w:rsidR="00F75279" w:rsidRDefault="00F75279" w:rsidP="00F75279">
      <w:pPr>
        <w:rPr>
          <w:lang w:eastAsia="en-US"/>
        </w:rPr>
      </w:pPr>
    </w:p>
    <w:p w14:paraId="4D004B55" w14:textId="1F56EB60" w:rsidR="003C3ECB" w:rsidRDefault="003C3ECB" w:rsidP="00F75279">
      <w:pPr>
        <w:rPr>
          <w:lang w:eastAsia="en-US"/>
        </w:rPr>
      </w:pPr>
    </w:p>
    <w:p w14:paraId="64908023" w14:textId="1690BCBF" w:rsidR="003C3ECB" w:rsidRDefault="003C3ECB" w:rsidP="00F75279">
      <w:pPr>
        <w:rPr>
          <w:lang w:eastAsia="en-US"/>
        </w:rPr>
      </w:pPr>
    </w:p>
    <w:p w14:paraId="49A5B2CB" w14:textId="74C8F38E" w:rsidR="003C3ECB" w:rsidRDefault="003C3ECB" w:rsidP="00F75279">
      <w:pPr>
        <w:rPr>
          <w:lang w:eastAsia="en-US"/>
        </w:rPr>
      </w:pPr>
    </w:p>
    <w:p w14:paraId="5C34784F" w14:textId="63F853ED" w:rsidR="003C3ECB" w:rsidRDefault="003C3ECB" w:rsidP="00F75279">
      <w:pPr>
        <w:rPr>
          <w:lang w:eastAsia="en-US"/>
        </w:rPr>
      </w:pPr>
    </w:p>
    <w:p w14:paraId="48B89426" w14:textId="6C18429B" w:rsidR="003C3ECB" w:rsidRDefault="003C3ECB" w:rsidP="00F75279">
      <w:pPr>
        <w:rPr>
          <w:lang w:eastAsia="en-US"/>
        </w:rPr>
      </w:pPr>
    </w:p>
    <w:p w14:paraId="79C0151D" w14:textId="58F6ED73" w:rsidR="003C3ECB" w:rsidRDefault="003C3ECB" w:rsidP="00F75279">
      <w:pPr>
        <w:rPr>
          <w:lang w:eastAsia="en-US"/>
        </w:rPr>
      </w:pPr>
    </w:p>
    <w:p w14:paraId="14002E9F" w14:textId="66093511" w:rsidR="003C3ECB" w:rsidRDefault="003C3ECB" w:rsidP="00F75279">
      <w:pPr>
        <w:rPr>
          <w:lang w:eastAsia="en-US"/>
        </w:rPr>
      </w:pPr>
    </w:p>
    <w:p w14:paraId="0A45CCEF" w14:textId="77777777" w:rsidR="003C3ECB" w:rsidRPr="00F75279" w:rsidRDefault="003C3ECB" w:rsidP="00F75279">
      <w:pPr>
        <w:rPr>
          <w:lang w:eastAsia="en-US"/>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F75279" w:rsidRPr="00F75279" w14:paraId="1670AB71" w14:textId="77777777" w:rsidTr="006F4287">
        <w:tc>
          <w:tcPr>
            <w:tcW w:w="9781" w:type="dxa"/>
            <w:tcBorders>
              <w:bottom w:val="nil"/>
            </w:tcBorders>
          </w:tcPr>
          <w:p w14:paraId="2280219B" w14:textId="77777777" w:rsidR="00F75279" w:rsidRPr="00F75279" w:rsidRDefault="00F75279" w:rsidP="00F75279">
            <w:pPr>
              <w:ind w:left="360"/>
              <w:rPr>
                <w:b/>
                <w:lang w:eastAsia="en-US"/>
              </w:rPr>
            </w:pPr>
          </w:p>
          <w:p w14:paraId="2895E996" w14:textId="5658BCC7" w:rsidR="00F75279" w:rsidRPr="003C3ECB" w:rsidRDefault="00F75279" w:rsidP="003C3ECB">
            <w:pPr>
              <w:pStyle w:val="Odlomakpopisa"/>
              <w:numPr>
                <w:ilvl w:val="6"/>
                <w:numId w:val="15"/>
              </w:numPr>
              <w:ind w:left="0" w:firstLine="0"/>
              <w:rPr>
                <w:b/>
                <w:lang w:eastAsia="en-US"/>
              </w:rPr>
            </w:pPr>
            <w:r w:rsidRPr="003C3ECB">
              <w:rPr>
                <w:b/>
                <w:lang w:eastAsia="en-US"/>
              </w:rPr>
              <w:t>NADLEŽNOST I OPSEG POSLOVA</w:t>
            </w:r>
          </w:p>
          <w:p w14:paraId="1A2EF4C3" w14:textId="77777777" w:rsidR="00F75279" w:rsidRPr="00F75279" w:rsidRDefault="00F75279" w:rsidP="00F75279">
            <w:pPr>
              <w:ind w:left="360"/>
              <w:rPr>
                <w:b/>
                <w:lang w:eastAsia="en-US"/>
              </w:rPr>
            </w:pPr>
          </w:p>
        </w:tc>
      </w:tr>
      <w:tr w:rsidR="00F75279" w:rsidRPr="00F75279" w14:paraId="2C858BC8" w14:textId="77777777" w:rsidTr="006F4287">
        <w:trPr>
          <w:trHeight w:val="3675"/>
        </w:trPr>
        <w:tc>
          <w:tcPr>
            <w:tcW w:w="9781" w:type="dxa"/>
            <w:shd w:val="clear" w:color="auto" w:fill="F2F2F2"/>
          </w:tcPr>
          <w:p w14:paraId="7B6DD647" w14:textId="77777777" w:rsidR="00F75279" w:rsidRPr="00F75279" w:rsidRDefault="00F75279" w:rsidP="00F75279">
            <w:pPr>
              <w:jc w:val="both"/>
              <w:rPr>
                <w:lang w:eastAsia="en-US"/>
              </w:rPr>
            </w:pPr>
          </w:p>
          <w:p w14:paraId="3FC265E4" w14:textId="77777777" w:rsidR="00F75279" w:rsidRPr="00F75279" w:rsidRDefault="00F75279" w:rsidP="00F75279">
            <w:pPr>
              <w:shd w:val="clear" w:color="auto" w:fill="F2F2F2"/>
              <w:jc w:val="both"/>
              <w:rPr>
                <w:sz w:val="23"/>
                <w:szCs w:val="23"/>
                <w:lang w:eastAsia="en-US"/>
              </w:rPr>
            </w:pPr>
            <w:r w:rsidRPr="00F75279">
              <w:rPr>
                <w:sz w:val="23"/>
                <w:szCs w:val="23"/>
                <w:lang w:eastAsia="en-US"/>
              </w:rPr>
              <w:t>Djelokrug poslova Upravnog odjela za prostorno uređenje i gradnju je vođenje upravnih i  neupravnih postupaka u svrhu izdavanja akata temeljem propisa iz područja gradnje i prostornog uređenja:</w:t>
            </w:r>
          </w:p>
          <w:p w14:paraId="1FCBBEA9" w14:textId="77777777" w:rsidR="00F75279" w:rsidRPr="00F75279" w:rsidRDefault="00F75279" w:rsidP="00F75279">
            <w:pPr>
              <w:numPr>
                <w:ilvl w:val="0"/>
                <w:numId w:val="27"/>
              </w:numPr>
              <w:shd w:val="clear" w:color="auto" w:fill="F2F2F2"/>
              <w:spacing w:before="100" w:beforeAutospacing="1" w:after="100" w:afterAutospacing="1"/>
              <w:rPr>
                <w:sz w:val="23"/>
                <w:szCs w:val="23"/>
              </w:rPr>
            </w:pPr>
            <w:r w:rsidRPr="00F75279">
              <w:rPr>
                <w:bCs/>
                <w:sz w:val="23"/>
                <w:szCs w:val="23"/>
              </w:rPr>
              <w:t>Zakon o gradnji</w:t>
            </w:r>
            <w:r w:rsidRPr="00F75279">
              <w:rPr>
                <w:sz w:val="23"/>
                <w:szCs w:val="23"/>
              </w:rPr>
              <w:t xml:space="preserve"> („Narodne novine“ broj </w:t>
            </w:r>
            <w:hyperlink r:id="rId11" w:history="1">
              <w:r w:rsidRPr="00F75279">
                <w:rPr>
                  <w:sz w:val="23"/>
                  <w:szCs w:val="23"/>
                </w:rPr>
                <w:t>153/13</w:t>
              </w:r>
            </w:hyperlink>
            <w:r w:rsidRPr="00F75279">
              <w:rPr>
                <w:sz w:val="23"/>
                <w:szCs w:val="23"/>
              </w:rPr>
              <w:t>., </w:t>
            </w:r>
            <w:hyperlink r:id="rId12" w:history="1">
              <w:r w:rsidRPr="00F75279">
                <w:rPr>
                  <w:sz w:val="23"/>
                  <w:szCs w:val="23"/>
                </w:rPr>
                <w:t>20/17</w:t>
              </w:r>
            </w:hyperlink>
            <w:r w:rsidRPr="00F75279">
              <w:rPr>
                <w:sz w:val="23"/>
                <w:szCs w:val="23"/>
              </w:rPr>
              <w:t>., 39/19, 125/19, 145/24, 155/25)</w:t>
            </w:r>
          </w:p>
          <w:p w14:paraId="665E2346" w14:textId="77777777" w:rsidR="00F75279" w:rsidRPr="00F75279" w:rsidRDefault="00F75279" w:rsidP="00F75279">
            <w:pPr>
              <w:numPr>
                <w:ilvl w:val="0"/>
                <w:numId w:val="27"/>
              </w:numPr>
              <w:shd w:val="clear" w:color="auto" w:fill="F2F2F2"/>
              <w:spacing w:before="100" w:beforeAutospacing="1" w:after="100" w:afterAutospacing="1"/>
              <w:rPr>
                <w:sz w:val="23"/>
                <w:szCs w:val="23"/>
              </w:rPr>
            </w:pPr>
            <w:r w:rsidRPr="00F75279">
              <w:rPr>
                <w:bCs/>
                <w:sz w:val="23"/>
                <w:szCs w:val="23"/>
              </w:rPr>
              <w:t>Zakon o postupanju s nezakonito izgrađenim zgradama</w:t>
            </w:r>
            <w:r w:rsidRPr="00F75279">
              <w:rPr>
                <w:sz w:val="23"/>
                <w:szCs w:val="23"/>
              </w:rPr>
              <w:t xml:space="preserve"> („Narodne novine“ broj </w:t>
            </w:r>
            <w:hyperlink r:id="rId13" w:history="1">
              <w:r w:rsidRPr="00F75279">
                <w:rPr>
                  <w:sz w:val="23"/>
                  <w:szCs w:val="23"/>
                </w:rPr>
                <w:t>86/12</w:t>
              </w:r>
            </w:hyperlink>
            <w:r w:rsidRPr="00F75279">
              <w:rPr>
                <w:sz w:val="23"/>
                <w:szCs w:val="23"/>
              </w:rPr>
              <w:t>., </w:t>
            </w:r>
            <w:hyperlink r:id="rId14" w:history="1">
              <w:r w:rsidRPr="00F75279">
                <w:rPr>
                  <w:sz w:val="23"/>
                  <w:szCs w:val="23"/>
                </w:rPr>
                <w:t>143/13</w:t>
              </w:r>
            </w:hyperlink>
            <w:r w:rsidRPr="00F75279">
              <w:rPr>
                <w:sz w:val="23"/>
                <w:szCs w:val="23"/>
              </w:rPr>
              <w:t>., </w:t>
            </w:r>
            <w:hyperlink r:id="rId15" w:history="1">
              <w:r w:rsidRPr="00F75279">
                <w:rPr>
                  <w:sz w:val="23"/>
                  <w:szCs w:val="23"/>
                </w:rPr>
                <w:t>65/17</w:t>
              </w:r>
            </w:hyperlink>
            <w:r w:rsidRPr="00F75279">
              <w:rPr>
                <w:sz w:val="23"/>
                <w:szCs w:val="23"/>
              </w:rPr>
              <w:t>., 14/19) </w:t>
            </w:r>
          </w:p>
          <w:p w14:paraId="447C1204" w14:textId="77777777" w:rsidR="00F75279" w:rsidRPr="00F75279" w:rsidRDefault="00F75279" w:rsidP="00F75279">
            <w:pPr>
              <w:numPr>
                <w:ilvl w:val="0"/>
                <w:numId w:val="28"/>
              </w:numPr>
              <w:shd w:val="clear" w:color="auto" w:fill="F2F2F2"/>
              <w:spacing w:before="100" w:beforeAutospacing="1" w:after="100" w:afterAutospacing="1"/>
              <w:rPr>
                <w:sz w:val="23"/>
                <w:szCs w:val="23"/>
              </w:rPr>
            </w:pPr>
            <w:r w:rsidRPr="00F75279">
              <w:rPr>
                <w:sz w:val="23"/>
                <w:szCs w:val="23"/>
              </w:rPr>
              <w:t xml:space="preserve">Pravilnik o jednostavnim i drugim građevinama i radovima („Narodne novine“ broj 112/17 – na snazi od 25.11.2017. godine, 34/18, 36/19, 98/19, 31/20, 74/22, 155823, 81/24) </w:t>
            </w:r>
          </w:p>
          <w:p w14:paraId="66CBF845" w14:textId="77777777" w:rsidR="00F75279" w:rsidRPr="00F75279" w:rsidRDefault="00F75279" w:rsidP="00F75279">
            <w:pPr>
              <w:numPr>
                <w:ilvl w:val="0"/>
                <w:numId w:val="28"/>
              </w:numPr>
              <w:shd w:val="clear" w:color="auto" w:fill="F2F2F2"/>
              <w:spacing w:before="100" w:beforeAutospacing="1" w:after="100" w:afterAutospacing="1"/>
              <w:rPr>
                <w:sz w:val="23"/>
                <w:szCs w:val="23"/>
              </w:rPr>
            </w:pPr>
            <w:r w:rsidRPr="00F75279">
              <w:rPr>
                <w:bCs/>
                <w:sz w:val="23"/>
                <w:szCs w:val="23"/>
              </w:rPr>
              <w:t>Pravilnik o tehničkom pregledu građevine</w:t>
            </w:r>
            <w:r w:rsidRPr="00F75279">
              <w:rPr>
                <w:sz w:val="23"/>
                <w:szCs w:val="23"/>
              </w:rPr>
              <w:t xml:space="preserve"> („Narodne novine“ broj 46/18, 98/19)</w:t>
            </w:r>
          </w:p>
          <w:p w14:paraId="3A006095" w14:textId="77777777" w:rsidR="00F75279" w:rsidRPr="00F75279" w:rsidRDefault="00F75279" w:rsidP="00F75279">
            <w:pPr>
              <w:numPr>
                <w:ilvl w:val="0"/>
                <w:numId w:val="28"/>
              </w:numPr>
              <w:shd w:val="clear" w:color="auto" w:fill="F2F2F2"/>
              <w:spacing w:before="100" w:beforeAutospacing="1" w:after="100" w:afterAutospacing="1"/>
              <w:rPr>
                <w:sz w:val="23"/>
                <w:szCs w:val="23"/>
              </w:rPr>
            </w:pPr>
            <w:r w:rsidRPr="00F75279">
              <w:rPr>
                <w:sz w:val="23"/>
                <w:szCs w:val="23"/>
              </w:rPr>
              <w:t>Zakon o prostornom uređenju („Narodne novine“ broj 153/13, 65/17, 39/19, 98/19, 67/23, 155/25)</w:t>
            </w:r>
          </w:p>
          <w:p w14:paraId="3B861516" w14:textId="77777777" w:rsidR="00F75279" w:rsidRPr="00F75279" w:rsidRDefault="00F75279" w:rsidP="00F75279">
            <w:pPr>
              <w:numPr>
                <w:ilvl w:val="0"/>
                <w:numId w:val="28"/>
              </w:numPr>
              <w:shd w:val="clear" w:color="auto" w:fill="F2F2F2"/>
              <w:spacing w:before="100" w:beforeAutospacing="1" w:after="100" w:afterAutospacing="1"/>
              <w:rPr>
                <w:sz w:val="23"/>
                <w:szCs w:val="23"/>
              </w:rPr>
            </w:pPr>
            <w:r w:rsidRPr="00F75279">
              <w:rPr>
                <w:sz w:val="23"/>
                <w:szCs w:val="23"/>
              </w:rPr>
              <w:t xml:space="preserve">Zakon o vlasništvu i drugim stvarnim pravima </w:t>
            </w:r>
            <w:r w:rsidRPr="00F75279">
              <w:rPr>
                <w:sz w:val="23"/>
                <w:szCs w:val="23"/>
                <w:lang w:val="en-GB" w:eastAsia="en-US"/>
              </w:rPr>
              <w:t>(“</w:t>
            </w:r>
            <w:proofErr w:type="spellStart"/>
            <w:r w:rsidRPr="00F75279">
              <w:rPr>
                <w:sz w:val="23"/>
                <w:szCs w:val="23"/>
                <w:lang w:val="en-GB" w:eastAsia="en-US"/>
              </w:rPr>
              <w:t>Narodne</w:t>
            </w:r>
            <w:proofErr w:type="spellEnd"/>
            <w:r w:rsidRPr="00F75279">
              <w:rPr>
                <w:sz w:val="23"/>
                <w:szCs w:val="23"/>
                <w:lang w:val="en-GB" w:eastAsia="en-US"/>
              </w:rPr>
              <w:t xml:space="preserve"> </w:t>
            </w:r>
            <w:proofErr w:type="spellStart"/>
            <w:r w:rsidRPr="00F75279">
              <w:rPr>
                <w:sz w:val="23"/>
                <w:szCs w:val="23"/>
                <w:lang w:val="en-GB" w:eastAsia="en-US"/>
              </w:rPr>
              <w:t>novine</w:t>
            </w:r>
            <w:proofErr w:type="spellEnd"/>
            <w:r w:rsidRPr="00F75279">
              <w:rPr>
                <w:sz w:val="23"/>
                <w:szCs w:val="23"/>
                <w:lang w:val="en-GB" w:eastAsia="en-US"/>
              </w:rPr>
              <w:t xml:space="preserve">” br. 91/96, 68/98, 137/99, 22/00, 73/00, 114/01, 141/06, 79/06, 141/06, 146/08, 38/09, 153/09, 143/12, 152/14, 81/15-pročišćeni </w:t>
            </w:r>
            <w:proofErr w:type="spellStart"/>
            <w:r w:rsidRPr="00F75279">
              <w:rPr>
                <w:sz w:val="23"/>
                <w:szCs w:val="23"/>
                <w:lang w:val="en-GB" w:eastAsia="en-US"/>
              </w:rPr>
              <w:t>tekst</w:t>
            </w:r>
            <w:proofErr w:type="spellEnd"/>
            <w:r w:rsidRPr="00F75279">
              <w:rPr>
                <w:sz w:val="23"/>
                <w:szCs w:val="23"/>
                <w:lang w:val="en-GB" w:eastAsia="en-US"/>
              </w:rPr>
              <w:t>)</w:t>
            </w:r>
          </w:p>
          <w:p w14:paraId="21E3C87B" w14:textId="77777777" w:rsidR="00F75279" w:rsidRPr="00F75279" w:rsidRDefault="00F75279" w:rsidP="00F75279">
            <w:pPr>
              <w:numPr>
                <w:ilvl w:val="0"/>
                <w:numId w:val="28"/>
              </w:numPr>
              <w:shd w:val="clear" w:color="auto" w:fill="F2F2F2"/>
              <w:spacing w:before="100" w:beforeAutospacing="1" w:after="100" w:afterAutospacing="1"/>
              <w:rPr>
                <w:sz w:val="23"/>
                <w:szCs w:val="23"/>
              </w:rPr>
            </w:pPr>
            <w:r w:rsidRPr="00F75279">
              <w:rPr>
                <w:sz w:val="23"/>
                <w:szCs w:val="23"/>
              </w:rPr>
              <w:t>Uredbe i drugi podzakonski propisi iz područja prostornog uređenja i gradnje (prema popisu sa službenih stranica Ministarstva graditeljstva i prostornog uređenja)</w:t>
            </w:r>
          </w:p>
          <w:p w14:paraId="3A8EE835" w14:textId="77777777" w:rsidR="00F75279" w:rsidRPr="00F75279" w:rsidRDefault="00F75279" w:rsidP="00F75279">
            <w:pPr>
              <w:numPr>
                <w:ilvl w:val="0"/>
                <w:numId w:val="28"/>
              </w:numPr>
              <w:shd w:val="clear" w:color="auto" w:fill="F2F2F2"/>
              <w:spacing w:before="100" w:beforeAutospacing="1" w:after="100" w:afterAutospacing="1"/>
              <w:rPr>
                <w:sz w:val="23"/>
                <w:szCs w:val="23"/>
              </w:rPr>
            </w:pPr>
            <w:r w:rsidRPr="00F75279">
              <w:rPr>
                <w:sz w:val="23"/>
                <w:szCs w:val="23"/>
              </w:rPr>
              <w:t>Posebni propisi koji se primjenjuju ovisno o vrsti građevine koja je predmetom upravnih / neupravnih postupaka u nadležnosti ovog upravnog tijela</w:t>
            </w:r>
          </w:p>
          <w:p w14:paraId="176F04B6" w14:textId="77777777" w:rsidR="00F75279" w:rsidRPr="00F75279" w:rsidRDefault="00F75279" w:rsidP="00F75279">
            <w:pPr>
              <w:shd w:val="clear" w:color="auto" w:fill="FFFFFF"/>
              <w:jc w:val="both"/>
              <w:rPr>
                <w:b/>
                <w:sz w:val="23"/>
                <w:szCs w:val="23"/>
                <w:lang w:eastAsia="en-US"/>
              </w:rPr>
            </w:pPr>
            <w:r w:rsidRPr="00F75279">
              <w:rPr>
                <w:sz w:val="23"/>
                <w:szCs w:val="23"/>
                <w:lang w:eastAsia="en-US"/>
              </w:rPr>
              <w:t xml:space="preserve">            </w:t>
            </w:r>
            <w:r w:rsidRPr="00F75279">
              <w:rPr>
                <w:b/>
                <w:sz w:val="23"/>
                <w:szCs w:val="23"/>
                <w:lang w:eastAsia="en-US"/>
              </w:rPr>
              <w:t>Akti u nadležnosti upravnog odjela:</w:t>
            </w:r>
          </w:p>
          <w:p w14:paraId="19146A39"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Građevinska dozvola za koju se prethodno ne izdaje lokacijska dozvola i građevinska dozvola za koju se prethodno izdaje lokacijska dozvola; Izmjena i dopuna građevinske dozvole; Izmjena i dopuna građevinske dozvole u pogledu promjene investitora; Poništenje/ukidanje građevinske dozvole; Produljenje važenja građevinske dozvole </w:t>
            </w:r>
          </w:p>
          <w:p w14:paraId="3F3BD7B6" w14:textId="77777777" w:rsidR="00F75279" w:rsidRPr="00F75279" w:rsidRDefault="00F75279" w:rsidP="00F75279">
            <w:pPr>
              <w:numPr>
                <w:ilvl w:val="0"/>
                <w:numId w:val="26"/>
              </w:numPr>
              <w:rPr>
                <w:sz w:val="23"/>
                <w:szCs w:val="23"/>
                <w:lang w:eastAsia="en-US"/>
              </w:rPr>
            </w:pPr>
            <w:r w:rsidRPr="00F75279">
              <w:rPr>
                <w:sz w:val="23"/>
                <w:szCs w:val="23"/>
                <w:lang w:eastAsia="en-US"/>
              </w:rPr>
              <w:t>Lokacijska dozvola; Izmjena i dopuna lokacijske dozvole; Produljenje važenja lokacijske dozvole; Poništenje/ukidanje lokacijske dozvole</w:t>
            </w:r>
          </w:p>
          <w:p w14:paraId="75CF3423"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Rješenje o utvrđivanju građevne čestice, </w:t>
            </w:r>
          </w:p>
          <w:p w14:paraId="29100672"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Dozvola za promjenu namjene i uporabu građevine, </w:t>
            </w:r>
          </w:p>
          <w:p w14:paraId="66D41442"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Lokacijska informacija, obavijest o posebnim uvjetima, obavijest o uvjetima za izradu glavnog projekta, </w:t>
            </w:r>
          </w:p>
          <w:p w14:paraId="711A27CD"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Potvrda parcelacijskog elaborata, </w:t>
            </w:r>
          </w:p>
          <w:p w14:paraId="1375DF08"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Uvjerenje o statusu nekretnine </w:t>
            </w:r>
          </w:p>
          <w:p w14:paraId="2BF9FD9D"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Uporabna dozvola </w:t>
            </w:r>
          </w:p>
          <w:p w14:paraId="3083435B"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Uporabna dozvola za određene građevina (za građevine izgrađene do 15.02.1968., za građevine izgrađene na temelju akta izdanog do 01.10.2007. i ostale iz poglavlja 11.2. Zakona o gradnji) </w:t>
            </w:r>
          </w:p>
          <w:p w14:paraId="36BBD34D" w14:textId="77777777" w:rsidR="00F75279" w:rsidRPr="00F75279" w:rsidRDefault="00F75279" w:rsidP="00F75279">
            <w:pPr>
              <w:numPr>
                <w:ilvl w:val="0"/>
                <w:numId w:val="26"/>
              </w:numPr>
              <w:rPr>
                <w:sz w:val="23"/>
                <w:szCs w:val="23"/>
                <w:lang w:eastAsia="en-US"/>
              </w:rPr>
            </w:pPr>
            <w:r w:rsidRPr="00F75279">
              <w:rPr>
                <w:sz w:val="23"/>
                <w:szCs w:val="23"/>
                <w:lang w:eastAsia="en-US"/>
              </w:rPr>
              <w:t>Prijava početka građenja; Prijava početka uklanjanja; Prijava početka pokusnog rada</w:t>
            </w:r>
          </w:p>
          <w:p w14:paraId="5EA5F142" w14:textId="77777777" w:rsidR="00F75279" w:rsidRPr="00F75279" w:rsidRDefault="00F75279" w:rsidP="00F75279">
            <w:pPr>
              <w:numPr>
                <w:ilvl w:val="0"/>
                <w:numId w:val="26"/>
              </w:numPr>
              <w:rPr>
                <w:sz w:val="23"/>
                <w:szCs w:val="23"/>
                <w:lang w:eastAsia="en-US"/>
              </w:rPr>
            </w:pPr>
            <w:r w:rsidRPr="00F75279">
              <w:rPr>
                <w:sz w:val="23"/>
                <w:szCs w:val="23"/>
                <w:lang w:eastAsia="en-US"/>
              </w:rPr>
              <w:t>Odbacivanje / odbijanje neupravnog postupka</w:t>
            </w:r>
          </w:p>
          <w:p w14:paraId="1F256B56" w14:textId="77777777" w:rsidR="00F75279" w:rsidRPr="00F75279" w:rsidRDefault="00F75279" w:rsidP="00F75279">
            <w:pPr>
              <w:numPr>
                <w:ilvl w:val="0"/>
                <w:numId w:val="26"/>
              </w:numPr>
              <w:rPr>
                <w:sz w:val="23"/>
                <w:szCs w:val="23"/>
                <w:lang w:eastAsia="en-US"/>
              </w:rPr>
            </w:pPr>
            <w:r w:rsidRPr="00F75279">
              <w:rPr>
                <w:sz w:val="23"/>
                <w:szCs w:val="23"/>
                <w:lang w:eastAsia="en-US"/>
              </w:rPr>
              <w:t>Potvrda o samostalnim uporabnim cjelinama</w:t>
            </w:r>
          </w:p>
          <w:p w14:paraId="79938D78"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Razna očitovanja temeljem upita građana i pravnih subjekata iz nadležnosti upravnog odjela, </w:t>
            </w:r>
          </w:p>
          <w:p w14:paraId="2CA71C85" w14:textId="77777777" w:rsidR="00F75279" w:rsidRPr="00F75279" w:rsidRDefault="00F75279" w:rsidP="00F75279">
            <w:pPr>
              <w:numPr>
                <w:ilvl w:val="0"/>
                <w:numId w:val="26"/>
              </w:numPr>
              <w:rPr>
                <w:sz w:val="23"/>
                <w:szCs w:val="23"/>
                <w:lang w:eastAsia="en-US"/>
              </w:rPr>
            </w:pPr>
            <w:r w:rsidRPr="00F75279">
              <w:rPr>
                <w:sz w:val="23"/>
                <w:szCs w:val="23"/>
                <w:lang w:eastAsia="en-US"/>
              </w:rPr>
              <w:t>Opći akti i mišljenja iz područja prostornog uređenja i gradnje; izdavanje ovjerenih preslika  akata iz područja gradnje i prostornog uređenja</w:t>
            </w:r>
          </w:p>
          <w:p w14:paraId="21FDF1C3" w14:textId="77777777" w:rsidR="00F75279" w:rsidRPr="00F75279" w:rsidRDefault="00F75279" w:rsidP="00F75279">
            <w:pPr>
              <w:numPr>
                <w:ilvl w:val="0"/>
                <w:numId w:val="26"/>
              </w:numPr>
              <w:rPr>
                <w:sz w:val="23"/>
                <w:szCs w:val="23"/>
                <w:lang w:eastAsia="en-US"/>
              </w:rPr>
            </w:pPr>
            <w:r w:rsidRPr="00F75279">
              <w:rPr>
                <w:sz w:val="23"/>
                <w:szCs w:val="23"/>
                <w:lang w:eastAsia="en-US"/>
              </w:rPr>
              <w:t xml:space="preserve">Rješenje o izvedenom stanju </w:t>
            </w:r>
          </w:p>
          <w:p w14:paraId="26307858" w14:textId="77777777" w:rsidR="00F75279" w:rsidRPr="00F75279" w:rsidRDefault="00F75279" w:rsidP="00F75279">
            <w:pPr>
              <w:ind w:left="720"/>
              <w:rPr>
                <w:lang w:eastAsia="en-US"/>
              </w:rPr>
            </w:pPr>
          </w:p>
        </w:tc>
      </w:tr>
    </w:tbl>
    <w:p w14:paraId="1A5039E5" w14:textId="0B77FAD0" w:rsidR="00F75279" w:rsidRDefault="00F75279" w:rsidP="00F75279">
      <w:pPr>
        <w:rPr>
          <w:lang w:eastAsia="en-US"/>
        </w:rPr>
      </w:pPr>
    </w:p>
    <w:p w14:paraId="14DDA534" w14:textId="161772BE" w:rsidR="003C3ECB" w:rsidRDefault="003C3ECB" w:rsidP="00F75279">
      <w:pPr>
        <w:rPr>
          <w:lang w:eastAsia="en-US"/>
        </w:rPr>
      </w:pPr>
    </w:p>
    <w:p w14:paraId="1C999501" w14:textId="4AF600C2" w:rsidR="003C3ECB" w:rsidRDefault="003C3ECB" w:rsidP="00F75279">
      <w:pPr>
        <w:rPr>
          <w:lang w:eastAsia="en-US"/>
        </w:rPr>
      </w:pPr>
    </w:p>
    <w:p w14:paraId="5A87F18F" w14:textId="2C4AE80C" w:rsidR="003C3ECB" w:rsidRDefault="003C3ECB" w:rsidP="00F75279">
      <w:pPr>
        <w:rPr>
          <w:lang w:eastAsia="en-US"/>
        </w:rPr>
      </w:pPr>
    </w:p>
    <w:p w14:paraId="50B4D9D1" w14:textId="77777777" w:rsidR="003C3ECB" w:rsidRPr="00F75279" w:rsidRDefault="003C3ECB" w:rsidP="00F75279">
      <w:pPr>
        <w:rPr>
          <w:lang w:eastAsia="en-US"/>
        </w:rPr>
      </w:pPr>
    </w:p>
    <w:p w14:paraId="12C9CF8D" w14:textId="77777777" w:rsidR="00F75279" w:rsidRPr="00F75279" w:rsidRDefault="00F75279" w:rsidP="00F75279">
      <w:pPr>
        <w:rPr>
          <w:lang w:eastAsia="en-US"/>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F75279" w:rsidRPr="00F75279" w14:paraId="430E580D" w14:textId="77777777" w:rsidTr="006F4287">
        <w:tc>
          <w:tcPr>
            <w:tcW w:w="9781" w:type="dxa"/>
            <w:tcBorders>
              <w:bottom w:val="nil"/>
            </w:tcBorders>
          </w:tcPr>
          <w:p w14:paraId="632C0107" w14:textId="77777777" w:rsidR="00F75279" w:rsidRPr="00F75279" w:rsidRDefault="00F75279" w:rsidP="00F75279">
            <w:pPr>
              <w:ind w:left="360"/>
              <w:rPr>
                <w:b/>
                <w:lang w:eastAsia="en-US"/>
              </w:rPr>
            </w:pPr>
          </w:p>
          <w:p w14:paraId="2A305B36" w14:textId="4DF05861" w:rsidR="00F75279" w:rsidRPr="003C3ECB" w:rsidRDefault="00F75279" w:rsidP="003C3ECB">
            <w:pPr>
              <w:pStyle w:val="Odlomakpopisa"/>
              <w:numPr>
                <w:ilvl w:val="6"/>
                <w:numId w:val="15"/>
              </w:numPr>
              <w:ind w:left="67" w:firstLine="0"/>
              <w:rPr>
                <w:b/>
                <w:lang w:eastAsia="en-US"/>
              </w:rPr>
            </w:pPr>
            <w:r w:rsidRPr="003C3ECB">
              <w:rPr>
                <w:b/>
                <w:lang w:eastAsia="en-US"/>
              </w:rPr>
              <w:t>ORGANIZACIJSKA STRUKTURA UPRAVNOG ODJELA</w:t>
            </w:r>
          </w:p>
          <w:p w14:paraId="1C27EF26" w14:textId="77777777" w:rsidR="00F75279" w:rsidRPr="00F75279" w:rsidRDefault="00F75279" w:rsidP="00F75279">
            <w:pPr>
              <w:ind w:left="360"/>
              <w:rPr>
                <w:b/>
                <w:lang w:eastAsia="en-US"/>
              </w:rPr>
            </w:pPr>
          </w:p>
        </w:tc>
      </w:tr>
      <w:tr w:rsidR="00F75279" w:rsidRPr="00F75279" w14:paraId="30E5E425" w14:textId="77777777" w:rsidTr="006F4287">
        <w:trPr>
          <w:trHeight w:val="2810"/>
        </w:trPr>
        <w:tc>
          <w:tcPr>
            <w:tcW w:w="9781" w:type="dxa"/>
            <w:shd w:val="pct5" w:color="auto" w:fill="FFFFFF"/>
          </w:tcPr>
          <w:p w14:paraId="1854BCFF" w14:textId="77777777" w:rsidR="00F75279" w:rsidRPr="00F75279" w:rsidRDefault="00F75279" w:rsidP="00F75279">
            <w:pPr>
              <w:jc w:val="both"/>
              <w:rPr>
                <w:lang w:eastAsia="en-US"/>
              </w:rPr>
            </w:pPr>
          </w:p>
          <w:p w14:paraId="05E3470D" w14:textId="77777777" w:rsidR="00F75279" w:rsidRPr="00F75279" w:rsidRDefault="00F75279" w:rsidP="00F75279">
            <w:pPr>
              <w:jc w:val="both"/>
              <w:rPr>
                <w:lang w:eastAsia="en-US"/>
              </w:rPr>
            </w:pPr>
          </w:p>
          <w:p w14:paraId="7B296AFA" w14:textId="77777777" w:rsidR="00F75279" w:rsidRPr="00F75279" w:rsidRDefault="00F75279" w:rsidP="00F75279">
            <w:pPr>
              <w:rPr>
                <w:lang w:eastAsia="en-US"/>
              </w:rPr>
            </w:pPr>
            <w:r w:rsidRPr="00F75279">
              <w:rPr>
                <w:lang w:eastAsia="en-US"/>
              </w:rPr>
              <w:t xml:space="preserve">              U upravnom odjelu za prostorno uređenje i gradnju sistematizirano je šest radnih mjesta od kojih je popunjeno tri na dan 31.12.2025. godine: </w:t>
            </w:r>
          </w:p>
          <w:p w14:paraId="7EF9EDEE" w14:textId="77777777" w:rsidR="00F75279" w:rsidRPr="00F75279" w:rsidRDefault="00F75279" w:rsidP="00F75279">
            <w:pPr>
              <w:rPr>
                <w:lang w:eastAsia="en-US"/>
              </w:rPr>
            </w:pPr>
          </w:p>
          <w:p w14:paraId="5529C011" w14:textId="77777777" w:rsidR="00F75279" w:rsidRPr="00F75279" w:rsidRDefault="00F75279" w:rsidP="00F75279">
            <w:pPr>
              <w:numPr>
                <w:ilvl w:val="0"/>
                <w:numId w:val="25"/>
              </w:numPr>
              <w:ind w:left="1032" w:hanging="709"/>
              <w:jc w:val="both"/>
              <w:rPr>
                <w:lang w:eastAsia="en-US"/>
              </w:rPr>
            </w:pPr>
            <w:r w:rsidRPr="00F75279">
              <w:rPr>
                <w:lang w:eastAsia="en-US"/>
              </w:rPr>
              <w:t xml:space="preserve">Pročelnica: Teresa Marion </w:t>
            </w:r>
            <w:proofErr w:type="spellStart"/>
            <w:r w:rsidRPr="00F75279">
              <w:rPr>
                <w:lang w:eastAsia="en-US"/>
              </w:rPr>
              <w:t>dipl.ing.građ</w:t>
            </w:r>
            <w:proofErr w:type="spellEnd"/>
            <w:r w:rsidRPr="00F75279">
              <w:rPr>
                <w:lang w:eastAsia="en-US"/>
              </w:rPr>
              <w:t>.</w:t>
            </w:r>
          </w:p>
          <w:p w14:paraId="3DBA28B6" w14:textId="77777777" w:rsidR="00F75279" w:rsidRPr="00F75279" w:rsidRDefault="00F75279" w:rsidP="00F75279">
            <w:pPr>
              <w:numPr>
                <w:ilvl w:val="0"/>
                <w:numId w:val="25"/>
              </w:numPr>
              <w:ind w:left="1032" w:hanging="709"/>
              <w:jc w:val="both"/>
              <w:rPr>
                <w:lang w:eastAsia="en-US"/>
              </w:rPr>
            </w:pPr>
            <w:r w:rsidRPr="00F75279">
              <w:rPr>
                <w:lang w:eastAsia="en-US"/>
              </w:rPr>
              <w:t xml:space="preserve">Viši savjetnik za prostorno uređenje i gradnju: Mirjana </w:t>
            </w:r>
            <w:proofErr w:type="spellStart"/>
            <w:r w:rsidRPr="00F75279">
              <w:rPr>
                <w:lang w:eastAsia="en-US"/>
              </w:rPr>
              <w:t>Tošić</w:t>
            </w:r>
            <w:proofErr w:type="spellEnd"/>
            <w:r w:rsidRPr="00F75279">
              <w:rPr>
                <w:lang w:eastAsia="en-US"/>
              </w:rPr>
              <w:t xml:space="preserve"> </w:t>
            </w:r>
            <w:proofErr w:type="spellStart"/>
            <w:r w:rsidRPr="00F75279">
              <w:rPr>
                <w:lang w:eastAsia="en-US"/>
              </w:rPr>
              <w:t>Sloković</w:t>
            </w:r>
            <w:proofErr w:type="spellEnd"/>
            <w:r w:rsidRPr="00F75279">
              <w:rPr>
                <w:lang w:eastAsia="en-US"/>
              </w:rPr>
              <w:t xml:space="preserve">, </w:t>
            </w:r>
            <w:proofErr w:type="spellStart"/>
            <w:r w:rsidRPr="00F75279">
              <w:rPr>
                <w:lang w:eastAsia="en-US"/>
              </w:rPr>
              <w:t>dipl.iur</w:t>
            </w:r>
            <w:proofErr w:type="spellEnd"/>
            <w:r w:rsidRPr="00F75279">
              <w:rPr>
                <w:lang w:eastAsia="en-US"/>
              </w:rPr>
              <w:t>.</w:t>
            </w:r>
          </w:p>
          <w:p w14:paraId="29B8B479" w14:textId="77777777" w:rsidR="00F75279" w:rsidRPr="00F75279" w:rsidRDefault="00F75279" w:rsidP="00F75279">
            <w:pPr>
              <w:numPr>
                <w:ilvl w:val="0"/>
                <w:numId w:val="25"/>
              </w:numPr>
              <w:ind w:left="1032" w:hanging="709"/>
              <w:jc w:val="both"/>
              <w:rPr>
                <w:lang w:eastAsia="en-US"/>
              </w:rPr>
            </w:pPr>
            <w:r w:rsidRPr="00F75279">
              <w:rPr>
                <w:lang w:eastAsia="en-US"/>
              </w:rPr>
              <w:t xml:space="preserve">Savjetnik za prostorno uređenje i gradnju: Ivan Gerometta, </w:t>
            </w:r>
            <w:proofErr w:type="spellStart"/>
            <w:r w:rsidRPr="00F75279">
              <w:rPr>
                <w:lang w:eastAsia="en-US"/>
              </w:rPr>
              <w:t>dipl.iur</w:t>
            </w:r>
            <w:proofErr w:type="spellEnd"/>
            <w:r w:rsidRPr="00F75279">
              <w:rPr>
                <w:lang w:eastAsia="en-US"/>
              </w:rPr>
              <w:t>.</w:t>
            </w:r>
          </w:p>
          <w:p w14:paraId="2DF03E14" w14:textId="77777777" w:rsidR="00F75279" w:rsidRPr="00F75279" w:rsidRDefault="00F75279" w:rsidP="00F75279">
            <w:pPr>
              <w:numPr>
                <w:ilvl w:val="0"/>
                <w:numId w:val="25"/>
              </w:numPr>
              <w:ind w:left="1032" w:hanging="709"/>
              <w:jc w:val="both"/>
              <w:rPr>
                <w:lang w:eastAsia="en-US"/>
              </w:rPr>
            </w:pPr>
            <w:r w:rsidRPr="00F75279">
              <w:rPr>
                <w:lang w:eastAsia="en-US"/>
              </w:rPr>
              <w:t xml:space="preserve">Viši stručni suradnik za prostorno uređenje i gradnju: Stefani Jelenić </w:t>
            </w:r>
            <w:proofErr w:type="spellStart"/>
            <w:r w:rsidRPr="00F75279">
              <w:rPr>
                <w:lang w:eastAsia="en-US"/>
              </w:rPr>
              <w:t>mag.ing.aedif</w:t>
            </w:r>
            <w:proofErr w:type="spellEnd"/>
            <w:r w:rsidRPr="00F75279">
              <w:rPr>
                <w:lang w:eastAsia="en-US"/>
              </w:rPr>
              <w:t>.</w:t>
            </w:r>
          </w:p>
          <w:p w14:paraId="748A60FA" w14:textId="77777777" w:rsidR="00F75279" w:rsidRPr="00F75279" w:rsidRDefault="00F75279" w:rsidP="00F75279">
            <w:pPr>
              <w:numPr>
                <w:ilvl w:val="0"/>
                <w:numId w:val="25"/>
              </w:numPr>
              <w:ind w:left="1032" w:hanging="709"/>
              <w:jc w:val="both"/>
              <w:rPr>
                <w:lang w:eastAsia="en-US"/>
              </w:rPr>
            </w:pPr>
            <w:r w:rsidRPr="00F75279">
              <w:rPr>
                <w:lang w:eastAsia="en-US"/>
              </w:rPr>
              <w:t xml:space="preserve">Viši stručni suradnik za prostorno uređenje i gradnju: Ana </w:t>
            </w:r>
            <w:proofErr w:type="spellStart"/>
            <w:r w:rsidRPr="00F75279">
              <w:rPr>
                <w:lang w:eastAsia="en-US"/>
              </w:rPr>
              <w:t>Coce</w:t>
            </w:r>
            <w:proofErr w:type="spellEnd"/>
            <w:r w:rsidRPr="00F75279">
              <w:rPr>
                <w:lang w:eastAsia="en-US"/>
              </w:rPr>
              <w:t xml:space="preserve"> </w:t>
            </w:r>
            <w:proofErr w:type="spellStart"/>
            <w:r w:rsidRPr="00F75279">
              <w:rPr>
                <w:lang w:eastAsia="en-US"/>
              </w:rPr>
              <w:t>dipl.ing.arh</w:t>
            </w:r>
            <w:proofErr w:type="spellEnd"/>
            <w:r w:rsidRPr="00F75279">
              <w:rPr>
                <w:lang w:eastAsia="en-US"/>
              </w:rPr>
              <w:t>.</w:t>
            </w:r>
          </w:p>
          <w:p w14:paraId="7BB73D3E" w14:textId="77777777" w:rsidR="00F75279" w:rsidRPr="00F75279" w:rsidRDefault="00F75279" w:rsidP="00F75279">
            <w:pPr>
              <w:jc w:val="both"/>
              <w:rPr>
                <w:lang w:eastAsia="en-US"/>
              </w:rPr>
            </w:pPr>
          </w:p>
          <w:p w14:paraId="3FB57F6A" w14:textId="77777777" w:rsidR="00F75279" w:rsidRPr="00F75279" w:rsidRDefault="00F75279" w:rsidP="00F75279">
            <w:pPr>
              <w:ind w:left="720" w:hanging="283"/>
              <w:jc w:val="both"/>
              <w:rPr>
                <w:lang w:eastAsia="en-US"/>
              </w:rPr>
            </w:pPr>
          </w:p>
        </w:tc>
      </w:tr>
    </w:tbl>
    <w:p w14:paraId="7E6E22B9" w14:textId="77777777" w:rsidR="00F75279" w:rsidRPr="00F75279" w:rsidRDefault="00F75279" w:rsidP="00F75279">
      <w:pPr>
        <w:rPr>
          <w:lang w:eastAsia="en-US"/>
        </w:rPr>
      </w:pPr>
    </w:p>
    <w:p w14:paraId="623717C1" w14:textId="77777777" w:rsidR="00F75279" w:rsidRPr="00F75279" w:rsidRDefault="00F75279" w:rsidP="00F75279">
      <w:pPr>
        <w:rPr>
          <w:lang w:eastAsia="en-US"/>
        </w:rPr>
      </w:pP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F75279" w:rsidRPr="00F75279" w14:paraId="75778206" w14:textId="77777777" w:rsidTr="006F4287">
        <w:tc>
          <w:tcPr>
            <w:tcW w:w="9781" w:type="dxa"/>
            <w:tcBorders>
              <w:bottom w:val="nil"/>
            </w:tcBorders>
          </w:tcPr>
          <w:p w14:paraId="76972D63" w14:textId="77777777" w:rsidR="00F75279" w:rsidRPr="00F75279" w:rsidRDefault="00F75279" w:rsidP="00F75279">
            <w:pPr>
              <w:ind w:left="360"/>
              <w:rPr>
                <w:b/>
                <w:lang w:eastAsia="en-US"/>
              </w:rPr>
            </w:pPr>
          </w:p>
          <w:p w14:paraId="20B52CD9" w14:textId="77777777" w:rsidR="00F75279" w:rsidRPr="00F75279" w:rsidRDefault="00F75279" w:rsidP="003C3ECB">
            <w:pPr>
              <w:numPr>
                <w:ilvl w:val="0"/>
                <w:numId w:val="15"/>
              </w:numPr>
              <w:tabs>
                <w:tab w:val="num" w:pos="360"/>
              </w:tabs>
              <w:rPr>
                <w:b/>
                <w:lang w:eastAsia="en-US"/>
              </w:rPr>
            </w:pPr>
            <w:r w:rsidRPr="00F75279">
              <w:rPr>
                <w:b/>
                <w:lang w:eastAsia="en-US"/>
              </w:rPr>
              <w:t>ADMINISTRATIVNI POKAZATELJI</w:t>
            </w:r>
          </w:p>
          <w:p w14:paraId="61863A4D" w14:textId="77777777" w:rsidR="00F75279" w:rsidRPr="00F75279" w:rsidRDefault="00F75279" w:rsidP="00F75279">
            <w:pPr>
              <w:ind w:left="360"/>
              <w:rPr>
                <w:b/>
                <w:lang w:eastAsia="en-US"/>
              </w:rPr>
            </w:pPr>
          </w:p>
        </w:tc>
      </w:tr>
      <w:tr w:rsidR="00F75279" w:rsidRPr="00F75279" w14:paraId="36B9AD0A" w14:textId="77777777" w:rsidTr="006F4287">
        <w:trPr>
          <w:trHeight w:val="4461"/>
        </w:trPr>
        <w:tc>
          <w:tcPr>
            <w:tcW w:w="9781" w:type="dxa"/>
            <w:shd w:val="pct5" w:color="auto" w:fill="FFFFFF"/>
          </w:tcPr>
          <w:p w14:paraId="04C40928" w14:textId="77777777" w:rsidR="00F75279" w:rsidRPr="00F75279" w:rsidRDefault="00F75279" w:rsidP="00F75279">
            <w:pPr>
              <w:rPr>
                <w:b/>
                <w:lang w:val="it-IT" w:eastAsia="en-US"/>
              </w:rPr>
            </w:pPr>
          </w:p>
          <w:p w14:paraId="6FA00970" w14:textId="77777777" w:rsidR="00F75279" w:rsidRPr="00F75279" w:rsidRDefault="00F75279" w:rsidP="00F75279">
            <w:pPr>
              <w:rPr>
                <w:b/>
                <w:lang w:val="it-IT" w:eastAsia="en-US"/>
              </w:rPr>
            </w:pPr>
          </w:p>
          <w:p w14:paraId="6996F995" w14:textId="77777777" w:rsidR="00F75279" w:rsidRPr="00F75279" w:rsidRDefault="00F75279" w:rsidP="00F75279">
            <w:pPr>
              <w:rPr>
                <w:b/>
                <w:lang w:val="it-IT" w:eastAsia="en-US"/>
              </w:rPr>
            </w:pPr>
            <w:r w:rsidRPr="00F75279">
              <w:rPr>
                <w:lang w:val="it-IT" w:eastAsia="en-US"/>
              </w:rPr>
              <w:t xml:space="preserve">      UPRAVNI I NEUPRAVNI PREDMETI </w:t>
            </w:r>
          </w:p>
          <w:tbl>
            <w:tblPr>
              <w:tblW w:w="6513" w:type="dxa"/>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1"/>
              <w:gridCol w:w="1559"/>
              <w:gridCol w:w="1843"/>
              <w:gridCol w:w="1370"/>
            </w:tblGrid>
            <w:tr w:rsidR="00F75279" w:rsidRPr="00F75279" w14:paraId="39778C32" w14:textId="77777777" w:rsidTr="0051660E">
              <w:tc>
                <w:tcPr>
                  <w:tcW w:w="174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FF1B88C" w14:textId="77777777" w:rsidR="00F75279" w:rsidRPr="00F75279" w:rsidRDefault="00F75279" w:rsidP="00F75279">
                  <w:pPr>
                    <w:jc w:val="center"/>
                    <w:rPr>
                      <w:bCs/>
                      <w:lang w:val="en-GB" w:eastAsia="en-US"/>
                    </w:rPr>
                  </w:pPr>
                  <w:proofErr w:type="spellStart"/>
                  <w:r w:rsidRPr="00F75279">
                    <w:rPr>
                      <w:bCs/>
                      <w:lang w:val="en-GB" w:eastAsia="en-US"/>
                    </w:rPr>
                    <w:t>Zaprimljeni</w:t>
                  </w:r>
                  <w:proofErr w:type="spellEnd"/>
                </w:p>
                <w:p w14:paraId="5741B085" w14:textId="77777777" w:rsidR="00F75279" w:rsidRPr="00F75279" w:rsidRDefault="00F75279" w:rsidP="00F75279">
                  <w:pPr>
                    <w:jc w:val="center"/>
                    <w:rPr>
                      <w:bCs/>
                      <w:lang w:val="en-GB" w:eastAsia="en-US"/>
                    </w:rPr>
                  </w:pPr>
                  <w:r w:rsidRPr="00F75279">
                    <w:rPr>
                      <w:bCs/>
                      <w:lang w:val="en-GB" w:eastAsia="en-US"/>
                    </w:rPr>
                    <w:t xml:space="preserve">u </w:t>
                  </w:r>
                  <w:proofErr w:type="spellStart"/>
                  <w:r w:rsidRPr="00F75279">
                    <w:rPr>
                      <w:bCs/>
                      <w:lang w:val="en-GB" w:eastAsia="en-US"/>
                    </w:rPr>
                    <w:t>izvještajnom</w:t>
                  </w:r>
                  <w:proofErr w:type="spellEnd"/>
                </w:p>
                <w:p w14:paraId="0E1DBA1B" w14:textId="77777777" w:rsidR="00F75279" w:rsidRPr="00F75279" w:rsidRDefault="00F75279" w:rsidP="00F75279">
                  <w:pPr>
                    <w:jc w:val="center"/>
                    <w:rPr>
                      <w:bCs/>
                      <w:lang w:val="en-GB" w:eastAsia="en-US"/>
                    </w:rPr>
                  </w:pPr>
                  <w:proofErr w:type="spellStart"/>
                  <w:r w:rsidRPr="00F75279">
                    <w:rPr>
                      <w:bCs/>
                      <w:lang w:val="en-GB" w:eastAsia="en-US"/>
                    </w:rPr>
                    <w:t>razdoblju</w:t>
                  </w:r>
                  <w:proofErr w:type="spellEnd"/>
                </w:p>
                <w:p w14:paraId="257964D8" w14:textId="77777777" w:rsidR="00F75279" w:rsidRPr="00F75279" w:rsidRDefault="00F75279" w:rsidP="00F75279">
                  <w:pPr>
                    <w:jc w:val="center"/>
                    <w:rPr>
                      <w:bCs/>
                      <w:lang w:val="en-GB" w:eastAsia="en-US"/>
                    </w:rPr>
                  </w:pPr>
                  <w:r w:rsidRPr="00F75279">
                    <w:rPr>
                      <w:bCs/>
                      <w:lang w:val="en-GB" w:eastAsia="en-US"/>
                    </w:rPr>
                    <w:t>(</w:t>
                  </w:r>
                  <w:proofErr w:type="spellStart"/>
                  <w:r w:rsidRPr="00F75279">
                    <w:rPr>
                      <w:bCs/>
                      <w:lang w:val="en-GB" w:eastAsia="en-US"/>
                    </w:rPr>
                    <w:t>eDozvola</w:t>
                  </w:r>
                  <w:proofErr w:type="spellEnd"/>
                  <w:r w:rsidRPr="00F75279">
                    <w:rPr>
                      <w:bCs/>
                      <w:lang w:val="en-GB"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1E6D70" w14:textId="77777777" w:rsidR="00F75279" w:rsidRPr="00F75279" w:rsidRDefault="00F75279" w:rsidP="00F75279">
                  <w:pPr>
                    <w:jc w:val="center"/>
                    <w:rPr>
                      <w:bCs/>
                      <w:lang w:val="en-GB" w:eastAsia="en-US"/>
                    </w:rPr>
                  </w:pPr>
                  <w:proofErr w:type="spellStart"/>
                  <w:r w:rsidRPr="00F75279">
                    <w:rPr>
                      <w:bCs/>
                      <w:lang w:val="en-GB" w:eastAsia="en-US"/>
                    </w:rPr>
                    <w:t>Neriješeni</w:t>
                  </w:r>
                  <w:proofErr w:type="spellEnd"/>
                  <w:r w:rsidRPr="00F75279">
                    <w:rPr>
                      <w:bCs/>
                      <w:lang w:val="en-GB" w:eastAsia="en-US"/>
                    </w:rPr>
                    <w:t xml:space="preserve"> </w:t>
                  </w:r>
                  <w:proofErr w:type="spellStart"/>
                  <w:r w:rsidRPr="00F75279">
                    <w:rPr>
                      <w:bCs/>
                      <w:lang w:val="en-GB" w:eastAsia="en-US"/>
                    </w:rPr>
                    <w:t>zahtjevi</w:t>
                  </w:r>
                  <w:proofErr w:type="spellEnd"/>
                  <w:r w:rsidRPr="00F75279">
                    <w:rPr>
                      <w:bCs/>
                      <w:lang w:val="en-GB" w:eastAsia="en-US"/>
                    </w:rPr>
                    <w:t xml:space="preserve"> </w:t>
                  </w:r>
                  <w:proofErr w:type="spellStart"/>
                  <w:r w:rsidRPr="00F75279">
                    <w:rPr>
                      <w:bCs/>
                      <w:lang w:val="en-GB" w:eastAsia="en-US"/>
                    </w:rPr>
                    <w:t>rješenja</w:t>
                  </w:r>
                  <w:proofErr w:type="spellEnd"/>
                  <w:r w:rsidRPr="00F75279">
                    <w:rPr>
                      <w:bCs/>
                      <w:lang w:val="en-GB" w:eastAsia="en-US"/>
                    </w:rPr>
                    <w:t xml:space="preserve"> o </w:t>
                  </w:r>
                  <w:proofErr w:type="spellStart"/>
                  <w:r w:rsidRPr="00F75279">
                    <w:rPr>
                      <w:bCs/>
                      <w:lang w:val="en-GB" w:eastAsia="en-US"/>
                    </w:rPr>
                    <w:t>izvedenom</w:t>
                  </w:r>
                  <w:proofErr w:type="spellEnd"/>
                  <w:r w:rsidRPr="00F75279">
                    <w:rPr>
                      <w:bCs/>
                      <w:lang w:val="en-GB" w:eastAsia="en-US"/>
                    </w:rPr>
                    <w:t xml:space="preserve"> </w:t>
                  </w:r>
                  <w:proofErr w:type="spellStart"/>
                  <w:r w:rsidRPr="00F75279">
                    <w:rPr>
                      <w:bCs/>
                      <w:lang w:val="en-GB" w:eastAsia="en-US"/>
                    </w:rPr>
                    <w:t>stanju</w:t>
                  </w:r>
                  <w:proofErr w:type="spellEnd"/>
                  <w:r w:rsidRPr="00F75279">
                    <w:rPr>
                      <w:bCs/>
                      <w:lang w:val="en-GB" w:eastAsia="en-US"/>
                    </w:rPr>
                    <w:t xml:space="preserve"> </w:t>
                  </w:r>
                </w:p>
                <w:p w14:paraId="535939A7" w14:textId="77777777" w:rsidR="00F75279" w:rsidRPr="00F75279" w:rsidRDefault="00F75279" w:rsidP="00F75279">
                  <w:pPr>
                    <w:jc w:val="center"/>
                    <w:rPr>
                      <w:bCs/>
                      <w:lang w:val="en-GB"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059EF3" w14:textId="77777777" w:rsidR="00F75279" w:rsidRPr="00F75279" w:rsidRDefault="00F75279" w:rsidP="00F75279">
                  <w:pPr>
                    <w:jc w:val="center"/>
                    <w:rPr>
                      <w:bCs/>
                      <w:lang w:val="en-GB" w:eastAsia="en-US"/>
                    </w:rPr>
                  </w:pPr>
                  <w:proofErr w:type="spellStart"/>
                  <w:r w:rsidRPr="00F75279">
                    <w:rPr>
                      <w:bCs/>
                      <w:lang w:val="en-GB" w:eastAsia="en-US"/>
                    </w:rPr>
                    <w:t>Broj</w:t>
                  </w:r>
                  <w:proofErr w:type="spellEnd"/>
                </w:p>
                <w:p w14:paraId="6FAF9D9A" w14:textId="77777777" w:rsidR="00F75279" w:rsidRPr="00F75279" w:rsidRDefault="00F75279" w:rsidP="00F75279">
                  <w:pPr>
                    <w:jc w:val="center"/>
                    <w:rPr>
                      <w:bCs/>
                      <w:lang w:val="en-GB" w:eastAsia="en-US"/>
                    </w:rPr>
                  </w:pPr>
                  <w:proofErr w:type="spellStart"/>
                  <w:r w:rsidRPr="00F75279">
                    <w:rPr>
                      <w:bCs/>
                      <w:lang w:val="en-GB" w:eastAsia="en-US"/>
                    </w:rPr>
                    <w:t>izdanih</w:t>
                  </w:r>
                  <w:proofErr w:type="spellEnd"/>
                  <w:r w:rsidRPr="00F75279">
                    <w:rPr>
                      <w:bCs/>
                      <w:lang w:val="en-GB" w:eastAsia="en-US"/>
                    </w:rPr>
                    <w:t xml:space="preserve"> </w:t>
                  </w:r>
                  <w:proofErr w:type="spellStart"/>
                  <w:r w:rsidRPr="00F75279">
                    <w:rPr>
                      <w:bCs/>
                      <w:lang w:val="en-GB" w:eastAsia="en-US"/>
                    </w:rPr>
                    <w:t>akata</w:t>
                  </w:r>
                  <w:proofErr w:type="spellEnd"/>
                </w:p>
                <w:p w14:paraId="3F3E082B" w14:textId="77777777" w:rsidR="00F75279" w:rsidRPr="00F75279" w:rsidRDefault="00F75279" w:rsidP="00F75279">
                  <w:pPr>
                    <w:jc w:val="center"/>
                    <w:rPr>
                      <w:bCs/>
                      <w:lang w:val="en-GB" w:eastAsia="en-US"/>
                    </w:rPr>
                  </w:pPr>
                  <w:r w:rsidRPr="00F75279">
                    <w:rPr>
                      <w:bCs/>
                      <w:lang w:val="en-GB" w:eastAsia="en-US"/>
                    </w:rPr>
                    <w:t>(</w:t>
                  </w:r>
                  <w:proofErr w:type="spellStart"/>
                  <w:r w:rsidRPr="00F75279">
                    <w:rPr>
                      <w:bCs/>
                      <w:lang w:val="en-GB" w:eastAsia="en-US"/>
                    </w:rPr>
                    <w:t>eDozvola</w:t>
                  </w:r>
                  <w:proofErr w:type="spellEnd"/>
                  <w:r w:rsidRPr="00F75279">
                    <w:rPr>
                      <w:bCs/>
                      <w:lang w:val="en-GB" w:eastAsia="en-US"/>
                    </w:rPr>
                    <w:t>)</w:t>
                  </w:r>
                </w:p>
              </w:tc>
              <w:tc>
                <w:tcPr>
                  <w:tcW w:w="13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CC30C3" w14:textId="77777777" w:rsidR="00F75279" w:rsidRPr="00F75279" w:rsidRDefault="00F75279" w:rsidP="00F75279">
                  <w:pPr>
                    <w:jc w:val="center"/>
                    <w:rPr>
                      <w:bCs/>
                      <w:lang w:val="it-IT" w:eastAsia="en-US"/>
                    </w:rPr>
                  </w:pPr>
                </w:p>
              </w:tc>
            </w:tr>
            <w:tr w:rsidR="00F75279" w:rsidRPr="00F75279" w14:paraId="3FF6E935" w14:textId="77777777" w:rsidTr="0051660E">
              <w:tc>
                <w:tcPr>
                  <w:tcW w:w="174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A4A2E76" w14:textId="77777777" w:rsidR="00F75279" w:rsidRPr="00F75279" w:rsidRDefault="00F75279" w:rsidP="00F75279">
                  <w:pPr>
                    <w:jc w:val="center"/>
                    <w:rPr>
                      <w:bCs/>
                      <w:lang w:val="en-GB"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AE5259B" w14:textId="77777777" w:rsidR="00F75279" w:rsidRPr="00F75279" w:rsidRDefault="00F75279" w:rsidP="00F75279">
                  <w:pPr>
                    <w:jc w:val="center"/>
                    <w:rPr>
                      <w:bCs/>
                      <w:lang w:val="en-GB"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E082C0" w14:textId="77777777" w:rsidR="00F75279" w:rsidRPr="00F75279" w:rsidRDefault="00F75279" w:rsidP="00F75279">
                  <w:pPr>
                    <w:jc w:val="center"/>
                    <w:rPr>
                      <w:bCs/>
                      <w:lang w:val="en-GB" w:eastAsia="en-US"/>
                    </w:rPr>
                  </w:pPr>
                </w:p>
              </w:tc>
              <w:tc>
                <w:tcPr>
                  <w:tcW w:w="13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04D89D" w14:textId="77777777" w:rsidR="00F75279" w:rsidRPr="00F75279" w:rsidRDefault="00F75279" w:rsidP="00F75279">
                  <w:pPr>
                    <w:jc w:val="center"/>
                    <w:rPr>
                      <w:bCs/>
                      <w:lang w:val="en-GB" w:eastAsia="en-US"/>
                    </w:rPr>
                  </w:pPr>
                </w:p>
              </w:tc>
            </w:tr>
            <w:tr w:rsidR="00F75279" w:rsidRPr="00F75279" w14:paraId="54F35834" w14:textId="77777777" w:rsidTr="0051660E">
              <w:trPr>
                <w:trHeight w:val="527"/>
              </w:trPr>
              <w:tc>
                <w:tcPr>
                  <w:tcW w:w="174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D7EDA" w14:textId="77777777" w:rsidR="00F75279" w:rsidRPr="00F75279" w:rsidRDefault="00F75279" w:rsidP="00F75279">
                  <w:pPr>
                    <w:rPr>
                      <w:bCs/>
                      <w:lang w:val="en-GB" w:eastAsia="en-US"/>
                    </w:rPr>
                  </w:pPr>
                </w:p>
                <w:p w14:paraId="63D860E9" w14:textId="77777777" w:rsidR="00F75279" w:rsidRPr="00F75279" w:rsidRDefault="00F75279" w:rsidP="00F75279">
                  <w:pPr>
                    <w:jc w:val="center"/>
                    <w:rPr>
                      <w:b/>
                      <w:bCs/>
                      <w:lang w:val="en-GB" w:eastAsia="en-US"/>
                    </w:rPr>
                  </w:pPr>
                  <w:r w:rsidRPr="00F75279">
                    <w:rPr>
                      <w:b/>
                      <w:bCs/>
                      <w:lang w:val="en-GB" w:eastAsia="en-US"/>
                    </w:rPr>
                    <w:t>931</w:t>
                  </w:r>
                </w:p>
                <w:p w14:paraId="7F0AC440" w14:textId="77777777" w:rsidR="00F75279" w:rsidRPr="00F75279" w:rsidRDefault="00F75279" w:rsidP="00F75279">
                  <w:pPr>
                    <w:rPr>
                      <w:bCs/>
                      <w:lang w:val="en-GB"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17C3E2" w14:textId="77777777" w:rsidR="00F75279" w:rsidRPr="00F75279" w:rsidRDefault="00F75279" w:rsidP="00F75279">
                  <w:pPr>
                    <w:jc w:val="center"/>
                    <w:rPr>
                      <w:bCs/>
                      <w:lang w:val="en-GB" w:eastAsia="en-US"/>
                    </w:rPr>
                  </w:pPr>
                </w:p>
                <w:p w14:paraId="39C2A006" w14:textId="77777777" w:rsidR="00F75279" w:rsidRPr="00F75279" w:rsidRDefault="00F75279" w:rsidP="00F75279">
                  <w:pPr>
                    <w:jc w:val="center"/>
                    <w:rPr>
                      <w:b/>
                      <w:bCs/>
                      <w:lang w:val="en-GB" w:eastAsia="en-US"/>
                    </w:rPr>
                  </w:pPr>
                  <w:r w:rsidRPr="00F75279">
                    <w:rPr>
                      <w:b/>
                      <w:bCs/>
                      <w:lang w:val="en-GB" w:eastAsia="en-US"/>
                    </w:rPr>
                    <w:t>47</w:t>
                  </w:r>
                </w:p>
                <w:p w14:paraId="7A81E7BC" w14:textId="77777777" w:rsidR="00F75279" w:rsidRPr="00F75279" w:rsidRDefault="00F75279" w:rsidP="00F75279">
                  <w:pPr>
                    <w:jc w:val="center"/>
                    <w:rPr>
                      <w:bCs/>
                      <w:lang w:val="en-GB"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A4042A" w14:textId="77777777" w:rsidR="00F75279" w:rsidRPr="00F75279" w:rsidRDefault="00F75279" w:rsidP="00F75279">
                  <w:pPr>
                    <w:jc w:val="center"/>
                    <w:rPr>
                      <w:bCs/>
                      <w:lang w:val="en-GB" w:eastAsia="en-US"/>
                    </w:rPr>
                  </w:pPr>
                </w:p>
                <w:p w14:paraId="0340BC9E" w14:textId="77777777" w:rsidR="00F75279" w:rsidRPr="00F75279" w:rsidRDefault="00F75279" w:rsidP="00F75279">
                  <w:pPr>
                    <w:jc w:val="center"/>
                    <w:rPr>
                      <w:b/>
                      <w:bCs/>
                      <w:lang w:val="en-GB" w:eastAsia="en-US"/>
                    </w:rPr>
                  </w:pPr>
                  <w:r w:rsidRPr="00F75279">
                    <w:rPr>
                      <w:b/>
                      <w:bCs/>
                      <w:lang w:val="en-GB" w:eastAsia="en-US"/>
                    </w:rPr>
                    <w:t>915</w:t>
                  </w:r>
                </w:p>
                <w:p w14:paraId="6590A874" w14:textId="77777777" w:rsidR="00F75279" w:rsidRPr="00F75279" w:rsidRDefault="00F75279" w:rsidP="00F75279">
                  <w:pPr>
                    <w:rPr>
                      <w:bCs/>
                      <w:lang w:val="en-GB" w:eastAsia="en-US"/>
                    </w:rPr>
                  </w:pPr>
                </w:p>
              </w:tc>
              <w:tc>
                <w:tcPr>
                  <w:tcW w:w="13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9B46AD" w14:textId="77777777" w:rsidR="00F75279" w:rsidRPr="00F75279" w:rsidRDefault="00F75279" w:rsidP="00F75279">
                  <w:pPr>
                    <w:jc w:val="center"/>
                    <w:rPr>
                      <w:b/>
                      <w:bCs/>
                      <w:lang w:val="en-GB" w:eastAsia="en-US"/>
                    </w:rPr>
                  </w:pPr>
                </w:p>
              </w:tc>
            </w:tr>
          </w:tbl>
          <w:p w14:paraId="168B9863" w14:textId="77777777" w:rsidR="00F75279" w:rsidRPr="00F75279" w:rsidRDefault="00F75279" w:rsidP="00F75279">
            <w:pPr>
              <w:jc w:val="both"/>
              <w:rPr>
                <w:lang w:eastAsia="en-US"/>
              </w:rPr>
            </w:pPr>
          </w:p>
          <w:p w14:paraId="0461CB1C" w14:textId="77777777" w:rsidR="00F75279" w:rsidRPr="00F75279" w:rsidRDefault="00F75279" w:rsidP="00F75279">
            <w:pPr>
              <w:jc w:val="both"/>
              <w:rPr>
                <w:lang w:eastAsia="en-US"/>
              </w:rPr>
            </w:pPr>
            <w:r w:rsidRPr="00F75279">
              <w:rPr>
                <w:lang w:eastAsia="en-US"/>
              </w:rPr>
              <w:t xml:space="preserve">      </w:t>
            </w:r>
          </w:p>
        </w:tc>
      </w:tr>
    </w:tbl>
    <w:p w14:paraId="0C30377F" w14:textId="77777777" w:rsidR="00F75279" w:rsidRPr="00F75279" w:rsidRDefault="00F75279" w:rsidP="00F75279">
      <w:pPr>
        <w:rPr>
          <w:lang w:eastAsia="en-US"/>
        </w:rPr>
      </w:pPr>
    </w:p>
    <w:p w14:paraId="5D40BD8C" w14:textId="77777777" w:rsidR="00F75279" w:rsidRPr="00F75279" w:rsidRDefault="00F75279" w:rsidP="00F75279">
      <w:pPr>
        <w:rPr>
          <w:lang w:eastAsia="en-US"/>
        </w:rPr>
      </w:pPr>
    </w:p>
    <w:p w14:paraId="17B49035" w14:textId="77777777" w:rsidR="00F75279" w:rsidRPr="00F75279" w:rsidRDefault="00F75279" w:rsidP="00F75279">
      <w:pPr>
        <w:ind w:left="5040" w:firstLine="720"/>
        <w:jc w:val="both"/>
        <w:rPr>
          <w:lang w:eastAsia="en-US"/>
        </w:rPr>
      </w:pPr>
      <w:r w:rsidRPr="00F75279">
        <w:rPr>
          <w:lang w:eastAsia="en-US"/>
        </w:rPr>
        <w:t>Pročelnica</w:t>
      </w:r>
    </w:p>
    <w:p w14:paraId="050D0DC2" w14:textId="77777777" w:rsidR="00F75279" w:rsidRPr="00F75279" w:rsidRDefault="00F75279" w:rsidP="00F75279">
      <w:pPr>
        <w:ind w:left="5040"/>
        <w:jc w:val="both"/>
        <w:rPr>
          <w:lang w:eastAsia="en-US"/>
        </w:rPr>
      </w:pPr>
      <w:r w:rsidRPr="00F75279">
        <w:rPr>
          <w:lang w:eastAsia="en-US"/>
        </w:rPr>
        <w:t xml:space="preserve">Teresa Marion </w:t>
      </w:r>
      <w:proofErr w:type="spellStart"/>
      <w:r w:rsidRPr="00F75279">
        <w:rPr>
          <w:lang w:eastAsia="en-US"/>
        </w:rPr>
        <w:t>dipl.ing.građ</w:t>
      </w:r>
      <w:proofErr w:type="spellEnd"/>
      <w:r w:rsidRPr="00F75279">
        <w:rPr>
          <w:lang w:eastAsia="en-US"/>
        </w:rPr>
        <w:t>.</w:t>
      </w:r>
    </w:p>
    <w:p w14:paraId="60D59069" w14:textId="77777777" w:rsidR="00F75279" w:rsidRPr="00F75279" w:rsidRDefault="00F75279" w:rsidP="00F75279">
      <w:pPr>
        <w:jc w:val="both"/>
        <w:rPr>
          <w:lang w:eastAsia="en-US"/>
        </w:rPr>
      </w:pPr>
      <w:r w:rsidRPr="00F75279">
        <w:rPr>
          <w:lang w:eastAsia="en-US"/>
        </w:rPr>
        <w:t xml:space="preserve">                                                                                                     </w:t>
      </w:r>
    </w:p>
    <w:p w14:paraId="7C11EA2D" w14:textId="77777777" w:rsidR="00F75279" w:rsidRPr="00F75279" w:rsidRDefault="00F75279" w:rsidP="00F75279">
      <w:pPr>
        <w:rPr>
          <w:lang w:eastAsia="en-US"/>
        </w:rPr>
      </w:pPr>
    </w:p>
    <w:p w14:paraId="5651BEFA" w14:textId="77777777" w:rsidR="00F75279" w:rsidRPr="00F75279" w:rsidRDefault="00F75279" w:rsidP="00F75279">
      <w:pPr>
        <w:rPr>
          <w:lang w:eastAsia="en-US"/>
        </w:rPr>
      </w:pPr>
    </w:p>
    <w:p w14:paraId="191855C3" w14:textId="77777777" w:rsidR="00F75279" w:rsidRPr="00F75279" w:rsidRDefault="00F75279" w:rsidP="00F75279">
      <w:pPr>
        <w:rPr>
          <w:lang w:eastAsia="en-US"/>
        </w:rPr>
      </w:pPr>
    </w:p>
    <w:p w14:paraId="559EE49E" w14:textId="77777777" w:rsidR="00F75279" w:rsidRPr="00F75279" w:rsidRDefault="00F75279" w:rsidP="00F75279">
      <w:pPr>
        <w:jc w:val="both"/>
        <w:rPr>
          <w:lang w:eastAsia="en-US"/>
        </w:rPr>
      </w:pPr>
      <w:r w:rsidRPr="00F75279">
        <w:rPr>
          <w:lang w:eastAsia="en-US"/>
        </w:rPr>
        <w:t xml:space="preserve">                                                                </w:t>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r w:rsidRPr="00F75279">
        <w:rPr>
          <w:lang w:eastAsia="en-US"/>
        </w:rPr>
        <w:tab/>
      </w:r>
    </w:p>
    <w:p w14:paraId="4BB565E0" w14:textId="45150F60" w:rsidR="00F75279" w:rsidRDefault="00F75279" w:rsidP="00F75279">
      <w:pPr>
        <w:jc w:val="both"/>
        <w:rPr>
          <w:lang w:eastAsia="en-US"/>
        </w:rPr>
      </w:pPr>
    </w:p>
    <w:p w14:paraId="53FBB7A8" w14:textId="7AC18371" w:rsidR="003C3ECB" w:rsidRDefault="003C3ECB" w:rsidP="00F75279">
      <w:pPr>
        <w:jc w:val="both"/>
        <w:rPr>
          <w:lang w:eastAsia="en-US"/>
        </w:rPr>
      </w:pPr>
    </w:p>
    <w:p w14:paraId="6CDC76F7" w14:textId="77777777" w:rsidR="003C3ECB" w:rsidRPr="00F75279" w:rsidRDefault="003C3ECB" w:rsidP="00F75279">
      <w:pPr>
        <w:jc w:val="both"/>
        <w:rPr>
          <w:lang w:eastAsia="en-US"/>
        </w:rPr>
      </w:pPr>
    </w:p>
    <w:p w14:paraId="3F163780" w14:textId="525BF40E" w:rsidR="00F75279" w:rsidRDefault="00F75279" w:rsidP="000E2612">
      <w:pPr>
        <w:jc w:val="center"/>
        <w:rPr>
          <w:b/>
          <w:color w:val="FF0000"/>
        </w:rPr>
      </w:pPr>
    </w:p>
    <w:p w14:paraId="2CAE8CA9" w14:textId="77777777" w:rsidR="00F75279" w:rsidRPr="000473B0" w:rsidRDefault="00F75279" w:rsidP="000E2612">
      <w:pPr>
        <w:jc w:val="center"/>
        <w:rPr>
          <w:b/>
          <w:color w:val="FF0000"/>
        </w:rPr>
      </w:pPr>
    </w:p>
    <w:p w14:paraId="1A5ABA9A" w14:textId="1F9F90CC" w:rsidR="003C2E44" w:rsidRPr="000473B0" w:rsidRDefault="003C2E44" w:rsidP="003C2E44">
      <w:pPr>
        <w:jc w:val="both"/>
        <w:rPr>
          <w:color w:val="FF0000"/>
          <w:lang w:eastAsia="en-US"/>
        </w:rPr>
      </w:pPr>
      <w:r w:rsidRPr="000473B0">
        <w:rPr>
          <w:color w:val="FF0000"/>
          <w:lang w:eastAsia="en-US"/>
        </w:rPr>
        <w:t xml:space="preserve">                                          </w:t>
      </w:r>
    </w:p>
    <w:tbl>
      <w:tblPr>
        <w:tblW w:w="0" w:type="auto"/>
        <w:tblLayout w:type="fixed"/>
        <w:tblLook w:val="0000" w:firstRow="0" w:lastRow="0" w:firstColumn="0" w:lastColumn="0" w:noHBand="0" w:noVBand="0"/>
      </w:tblPr>
      <w:tblGrid>
        <w:gridCol w:w="3652"/>
        <w:gridCol w:w="567"/>
      </w:tblGrid>
      <w:tr w:rsidR="00F75279" w:rsidRPr="00F75279" w14:paraId="759FF731" w14:textId="77777777" w:rsidTr="004F5047">
        <w:trPr>
          <w:gridAfter w:val="1"/>
          <w:wAfter w:w="567" w:type="dxa"/>
          <w:cantSplit/>
        </w:trPr>
        <w:tc>
          <w:tcPr>
            <w:tcW w:w="3652" w:type="dxa"/>
          </w:tcPr>
          <w:p w14:paraId="4A18995F" w14:textId="4DDFCF5F" w:rsidR="00F80C5E" w:rsidRPr="00F75279" w:rsidRDefault="00F80C5E" w:rsidP="00F75279">
            <w:pPr>
              <w:jc w:val="center"/>
              <w:rPr>
                <w:b/>
              </w:rPr>
            </w:pPr>
            <w:r w:rsidRPr="00F75279">
              <w:rPr>
                <w:b/>
              </w:rPr>
              <w:lastRenderedPageBreak/>
              <w:br w:type="page"/>
            </w:r>
            <w:r w:rsidRPr="00F75279">
              <w:rPr>
                <w:b/>
                <w:noProof/>
              </w:rPr>
              <w:drawing>
                <wp:inline distT="0" distB="0" distL="0" distR="0" wp14:anchorId="0CB3CC26" wp14:editId="68AB8C4B">
                  <wp:extent cx="504825" cy="628650"/>
                  <wp:effectExtent l="1905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6"/>
                          <a:srcRect/>
                          <a:stretch>
                            <a:fillRect/>
                          </a:stretch>
                        </pic:blipFill>
                        <pic:spPr bwMode="auto">
                          <a:xfrm>
                            <a:off x="0" y="0"/>
                            <a:ext cx="504825" cy="628650"/>
                          </a:xfrm>
                          <a:prstGeom prst="rect">
                            <a:avLst/>
                          </a:prstGeom>
                          <a:noFill/>
                          <a:ln w="9525">
                            <a:noFill/>
                            <a:miter lim="800000"/>
                            <a:headEnd/>
                            <a:tailEnd/>
                          </a:ln>
                        </pic:spPr>
                      </pic:pic>
                    </a:graphicData>
                  </a:graphic>
                </wp:inline>
              </w:drawing>
            </w:r>
          </w:p>
          <w:p w14:paraId="2CC0A5A8" w14:textId="77777777" w:rsidR="00F80C5E" w:rsidRPr="00F75279" w:rsidRDefault="00F80C5E" w:rsidP="00F75279">
            <w:pPr>
              <w:jc w:val="center"/>
            </w:pPr>
            <w:r w:rsidRPr="00F75279">
              <w:rPr>
                <w:b/>
              </w:rPr>
              <w:t>REPUBLIKA HRVATSKA</w:t>
            </w:r>
          </w:p>
        </w:tc>
      </w:tr>
      <w:tr w:rsidR="00F75279" w:rsidRPr="00F75279" w14:paraId="34551506" w14:textId="77777777" w:rsidTr="004F5047">
        <w:trPr>
          <w:gridAfter w:val="1"/>
          <w:wAfter w:w="567" w:type="dxa"/>
          <w:cantSplit/>
        </w:trPr>
        <w:tc>
          <w:tcPr>
            <w:tcW w:w="3652" w:type="dxa"/>
          </w:tcPr>
          <w:p w14:paraId="14DB18DA" w14:textId="77777777" w:rsidR="00F80C5E" w:rsidRPr="00F75279" w:rsidRDefault="00F80C5E" w:rsidP="00F75279">
            <w:pPr>
              <w:jc w:val="center"/>
              <w:rPr>
                <w:b/>
              </w:rPr>
            </w:pPr>
            <w:r w:rsidRPr="00F75279">
              <w:rPr>
                <w:b/>
              </w:rPr>
              <w:t>ISTARSKA ŽUPANIJA</w:t>
            </w:r>
          </w:p>
        </w:tc>
      </w:tr>
      <w:tr w:rsidR="00F75279" w:rsidRPr="00F75279" w14:paraId="4F988300" w14:textId="77777777" w:rsidTr="004F5047">
        <w:trPr>
          <w:gridAfter w:val="1"/>
          <w:wAfter w:w="567" w:type="dxa"/>
          <w:cantSplit/>
        </w:trPr>
        <w:tc>
          <w:tcPr>
            <w:tcW w:w="3652" w:type="dxa"/>
          </w:tcPr>
          <w:p w14:paraId="3F145900" w14:textId="4D3FF6A8" w:rsidR="00F80C5E" w:rsidRPr="00F75279" w:rsidRDefault="00F80C5E" w:rsidP="00F75279">
            <w:pPr>
              <w:jc w:val="center"/>
              <w:rPr>
                <w:b/>
              </w:rPr>
            </w:pPr>
            <w:r w:rsidRPr="00F75279">
              <w:rPr>
                <w:b/>
              </w:rPr>
              <w:t>GRAD POREČ - PARENZO</w:t>
            </w:r>
          </w:p>
          <w:p w14:paraId="0AA73C54" w14:textId="77777777" w:rsidR="00F80C5E" w:rsidRPr="00F75279" w:rsidRDefault="00F80C5E" w:rsidP="00F75279">
            <w:pPr>
              <w:jc w:val="center"/>
              <w:rPr>
                <w:b/>
              </w:rPr>
            </w:pPr>
            <w:r w:rsidRPr="00F75279">
              <w:rPr>
                <w:b/>
              </w:rPr>
              <w:t>CITTÀ DI POREČ - PARENZO</w:t>
            </w:r>
          </w:p>
          <w:p w14:paraId="4CC22880" w14:textId="77777777" w:rsidR="00F80C5E" w:rsidRPr="00F75279" w:rsidRDefault="00F80C5E" w:rsidP="00F75279">
            <w:pPr>
              <w:jc w:val="center"/>
              <w:rPr>
                <w:b/>
              </w:rPr>
            </w:pPr>
            <w:r w:rsidRPr="00F75279">
              <w:rPr>
                <w:b/>
              </w:rPr>
              <w:t>Gradsko vijeće</w:t>
            </w:r>
          </w:p>
        </w:tc>
      </w:tr>
      <w:tr w:rsidR="000473B0" w:rsidRPr="000473B0" w14:paraId="2E217BA5" w14:textId="77777777" w:rsidTr="004F5047">
        <w:trPr>
          <w:cantSplit/>
        </w:trPr>
        <w:tc>
          <w:tcPr>
            <w:tcW w:w="4219" w:type="dxa"/>
            <w:gridSpan w:val="2"/>
          </w:tcPr>
          <w:p w14:paraId="28E6824D" w14:textId="77777777" w:rsidR="00F80C5E" w:rsidRPr="00F75279" w:rsidRDefault="00F80C5E" w:rsidP="004F5047">
            <w:pPr>
              <w:jc w:val="both"/>
              <w:rPr>
                <w:b/>
              </w:rPr>
            </w:pPr>
            <w:r w:rsidRPr="00F75279">
              <w:rPr>
                <w:b/>
              </w:rPr>
              <w:t xml:space="preserve">KLASA: </w:t>
            </w:r>
          </w:p>
        </w:tc>
      </w:tr>
      <w:tr w:rsidR="000473B0" w:rsidRPr="000473B0" w14:paraId="407F670B" w14:textId="77777777" w:rsidTr="004F5047">
        <w:trPr>
          <w:cantSplit/>
        </w:trPr>
        <w:tc>
          <w:tcPr>
            <w:tcW w:w="4219" w:type="dxa"/>
            <w:gridSpan w:val="2"/>
          </w:tcPr>
          <w:p w14:paraId="55914135" w14:textId="128CDE36" w:rsidR="00F80C5E" w:rsidRPr="00F75279" w:rsidRDefault="00F80C5E" w:rsidP="004F5047">
            <w:pPr>
              <w:jc w:val="both"/>
              <w:rPr>
                <w:b/>
              </w:rPr>
            </w:pPr>
            <w:r w:rsidRPr="00F75279">
              <w:rPr>
                <w:b/>
              </w:rPr>
              <w:t xml:space="preserve">URBROJ: </w:t>
            </w:r>
          </w:p>
        </w:tc>
      </w:tr>
      <w:tr w:rsidR="00F80C5E" w:rsidRPr="000473B0" w14:paraId="23C53540" w14:textId="77777777" w:rsidTr="004F5047">
        <w:trPr>
          <w:cantSplit/>
        </w:trPr>
        <w:tc>
          <w:tcPr>
            <w:tcW w:w="4219" w:type="dxa"/>
            <w:gridSpan w:val="2"/>
          </w:tcPr>
          <w:p w14:paraId="72A0F433" w14:textId="468D155E" w:rsidR="00F80C5E" w:rsidRPr="00F75279" w:rsidRDefault="00F80C5E" w:rsidP="004F5047">
            <w:pPr>
              <w:ind w:right="-675"/>
              <w:jc w:val="both"/>
              <w:rPr>
                <w:b/>
              </w:rPr>
            </w:pPr>
            <w:r w:rsidRPr="00F75279">
              <w:rPr>
                <w:b/>
              </w:rPr>
              <w:t>Poreč</w:t>
            </w:r>
            <w:r w:rsidR="00AC17E5">
              <w:rPr>
                <w:b/>
              </w:rPr>
              <w:t xml:space="preserve"> </w:t>
            </w:r>
            <w:r w:rsidRPr="00F75279">
              <w:rPr>
                <w:b/>
              </w:rPr>
              <w:t>-</w:t>
            </w:r>
            <w:r w:rsidR="00AC17E5">
              <w:rPr>
                <w:b/>
              </w:rPr>
              <w:t xml:space="preserve"> </w:t>
            </w:r>
            <w:r w:rsidRPr="00F75279">
              <w:rPr>
                <w:b/>
              </w:rPr>
              <w:t xml:space="preserve">Parenzo, </w:t>
            </w:r>
          </w:p>
        </w:tc>
      </w:tr>
    </w:tbl>
    <w:p w14:paraId="5F98A14E" w14:textId="77777777" w:rsidR="00F80C5E" w:rsidRPr="000473B0" w:rsidRDefault="00F80C5E" w:rsidP="00F80C5E">
      <w:pPr>
        <w:jc w:val="center"/>
        <w:rPr>
          <w:color w:val="FF0000"/>
        </w:rPr>
      </w:pPr>
    </w:p>
    <w:p w14:paraId="7D710AFE" w14:textId="77777777" w:rsidR="00F80C5E" w:rsidRPr="000473B0" w:rsidRDefault="00F80C5E" w:rsidP="00F80C5E">
      <w:pPr>
        <w:jc w:val="center"/>
        <w:rPr>
          <w:color w:val="FF0000"/>
        </w:rPr>
      </w:pPr>
    </w:p>
    <w:p w14:paraId="74BFB46C" w14:textId="2C3D19CC" w:rsidR="00F80C5E" w:rsidRPr="00F75279" w:rsidRDefault="00F80C5E" w:rsidP="00F80C5E">
      <w:pPr>
        <w:ind w:right="426" w:firstLine="708"/>
        <w:jc w:val="both"/>
      </w:pPr>
      <w:r w:rsidRPr="00F75279">
        <w:t>Na temelju članka 41. Statuta Grada Poreča-Parenzo („Službeni glasnik Grada Poreča</w:t>
      </w:r>
      <w:r w:rsidR="00AC17E5">
        <w:t xml:space="preserve"> </w:t>
      </w:r>
      <w:r w:rsidRPr="00F75279">
        <w:t>-</w:t>
      </w:r>
      <w:r w:rsidR="00AC17E5">
        <w:t xml:space="preserve"> </w:t>
      </w:r>
      <w:r w:rsidRPr="00F75279">
        <w:t>Parenzo“ broj 2/13, 10/18, 2/21 i 12/24) Gradsko vijeće Grada Poreča</w:t>
      </w:r>
      <w:r w:rsidR="00AC17E5">
        <w:t xml:space="preserve"> </w:t>
      </w:r>
      <w:r w:rsidRPr="00F75279">
        <w:t>-</w:t>
      </w:r>
      <w:r w:rsidR="00AC17E5">
        <w:t xml:space="preserve"> </w:t>
      </w:r>
      <w:r w:rsidRPr="00F75279">
        <w:t>Parenzo je, na sjednici održanoj ................ 2026. godine, donijelo je sljedeću</w:t>
      </w:r>
    </w:p>
    <w:p w14:paraId="797980B4" w14:textId="77777777" w:rsidR="00F80C5E" w:rsidRPr="000473B0" w:rsidRDefault="00F80C5E" w:rsidP="00F80C5E">
      <w:pPr>
        <w:ind w:firstLine="708"/>
        <w:jc w:val="both"/>
        <w:rPr>
          <w:color w:val="FF0000"/>
        </w:rPr>
      </w:pPr>
    </w:p>
    <w:p w14:paraId="454B61C4" w14:textId="77777777" w:rsidR="00F80C5E" w:rsidRPr="00F75279" w:rsidRDefault="00F80C5E" w:rsidP="00F80C5E">
      <w:pPr>
        <w:jc w:val="center"/>
        <w:rPr>
          <w:b/>
          <w:bCs/>
        </w:rPr>
      </w:pPr>
      <w:r w:rsidRPr="00F75279">
        <w:rPr>
          <w:b/>
          <w:bCs/>
        </w:rPr>
        <w:t>ODLUKU</w:t>
      </w:r>
    </w:p>
    <w:p w14:paraId="77F27717" w14:textId="77777777" w:rsidR="00F80C5E" w:rsidRPr="00F75279" w:rsidRDefault="00F80C5E" w:rsidP="00F80C5E">
      <w:pPr>
        <w:jc w:val="center"/>
        <w:rPr>
          <w:b/>
          <w:bCs/>
        </w:rPr>
      </w:pPr>
      <w:r w:rsidRPr="00F75279">
        <w:rPr>
          <w:b/>
          <w:bCs/>
        </w:rPr>
        <w:t>o prihvaćanju Izvješća Gradonačelnika o radu</w:t>
      </w:r>
    </w:p>
    <w:p w14:paraId="2BCF93DC" w14:textId="41DA4D88" w:rsidR="00F80C5E" w:rsidRPr="00F75279" w:rsidRDefault="00F80C5E" w:rsidP="00F80C5E">
      <w:pPr>
        <w:jc w:val="center"/>
        <w:rPr>
          <w:b/>
          <w:bCs/>
        </w:rPr>
      </w:pPr>
      <w:r w:rsidRPr="00F75279">
        <w:rPr>
          <w:b/>
          <w:bCs/>
        </w:rPr>
        <w:t xml:space="preserve">za razdoblje </w:t>
      </w:r>
      <w:r w:rsidR="003223F4" w:rsidRPr="00F75279">
        <w:rPr>
          <w:b/>
          <w:bCs/>
        </w:rPr>
        <w:t xml:space="preserve">siječanj-lipanj </w:t>
      </w:r>
      <w:r w:rsidRPr="00F75279">
        <w:rPr>
          <w:b/>
        </w:rPr>
        <w:t>202</w:t>
      </w:r>
      <w:r w:rsidR="003223F4" w:rsidRPr="00F75279">
        <w:rPr>
          <w:b/>
        </w:rPr>
        <w:t>6</w:t>
      </w:r>
      <w:r w:rsidRPr="00F75279">
        <w:rPr>
          <w:b/>
          <w:bCs/>
        </w:rPr>
        <w:t>. godine</w:t>
      </w:r>
    </w:p>
    <w:p w14:paraId="556824FB" w14:textId="77777777" w:rsidR="00F80C5E" w:rsidRPr="000473B0" w:rsidRDefault="00F80C5E" w:rsidP="00F80C5E">
      <w:pPr>
        <w:jc w:val="center"/>
        <w:rPr>
          <w:b/>
          <w:bCs/>
          <w:color w:val="FF0000"/>
        </w:rPr>
      </w:pPr>
    </w:p>
    <w:p w14:paraId="175F84A8" w14:textId="77777777" w:rsidR="00F80C5E" w:rsidRPr="00F75279" w:rsidRDefault="00F80C5E" w:rsidP="00F80C5E">
      <w:pPr>
        <w:jc w:val="center"/>
        <w:rPr>
          <w:b/>
          <w:bCs/>
        </w:rPr>
      </w:pPr>
      <w:r w:rsidRPr="00F75279">
        <w:rPr>
          <w:b/>
          <w:bCs/>
        </w:rPr>
        <w:t>Članak 1.</w:t>
      </w:r>
    </w:p>
    <w:p w14:paraId="4670E1D8" w14:textId="5B5C56C8" w:rsidR="00F80C5E" w:rsidRPr="00F75279" w:rsidRDefault="00F80C5E" w:rsidP="00F80C5E">
      <w:pPr>
        <w:ind w:right="426" w:firstLine="708"/>
      </w:pPr>
      <w:r w:rsidRPr="00F75279">
        <w:rPr>
          <w:bCs/>
        </w:rPr>
        <w:t>Prihvaća se I</w:t>
      </w:r>
      <w:r w:rsidRPr="00F75279">
        <w:t xml:space="preserve">zvješće Gradonačelnika Grada Poreča-Parenzo o radu za razdoblje </w:t>
      </w:r>
      <w:r w:rsidR="00F75279" w:rsidRPr="00F75279">
        <w:t>siječanj</w:t>
      </w:r>
      <w:r w:rsidRPr="00F75279">
        <w:t xml:space="preserve"> – </w:t>
      </w:r>
      <w:r w:rsidR="00F75279" w:rsidRPr="00F75279">
        <w:t>lipanj</w:t>
      </w:r>
      <w:r w:rsidRPr="00F75279">
        <w:t xml:space="preserve"> 202</w:t>
      </w:r>
      <w:r w:rsidR="00F75279" w:rsidRPr="00F75279">
        <w:t>6</w:t>
      </w:r>
      <w:r w:rsidRPr="00F75279">
        <w:t>. godine.</w:t>
      </w:r>
    </w:p>
    <w:p w14:paraId="7394F9E0" w14:textId="77777777" w:rsidR="00F80C5E" w:rsidRPr="000473B0" w:rsidRDefault="00F80C5E" w:rsidP="00F80C5E">
      <w:pPr>
        <w:rPr>
          <w:color w:val="FF0000"/>
        </w:rPr>
      </w:pPr>
    </w:p>
    <w:p w14:paraId="3543017C" w14:textId="77777777" w:rsidR="00F80C5E" w:rsidRPr="00F75279" w:rsidRDefault="00F80C5E" w:rsidP="00F80C5E">
      <w:pPr>
        <w:jc w:val="center"/>
        <w:rPr>
          <w:b/>
          <w:bCs/>
        </w:rPr>
      </w:pPr>
      <w:r w:rsidRPr="00F75279">
        <w:rPr>
          <w:b/>
          <w:bCs/>
        </w:rPr>
        <w:t>Članak 2.</w:t>
      </w:r>
    </w:p>
    <w:p w14:paraId="669CB64E" w14:textId="56FE562D" w:rsidR="00F80C5E" w:rsidRPr="00F75279" w:rsidRDefault="00F80C5E" w:rsidP="00F80C5E">
      <w:pPr>
        <w:ind w:right="426" w:firstLine="708"/>
      </w:pPr>
      <w:r w:rsidRPr="00F75279">
        <w:t>Ova Odluka stupa na snagu osmog dana od dana objave u „Službenom glasniku Grada Poreča</w:t>
      </w:r>
      <w:r w:rsidR="003B3231">
        <w:t xml:space="preserve"> </w:t>
      </w:r>
      <w:r w:rsidRPr="00F75279">
        <w:t>-</w:t>
      </w:r>
      <w:r w:rsidR="003B3231">
        <w:t xml:space="preserve"> </w:t>
      </w:r>
      <w:r w:rsidRPr="00F75279">
        <w:t>Parenzo“.</w:t>
      </w:r>
    </w:p>
    <w:tbl>
      <w:tblPr>
        <w:tblStyle w:val="Reetkatablice"/>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8"/>
      </w:tblGrid>
      <w:tr w:rsidR="000473B0" w:rsidRPr="000473B0" w14:paraId="279D1898" w14:textId="77777777" w:rsidTr="004633A7">
        <w:tc>
          <w:tcPr>
            <w:tcW w:w="2828" w:type="dxa"/>
          </w:tcPr>
          <w:p w14:paraId="250ABA62" w14:textId="77777777" w:rsidR="00F80C5E" w:rsidRPr="000473B0" w:rsidRDefault="00F80C5E" w:rsidP="004F5047">
            <w:pPr>
              <w:rPr>
                <w:b/>
                <w:bCs/>
                <w:color w:val="FF0000"/>
              </w:rPr>
            </w:pPr>
          </w:p>
        </w:tc>
      </w:tr>
      <w:tr w:rsidR="000473B0" w:rsidRPr="000473B0" w14:paraId="3D4CCDC0" w14:textId="77777777" w:rsidTr="004633A7">
        <w:tc>
          <w:tcPr>
            <w:tcW w:w="2828" w:type="dxa"/>
          </w:tcPr>
          <w:p w14:paraId="50C554A3" w14:textId="77777777" w:rsidR="00F80C5E" w:rsidRPr="00F75279" w:rsidRDefault="00F80C5E" w:rsidP="004F5047">
            <w:pPr>
              <w:jc w:val="center"/>
              <w:rPr>
                <w:b/>
                <w:bCs/>
              </w:rPr>
            </w:pPr>
            <w:r w:rsidRPr="00F75279">
              <w:rPr>
                <w:b/>
                <w:bCs/>
              </w:rPr>
              <w:t>PREDSJEDNIK</w:t>
            </w:r>
          </w:p>
        </w:tc>
      </w:tr>
      <w:tr w:rsidR="000473B0" w:rsidRPr="000473B0" w14:paraId="706234ED" w14:textId="77777777" w:rsidTr="004633A7">
        <w:tc>
          <w:tcPr>
            <w:tcW w:w="2828" w:type="dxa"/>
          </w:tcPr>
          <w:p w14:paraId="467E251A" w14:textId="77777777" w:rsidR="00F80C5E" w:rsidRPr="00F75279" w:rsidRDefault="00F80C5E" w:rsidP="004F5047">
            <w:pPr>
              <w:jc w:val="center"/>
              <w:rPr>
                <w:b/>
                <w:bCs/>
              </w:rPr>
            </w:pPr>
            <w:r w:rsidRPr="00F75279">
              <w:rPr>
                <w:b/>
                <w:bCs/>
              </w:rPr>
              <w:t>GRADSKOG VIJEĆA</w:t>
            </w:r>
          </w:p>
        </w:tc>
      </w:tr>
      <w:tr w:rsidR="00F80C5E" w:rsidRPr="000473B0" w14:paraId="39170069" w14:textId="77777777" w:rsidTr="004633A7">
        <w:tc>
          <w:tcPr>
            <w:tcW w:w="2828" w:type="dxa"/>
          </w:tcPr>
          <w:p w14:paraId="02956A2D" w14:textId="77777777" w:rsidR="00F80C5E" w:rsidRPr="00F75279" w:rsidRDefault="00F80C5E" w:rsidP="004F5047">
            <w:pPr>
              <w:jc w:val="center"/>
              <w:rPr>
                <w:b/>
                <w:bCs/>
              </w:rPr>
            </w:pPr>
            <w:r w:rsidRPr="00F75279">
              <w:rPr>
                <w:b/>
                <w:bCs/>
              </w:rPr>
              <w:t>Elio Štifanić</w:t>
            </w:r>
          </w:p>
        </w:tc>
      </w:tr>
    </w:tbl>
    <w:p w14:paraId="4277A19A" w14:textId="77777777" w:rsidR="00F80C5E" w:rsidRPr="000473B0" w:rsidRDefault="00F80C5E" w:rsidP="00F80C5E">
      <w:pPr>
        <w:ind w:left="4248"/>
        <w:jc w:val="center"/>
        <w:rPr>
          <w:b/>
          <w:bCs/>
          <w:color w:val="FF0000"/>
        </w:rPr>
      </w:pPr>
    </w:p>
    <w:p w14:paraId="027F592E" w14:textId="77777777" w:rsidR="00F80C5E" w:rsidRPr="000473B0" w:rsidRDefault="00F80C5E" w:rsidP="00F80C5E">
      <w:pPr>
        <w:ind w:left="4248"/>
        <w:jc w:val="center"/>
        <w:rPr>
          <w:b/>
          <w:bCs/>
          <w:color w:val="FF0000"/>
        </w:rPr>
      </w:pPr>
    </w:p>
    <w:p w14:paraId="6A8CF115" w14:textId="77777777" w:rsidR="00F80C5E" w:rsidRPr="000473B0" w:rsidRDefault="00F80C5E" w:rsidP="00F80C5E">
      <w:pPr>
        <w:jc w:val="center"/>
        <w:rPr>
          <w:b/>
          <w:color w:val="FF0000"/>
        </w:rPr>
      </w:pPr>
    </w:p>
    <w:p w14:paraId="3C099563" w14:textId="77777777" w:rsidR="00F80C5E" w:rsidRPr="000473B0" w:rsidRDefault="00F80C5E" w:rsidP="00F80C5E">
      <w:pPr>
        <w:jc w:val="center"/>
        <w:rPr>
          <w:b/>
          <w:color w:val="FF0000"/>
        </w:rPr>
      </w:pPr>
    </w:p>
    <w:p w14:paraId="56B4D0E1" w14:textId="77777777" w:rsidR="00F80C5E" w:rsidRPr="000473B0" w:rsidRDefault="00F80C5E" w:rsidP="00F80C5E">
      <w:pPr>
        <w:jc w:val="center"/>
        <w:rPr>
          <w:b/>
          <w:color w:val="FF0000"/>
        </w:rPr>
      </w:pPr>
    </w:p>
    <w:p w14:paraId="71BE2060" w14:textId="77777777" w:rsidR="00F80C5E" w:rsidRPr="000473B0" w:rsidRDefault="00F80C5E" w:rsidP="00F80C5E">
      <w:pPr>
        <w:jc w:val="center"/>
        <w:rPr>
          <w:b/>
          <w:color w:val="FF0000"/>
        </w:rPr>
      </w:pPr>
    </w:p>
    <w:p w14:paraId="25ECFE82" w14:textId="77777777" w:rsidR="00F80C5E" w:rsidRPr="000473B0" w:rsidRDefault="00F80C5E" w:rsidP="00F80C5E">
      <w:pPr>
        <w:jc w:val="center"/>
        <w:rPr>
          <w:b/>
          <w:color w:val="FF0000"/>
        </w:rPr>
      </w:pPr>
    </w:p>
    <w:p w14:paraId="0FEC8FFB" w14:textId="77777777" w:rsidR="00F80C5E" w:rsidRPr="000473B0" w:rsidRDefault="00F80C5E" w:rsidP="00F80C5E">
      <w:pPr>
        <w:jc w:val="center"/>
        <w:rPr>
          <w:b/>
          <w:color w:val="FF0000"/>
        </w:rPr>
      </w:pPr>
    </w:p>
    <w:p w14:paraId="015C3FFE" w14:textId="77777777" w:rsidR="00F80C5E" w:rsidRPr="000473B0" w:rsidRDefault="00F80C5E" w:rsidP="00F80C5E">
      <w:pPr>
        <w:rPr>
          <w:b/>
          <w:color w:val="FF0000"/>
        </w:rPr>
      </w:pPr>
    </w:p>
    <w:p w14:paraId="4B0FA267" w14:textId="77777777" w:rsidR="00F80C5E" w:rsidRPr="000473B0" w:rsidRDefault="00F80C5E" w:rsidP="00F80C5E">
      <w:pPr>
        <w:rPr>
          <w:b/>
          <w:color w:val="FF0000"/>
        </w:rPr>
      </w:pPr>
    </w:p>
    <w:p w14:paraId="31D62CED" w14:textId="77777777" w:rsidR="00F80C5E" w:rsidRPr="000473B0" w:rsidRDefault="00F80C5E" w:rsidP="00F80C5E">
      <w:pPr>
        <w:rPr>
          <w:b/>
          <w:color w:val="FF0000"/>
        </w:rPr>
      </w:pPr>
    </w:p>
    <w:p w14:paraId="0086476F" w14:textId="77777777" w:rsidR="00F80C5E" w:rsidRPr="000473B0" w:rsidRDefault="00F80C5E" w:rsidP="00F80C5E">
      <w:pPr>
        <w:rPr>
          <w:b/>
          <w:color w:val="FF0000"/>
        </w:rPr>
      </w:pPr>
    </w:p>
    <w:p w14:paraId="3A6F1DCE" w14:textId="77777777" w:rsidR="00F80C5E" w:rsidRPr="00F75279" w:rsidRDefault="00F80C5E" w:rsidP="00F80C5E">
      <w:pPr>
        <w:rPr>
          <w:b/>
        </w:rPr>
      </w:pPr>
      <w:r w:rsidRPr="00F75279">
        <w:rPr>
          <w:b/>
        </w:rPr>
        <w:t>DOSTAVITI:</w:t>
      </w:r>
    </w:p>
    <w:p w14:paraId="53D72F51" w14:textId="77777777" w:rsidR="00F80C5E" w:rsidRPr="00F75279" w:rsidRDefault="00F80C5E" w:rsidP="0051660E">
      <w:pPr>
        <w:numPr>
          <w:ilvl w:val="0"/>
          <w:numId w:val="31"/>
        </w:numPr>
      </w:pPr>
      <w:r w:rsidRPr="00F75279">
        <w:t>Gradonačelnik, ovdje,</w:t>
      </w:r>
    </w:p>
    <w:p w14:paraId="013F26AC" w14:textId="77777777" w:rsidR="00F80C5E" w:rsidRPr="00F75279" w:rsidRDefault="00F80C5E" w:rsidP="0051660E">
      <w:pPr>
        <w:numPr>
          <w:ilvl w:val="0"/>
          <w:numId w:val="31"/>
        </w:numPr>
      </w:pPr>
      <w:r w:rsidRPr="00F75279">
        <w:t>Pismohrana, ovdje.</w:t>
      </w:r>
    </w:p>
    <w:p w14:paraId="7D9EC9BF" w14:textId="4FAEA5A3" w:rsidR="00DE30EE" w:rsidRPr="000473B0" w:rsidRDefault="00DE30EE" w:rsidP="00894798">
      <w:pPr>
        <w:jc w:val="both"/>
        <w:rPr>
          <w:color w:val="FF0000"/>
        </w:rPr>
      </w:pPr>
    </w:p>
    <w:sectPr w:rsidR="00DE30EE" w:rsidRPr="000473B0" w:rsidSect="00E177D5">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E5E23" w14:textId="77777777" w:rsidR="00463724" w:rsidRDefault="00463724" w:rsidP="00463724">
      <w:r>
        <w:separator/>
      </w:r>
    </w:p>
  </w:endnote>
  <w:endnote w:type="continuationSeparator" w:id="0">
    <w:p w14:paraId="293FD35D" w14:textId="77777777" w:rsidR="00463724" w:rsidRDefault="00463724" w:rsidP="00463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RGaramondLight">
    <w:altName w:val="Times New Roman"/>
    <w:charset w:val="00"/>
    <w:family w:val="auto"/>
    <w:pitch w:val="variable"/>
    <w:sig w:usb0="00000003" w:usb1="00000000" w:usb2="00000000" w:usb3="00000000" w:csb0="00000001" w:csb1="00000000"/>
  </w:font>
  <w:font w:name="Times-NewRoman">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43358" w14:textId="77777777" w:rsidR="00463724" w:rsidRDefault="00463724" w:rsidP="00463724">
      <w:r>
        <w:separator/>
      </w:r>
    </w:p>
  </w:footnote>
  <w:footnote w:type="continuationSeparator" w:id="0">
    <w:p w14:paraId="549A8EFB" w14:textId="77777777" w:rsidR="00463724" w:rsidRDefault="00463724" w:rsidP="00463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47179"/>
    <w:multiLevelType w:val="hybridMultilevel"/>
    <w:tmpl w:val="15F81A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D25622"/>
    <w:multiLevelType w:val="hybridMultilevel"/>
    <w:tmpl w:val="5EC8A934"/>
    <w:lvl w:ilvl="0" w:tplc="176CFC48">
      <w:numFmt w:val="bullet"/>
      <w:lvlText w:val="-"/>
      <w:lvlJc w:val="left"/>
      <w:pPr>
        <w:ind w:left="720" w:hanging="360"/>
      </w:pPr>
      <w:rPr>
        <w:rFonts w:ascii="Times New Roman" w:eastAsia="Calibri" w:hAnsi="Times New Roman" w:cs="Times New Roman" w:hint="default"/>
      </w:rPr>
    </w:lvl>
    <w:lvl w:ilvl="1" w:tplc="176CFC48">
      <w:numFmt w:val="bullet"/>
      <w:lvlText w:val="-"/>
      <w:lvlJc w:val="left"/>
      <w:pPr>
        <w:ind w:left="1440" w:hanging="360"/>
      </w:pPr>
      <w:rPr>
        <w:rFonts w:ascii="Times New Roman" w:eastAsia="Calibri"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7491B6E"/>
    <w:multiLevelType w:val="hybridMultilevel"/>
    <w:tmpl w:val="EAA43C0A"/>
    <w:lvl w:ilvl="0" w:tplc="30BC2018">
      <w:start w:val="1"/>
      <w:numFmt w:val="upperRoman"/>
      <w:lvlText w:val="%1."/>
      <w:lvlJc w:val="left"/>
      <w:pPr>
        <w:ind w:left="1021" w:hanging="661"/>
      </w:pPr>
      <w:rPr>
        <w:rFonts w:ascii="Times New Roman" w:hAnsi="Times New Roman" w:cs="Times New Roman" w:hint="default"/>
        <w:b w:val="0"/>
        <w:i w:val="0"/>
        <w:color w:val="auto"/>
        <w:sz w:val="24"/>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09217015"/>
    <w:multiLevelType w:val="hybridMultilevel"/>
    <w:tmpl w:val="6C5A4A0E"/>
    <w:lvl w:ilvl="0" w:tplc="60A4F68E">
      <w:start w:val="1"/>
      <w:numFmt w:val="lowerLetter"/>
      <w:lvlText w:val="%1)"/>
      <w:lvlJc w:val="left"/>
      <w:pPr>
        <w:ind w:left="2639" w:hanging="360"/>
      </w:pPr>
      <w:rPr>
        <w:b/>
        <w:i w:val="0"/>
      </w:rPr>
    </w:lvl>
    <w:lvl w:ilvl="1" w:tplc="041A0019">
      <w:start w:val="1"/>
      <w:numFmt w:val="lowerLetter"/>
      <w:lvlText w:val="%2."/>
      <w:lvlJc w:val="left"/>
      <w:pPr>
        <w:ind w:left="3359" w:hanging="360"/>
      </w:pPr>
    </w:lvl>
    <w:lvl w:ilvl="2" w:tplc="041A001B">
      <w:start w:val="1"/>
      <w:numFmt w:val="lowerRoman"/>
      <w:lvlText w:val="%3."/>
      <w:lvlJc w:val="right"/>
      <w:pPr>
        <w:ind w:left="4079" w:hanging="180"/>
      </w:pPr>
    </w:lvl>
    <w:lvl w:ilvl="3" w:tplc="041A000F">
      <w:start w:val="1"/>
      <w:numFmt w:val="decimal"/>
      <w:lvlText w:val="%4."/>
      <w:lvlJc w:val="left"/>
      <w:pPr>
        <w:ind w:left="4799" w:hanging="360"/>
      </w:pPr>
    </w:lvl>
    <w:lvl w:ilvl="4" w:tplc="041A0019">
      <w:start w:val="1"/>
      <w:numFmt w:val="lowerLetter"/>
      <w:lvlText w:val="%5."/>
      <w:lvlJc w:val="left"/>
      <w:pPr>
        <w:ind w:left="5519" w:hanging="360"/>
      </w:pPr>
    </w:lvl>
    <w:lvl w:ilvl="5" w:tplc="041A001B">
      <w:start w:val="1"/>
      <w:numFmt w:val="lowerRoman"/>
      <w:lvlText w:val="%6."/>
      <w:lvlJc w:val="right"/>
      <w:pPr>
        <w:ind w:left="6239" w:hanging="180"/>
      </w:pPr>
    </w:lvl>
    <w:lvl w:ilvl="6" w:tplc="041A000F">
      <w:start w:val="1"/>
      <w:numFmt w:val="decimal"/>
      <w:lvlText w:val="%7."/>
      <w:lvlJc w:val="left"/>
      <w:pPr>
        <w:ind w:left="6959" w:hanging="360"/>
      </w:pPr>
    </w:lvl>
    <w:lvl w:ilvl="7" w:tplc="041A0019">
      <w:start w:val="1"/>
      <w:numFmt w:val="lowerLetter"/>
      <w:lvlText w:val="%8."/>
      <w:lvlJc w:val="left"/>
      <w:pPr>
        <w:ind w:left="7679" w:hanging="360"/>
      </w:pPr>
    </w:lvl>
    <w:lvl w:ilvl="8" w:tplc="041A001B">
      <w:start w:val="1"/>
      <w:numFmt w:val="lowerRoman"/>
      <w:lvlText w:val="%9."/>
      <w:lvlJc w:val="right"/>
      <w:pPr>
        <w:ind w:left="8399" w:hanging="180"/>
      </w:pPr>
    </w:lvl>
  </w:abstractNum>
  <w:abstractNum w:abstractNumId="4" w15:restartNumberingAfterBreak="0">
    <w:nsid w:val="0AB607D7"/>
    <w:multiLevelType w:val="multilevel"/>
    <w:tmpl w:val="D51662E6"/>
    <w:lvl w:ilvl="0">
      <w:start w:val="1"/>
      <w:numFmt w:val="decimal"/>
      <w:lvlText w:val="%1."/>
      <w:lvlJc w:val="left"/>
      <w:pPr>
        <w:ind w:left="360" w:hanging="360"/>
      </w:pPr>
      <w:rPr>
        <w:b w:val="0"/>
        <w:i w:val="0"/>
        <w:color w:val="auto"/>
        <w:sz w:val="24"/>
      </w:rPr>
    </w:lvl>
    <w:lvl w:ilvl="1">
      <w:start w:val="1"/>
      <w:numFmt w:val="decimal"/>
      <w:lvlText w:val="%1.%2."/>
      <w:lvlJc w:val="left"/>
      <w:pPr>
        <w:ind w:left="766" w:hanging="624"/>
      </w:pPr>
      <w:rPr>
        <w:spacing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A64779"/>
    <w:multiLevelType w:val="hybridMultilevel"/>
    <w:tmpl w:val="E30E1384"/>
    <w:lvl w:ilvl="0" w:tplc="32068EF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6FC6919"/>
    <w:multiLevelType w:val="hybridMultilevel"/>
    <w:tmpl w:val="650E55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91E5C61"/>
    <w:multiLevelType w:val="hybridMultilevel"/>
    <w:tmpl w:val="101A1816"/>
    <w:lvl w:ilvl="0" w:tplc="E3B8B32C">
      <w:start w:val="4"/>
      <w:numFmt w:val="bullet"/>
      <w:lvlText w:val="-"/>
      <w:lvlJc w:val="left"/>
      <w:pPr>
        <w:ind w:left="8130" w:hanging="360"/>
      </w:pPr>
      <w:rPr>
        <w:rFonts w:ascii="Times New Roman" w:eastAsia="Times New Roman" w:hAnsi="Times New Roman" w:cs="Times New Roman" w:hint="default"/>
        <w:sz w:val="28"/>
        <w:u w:val="none"/>
      </w:rPr>
    </w:lvl>
    <w:lvl w:ilvl="1" w:tplc="041A0003" w:tentative="1">
      <w:start w:val="1"/>
      <w:numFmt w:val="bullet"/>
      <w:lvlText w:val="o"/>
      <w:lvlJc w:val="left"/>
      <w:pPr>
        <w:ind w:left="8850" w:hanging="360"/>
      </w:pPr>
      <w:rPr>
        <w:rFonts w:ascii="Courier New" w:hAnsi="Courier New" w:cs="Courier New" w:hint="default"/>
      </w:rPr>
    </w:lvl>
    <w:lvl w:ilvl="2" w:tplc="041A0005" w:tentative="1">
      <w:start w:val="1"/>
      <w:numFmt w:val="bullet"/>
      <w:lvlText w:val=""/>
      <w:lvlJc w:val="left"/>
      <w:pPr>
        <w:ind w:left="9570" w:hanging="360"/>
      </w:pPr>
      <w:rPr>
        <w:rFonts w:ascii="Wingdings" w:hAnsi="Wingdings" w:hint="default"/>
      </w:rPr>
    </w:lvl>
    <w:lvl w:ilvl="3" w:tplc="041A0001" w:tentative="1">
      <w:start w:val="1"/>
      <w:numFmt w:val="bullet"/>
      <w:lvlText w:val=""/>
      <w:lvlJc w:val="left"/>
      <w:pPr>
        <w:ind w:left="10290" w:hanging="360"/>
      </w:pPr>
      <w:rPr>
        <w:rFonts w:ascii="Symbol" w:hAnsi="Symbol" w:hint="default"/>
      </w:rPr>
    </w:lvl>
    <w:lvl w:ilvl="4" w:tplc="041A0003" w:tentative="1">
      <w:start w:val="1"/>
      <w:numFmt w:val="bullet"/>
      <w:lvlText w:val="o"/>
      <w:lvlJc w:val="left"/>
      <w:pPr>
        <w:ind w:left="11010" w:hanging="360"/>
      </w:pPr>
      <w:rPr>
        <w:rFonts w:ascii="Courier New" w:hAnsi="Courier New" w:cs="Courier New" w:hint="default"/>
      </w:rPr>
    </w:lvl>
    <w:lvl w:ilvl="5" w:tplc="041A0005" w:tentative="1">
      <w:start w:val="1"/>
      <w:numFmt w:val="bullet"/>
      <w:lvlText w:val=""/>
      <w:lvlJc w:val="left"/>
      <w:pPr>
        <w:ind w:left="11730" w:hanging="360"/>
      </w:pPr>
      <w:rPr>
        <w:rFonts w:ascii="Wingdings" w:hAnsi="Wingdings" w:hint="default"/>
      </w:rPr>
    </w:lvl>
    <w:lvl w:ilvl="6" w:tplc="041A0001" w:tentative="1">
      <w:start w:val="1"/>
      <w:numFmt w:val="bullet"/>
      <w:lvlText w:val=""/>
      <w:lvlJc w:val="left"/>
      <w:pPr>
        <w:ind w:left="12450" w:hanging="360"/>
      </w:pPr>
      <w:rPr>
        <w:rFonts w:ascii="Symbol" w:hAnsi="Symbol" w:hint="default"/>
      </w:rPr>
    </w:lvl>
    <w:lvl w:ilvl="7" w:tplc="041A0003" w:tentative="1">
      <w:start w:val="1"/>
      <w:numFmt w:val="bullet"/>
      <w:lvlText w:val="o"/>
      <w:lvlJc w:val="left"/>
      <w:pPr>
        <w:ind w:left="13170" w:hanging="360"/>
      </w:pPr>
      <w:rPr>
        <w:rFonts w:ascii="Courier New" w:hAnsi="Courier New" w:cs="Courier New" w:hint="default"/>
      </w:rPr>
    </w:lvl>
    <w:lvl w:ilvl="8" w:tplc="041A0005" w:tentative="1">
      <w:start w:val="1"/>
      <w:numFmt w:val="bullet"/>
      <w:lvlText w:val=""/>
      <w:lvlJc w:val="left"/>
      <w:pPr>
        <w:ind w:left="13890" w:hanging="360"/>
      </w:pPr>
      <w:rPr>
        <w:rFonts w:ascii="Wingdings" w:hAnsi="Wingdings" w:hint="default"/>
      </w:rPr>
    </w:lvl>
  </w:abstractNum>
  <w:abstractNum w:abstractNumId="8" w15:restartNumberingAfterBreak="0">
    <w:nsid w:val="1EBE1C5B"/>
    <w:multiLevelType w:val="multilevel"/>
    <w:tmpl w:val="0AF8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DF1F04"/>
    <w:multiLevelType w:val="hybridMultilevel"/>
    <w:tmpl w:val="288272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8C6632D"/>
    <w:multiLevelType w:val="hybridMultilevel"/>
    <w:tmpl w:val="EFAC54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9DF028E"/>
    <w:multiLevelType w:val="hybridMultilevel"/>
    <w:tmpl w:val="565A1608"/>
    <w:lvl w:ilvl="0" w:tplc="0C5EB608">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2B6F0817"/>
    <w:multiLevelType w:val="hybridMultilevel"/>
    <w:tmpl w:val="5C0C9D66"/>
    <w:lvl w:ilvl="0" w:tplc="7054DD88">
      <w:start w:val="2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8829BA"/>
    <w:multiLevelType w:val="hybridMultilevel"/>
    <w:tmpl w:val="CBBC9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E57E5F"/>
    <w:multiLevelType w:val="hybridMultilevel"/>
    <w:tmpl w:val="8044310C"/>
    <w:lvl w:ilvl="0" w:tplc="D97E40F6">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1B070B7"/>
    <w:multiLevelType w:val="hybridMultilevel"/>
    <w:tmpl w:val="79C4D4E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6" w15:restartNumberingAfterBreak="0">
    <w:nsid w:val="33FF77A9"/>
    <w:multiLevelType w:val="hybridMultilevel"/>
    <w:tmpl w:val="C4FA2466"/>
    <w:lvl w:ilvl="0" w:tplc="0C5EB608">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35803DFC"/>
    <w:multiLevelType w:val="hybridMultilevel"/>
    <w:tmpl w:val="0AD037F8"/>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360"/>
        </w:tabs>
        <w:ind w:left="340" w:hanging="340"/>
      </w:pPr>
      <w:rPr>
        <w:rFonts w:ascii="Symbol" w:hAnsi="Symbol" w:hint="default"/>
      </w:rPr>
    </w:lvl>
    <w:lvl w:ilvl="2" w:tplc="9FDE964E">
      <w:start w:val="2"/>
      <w:numFmt w:val="bullet"/>
      <w:lvlText w:val="-"/>
      <w:lvlJc w:val="left"/>
      <w:pPr>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79C226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3F736BE7"/>
    <w:multiLevelType w:val="hybridMultilevel"/>
    <w:tmpl w:val="D96ECCA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21D0229"/>
    <w:multiLevelType w:val="multilevel"/>
    <w:tmpl w:val="2258D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5200F9"/>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5190ED4"/>
    <w:multiLevelType w:val="hybridMultilevel"/>
    <w:tmpl w:val="BCE2D66A"/>
    <w:lvl w:ilvl="0" w:tplc="012C6A56">
      <w:start w:val="1"/>
      <w:numFmt w:val="upperRoman"/>
      <w:lvlText w:val="%1."/>
      <w:lvlJc w:val="left"/>
      <w:pPr>
        <w:ind w:left="720" w:hanging="72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23" w15:restartNumberingAfterBreak="0">
    <w:nsid w:val="52C81850"/>
    <w:multiLevelType w:val="hybridMultilevel"/>
    <w:tmpl w:val="C58ACDAE"/>
    <w:lvl w:ilvl="0" w:tplc="5B541B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3CF6D07"/>
    <w:multiLevelType w:val="hybridMultilevel"/>
    <w:tmpl w:val="15F81A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E496258"/>
    <w:multiLevelType w:val="hybridMultilevel"/>
    <w:tmpl w:val="324CE94C"/>
    <w:lvl w:ilvl="0" w:tplc="4EF8FA5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72C5842"/>
    <w:multiLevelType w:val="hybridMultilevel"/>
    <w:tmpl w:val="DD8018A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6A307839"/>
    <w:multiLevelType w:val="hybridMultilevel"/>
    <w:tmpl w:val="D8500400"/>
    <w:lvl w:ilvl="0" w:tplc="A2DAED3C">
      <w:start w:val="2"/>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8" w15:restartNumberingAfterBreak="0">
    <w:nsid w:val="6CA6748A"/>
    <w:multiLevelType w:val="hybridMultilevel"/>
    <w:tmpl w:val="4C34FB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1D543D8"/>
    <w:multiLevelType w:val="hybridMultilevel"/>
    <w:tmpl w:val="48B82792"/>
    <w:lvl w:ilvl="0" w:tplc="041A000F">
      <w:start w:val="1"/>
      <w:numFmt w:val="decimal"/>
      <w:lvlText w:val="%1."/>
      <w:lvlJc w:val="left"/>
      <w:pPr>
        <w:ind w:left="502"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5F4200B2">
      <w:start w:val="1"/>
      <w:numFmt w:val="decimal"/>
      <w:lvlText w:val="%4."/>
      <w:lvlJc w:val="left"/>
      <w:pPr>
        <w:ind w:left="2880" w:hanging="360"/>
      </w:pPr>
      <w:rPr>
        <w:rFonts w:ascii="Times New Roman" w:hAnsi="Times New Roman" w:cs="Times New Roman" w:hint="default"/>
        <w:sz w:val="24"/>
        <w:szCs w:val="24"/>
      </w:r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0" w15:restartNumberingAfterBreak="0">
    <w:nsid w:val="745D60BE"/>
    <w:multiLevelType w:val="hybridMultilevel"/>
    <w:tmpl w:val="EBA0E512"/>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360"/>
        </w:tabs>
        <w:ind w:left="340" w:hanging="34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79381FAE"/>
    <w:multiLevelType w:val="multilevel"/>
    <w:tmpl w:val="8D0ECFBE"/>
    <w:lvl w:ilvl="0">
      <w:start w:val="1"/>
      <w:numFmt w:val="decimal"/>
      <w:lvlText w:val="%1."/>
      <w:lvlJc w:val="left"/>
      <w:pPr>
        <w:ind w:left="360" w:hanging="360"/>
      </w:pPr>
      <w:rPr>
        <w:b/>
        <w:sz w:val="28"/>
        <w:szCs w:val="28"/>
      </w:rPr>
    </w:lvl>
    <w:lvl w:ilvl="1">
      <w:start w:val="1"/>
      <w:numFmt w:val="decimal"/>
      <w:isLgl/>
      <w:lvlText w:val="%1.%2."/>
      <w:lvlJc w:val="left"/>
      <w:pPr>
        <w:ind w:left="1080"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520" w:hanging="1080"/>
      </w:pPr>
    </w:lvl>
    <w:lvl w:ilvl="5">
      <w:start w:val="1"/>
      <w:numFmt w:val="decimal"/>
      <w:isLgl/>
      <w:lvlText w:val="%1.%2.%3.%4.%5.%6."/>
      <w:lvlJc w:val="left"/>
      <w:pPr>
        <w:ind w:left="3240" w:hanging="1440"/>
      </w:pPr>
    </w:lvl>
    <w:lvl w:ilvl="6">
      <w:start w:val="1"/>
      <w:numFmt w:val="decimal"/>
      <w:isLgl/>
      <w:lvlText w:val="%1.%2.%3.%4.%5.%6.%7."/>
      <w:lvlJc w:val="left"/>
      <w:pPr>
        <w:ind w:left="3600" w:hanging="144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32" w15:restartNumberingAfterBreak="0">
    <w:nsid w:val="7B3F011A"/>
    <w:multiLevelType w:val="hybridMultilevel"/>
    <w:tmpl w:val="39DCF638"/>
    <w:lvl w:ilvl="0" w:tplc="98043A38">
      <w:start w:val="1"/>
      <w:numFmt w:val="decimal"/>
      <w:lvlText w:val="%1."/>
      <w:lvlJc w:val="left"/>
      <w:pPr>
        <w:ind w:left="1211" w:hanging="360"/>
      </w:pPr>
      <w:rPr>
        <w:rFonts w:hint="default"/>
      </w:rPr>
    </w:lvl>
    <w:lvl w:ilvl="1" w:tplc="F1A265B4">
      <w:start w:val="2"/>
      <w:numFmt w:val="bullet"/>
      <w:lvlText w:val="-"/>
      <w:lvlJc w:val="left"/>
      <w:pPr>
        <w:ind w:left="1931" w:hanging="360"/>
      </w:pPr>
      <w:rPr>
        <w:rFonts w:ascii="Times New Roman" w:eastAsia="Times New Roman" w:hAnsi="Times New Roman" w:cs="Times New Roman" w:hint="default"/>
      </w:rPr>
    </w:lvl>
    <w:lvl w:ilvl="2" w:tplc="041A001B" w:tentative="1">
      <w:start w:val="1"/>
      <w:numFmt w:val="lowerRoman"/>
      <w:lvlText w:val="%3."/>
      <w:lvlJc w:val="right"/>
      <w:pPr>
        <w:ind w:left="2651" w:hanging="180"/>
      </w:pPr>
    </w:lvl>
    <w:lvl w:ilvl="3" w:tplc="041A000F">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33" w15:restartNumberingAfterBreak="0">
    <w:nsid w:val="7FFE09B5"/>
    <w:multiLevelType w:val="hybridMultilevel"/>
    <w:tmpl w:val="1A8E36BC"/>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4"/>
  </w:num>
  <w:num w:numId="4">
    <w:abstractNumId w:val="19"/>
  </w:num>
  <w:num w:numId="5">
    <w:abstractNumId w:val="33"/>
  </w:num>
  <w:num w:numId="6">
    <w:abstractNumId w:val="14"/>
  </w:num>
  <w:num w:numId="7">
    <w:abstractNumId w:val="9"/>
  </w:num>
  <w:num w:numId="8">
    <w:abstractNumId w:val="6"/>
  </w:num>
  <w:num w:numId="9">
    <w:abstractNumId w:val="10"/>
  </w:num>
  <w:num w:numId="10">
    <w:abstractNumId w:val="16"/>
  </w:num>
  <w:num w:numId="11">
    <w:abstractNumId w:val="11"/>
  </w:num>
  <w:num w:numId="12">
    <w:abstractNumId w:val="23"/>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12"/>
  </w:num>
  <w:num w:numId="22">
    <w:abstractNumId w:val="18"/>
  </w:num>
  <w:num w:numId="23">
    <w:abstractNumId w:val="30"/>
  </w:num>
  <w:num w:numId="24">
    <w:abstractNumId w:val="17"/>
  </w:num>
  <w:num w:numId="25">
    <w:abstractNumId w:val="32"/>
  </w:num>
  <w:num w:numId="26">
    <w:abstractNumId w:val="5"/>
  </w:num>
  <w:num w:numId="27">
    <w:abstractNumId w:val="8"/>
  </w:num>
  <w:num w:numId="28">
    <w:abstractNumId w:val="20"/>
  </w:num>
  <w:num w:numId="29">
    <w:abstractNumId w:val="13"/>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27"/>
  </w:num>
  <w:num w:numId="33">
    <w:abstractNumId w:val="25"/>
  </w:num>
  <w:num w:numId="34">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266"/>
    <w:rsid w:val="00027B88"/>
    <w:rsid w:val="000473B0"/>
    <w:rsid w:val="0005460C"/>
    <w:rsid w:val="000B2093"/>
    <w:rsid w:val="000E2612"/>
    <w:rsid w:val="00122044"/>
    <w:rsid w:val="001A23CC"/>
    <w:rsid w:val="001E2924"/>
    <w:rsid w:val="001F4C20"/>
    <w:rsid w:val="002101FF"/>
    <w:rsid w:val="00237452"/>
    <w:rsid w:val="00287CD3"/>
    <w:rsid w:val="00304849"/>
    <w:rsid w:val="00307CC0"/>
    <w:rsid w:val="003223F4"/>
    <w:rsid w:val="003531B2"/>
    <w:rsid w:val="003802EB"/>
    <w:rsid w:val="003B3231"/>
    <w:rsid w:val="003C2E44"/>
    <w:rsid w:val="003C3ECB"/>
    <w:rsid w:val="003D6EB1"/>
    <w:rsid w:val="004612A5"/>
    <w:rsid w:val="004633A7"/>
    <w:rsid w:val="00463724"/>
    <w:rsid w:val="0049465D"/>
    <w:rsid w:val="004D021D"/>
    <w:rsid w:val="004D5C5A"/>
    <w:rsid w:val="004F1870"/>
    <w:rsid w:val="0051660E"/>
    <w:rsid w:val="00557EB5"/>
    <w:rsid w:val="0062783F"/>
    <w:rsid w:val="00664A0E"/>
    <w:rsid w:val="00676F67"/>
    <w:rsid w:val="006A49D4"/>
    <w:rsid w:val="006B315E"/>
    <w:rsid w:val="00705D4E"/>
    <w:rsid w:val="0074003F"/>
    <w:rsid w:val="007533C9"/>
    <w:rsid w:val="00760D8E"/>
    <w:rsid w:val="007A5CC9"/>
    <w:rsid w:val="007D72A9"/>
    <w:rsid w:val="007E3E09"/>
    <w:rsid w:val="00890DBF"/>
    <w:rsid w:val="00894798"/>
    <w:rsid w:val="008A7796"/>
    <w:rsid w:val="008C4822"/>
    <w:rsid w:val="008E6224"/>
    <w:rsid w:val="009004B9"/>
    <w:rsid w:val="009128B2"/>
    <w:rsid w:val="00914BB1"/>
    <w:rsid w:val="009428EE"/>
    <w:rsid w:val="00977913"/>
    <w:rsid w:val="00986D99"/>
    <w:rsid w:val="00987A89"/>
    <w:rsid w:val="009A0E6C"/>
    <w:rsid w:val="009A1085"/>
    <w:rsid w:val="009A7294"/>
    <w:rsid w:val="009C02DC"/>
    <w:rsid w:val="00A3180F"/>
    <w:rsid w:val="00AB0ED7"/>
    <w:rsid w:val="00AC17E5"/>
    <w:rsid w:val="00AF4840"/>
    <w:rsid w:val="00B34266"/>
    <w:rsid w:val="00B53C86"/>
    <w:rsid w:val="00B63D89"/>
    <w:rsid w:val="00BC62C9"/>
    <w:rsid w:val="00C064C1"/>
    <w:rsid w:val="00C338E7"/>
    <w:rsid w:val="00C359A6"/>
    <w:rsid w:val="00C459C8"/>
    <w:rsid w:val="00D607A6"/>
    <w:rsid w:val="00D7356C"/>
    <w:rsid w:val="00DB0E51"/>
    <w:rsid w:val="00DE30EE"/>
    <w:rsid w:val="00E03B2E"/>
    <w:rsid w:val="00E177D5"/>
    <w:rsid w:val="00E335C0"/>
    <w:rsid w:val="00E600A6"/>
    <w:rsid w:val="00ED070C"/>
    <w:rsid w:val="00F75279"/>
    <w:rsid w:val="00F80C5E"/>
    <w:rsid w:val="00F928A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14:docId w14:val="393D598B"/>
  <w15:chartTrackingRefBased/>
  <w15:docId w15:val="{79A4DB68-5918-4A7C-907C-4A9F5888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C5E"/>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qFormat/>
    <w:rsid w:val="006A49D4"/>
    <w:pPr>
      <w:keepNext/>
      <w:jc w:val="right"/>
      <w:outlineLvl w:val="0"/>
    </w:pPr>
    <w:rPr>
      <w:rFonts w:ascii="Arial" w:hAnsi="Arial" w:cs="Arial"/>
      <w:b/>
      <w:bCs/>
      <w:sz w:val="20"/>
      <w:szCs w:val="20"/>
      <w:lang w:eastAsia="en-US"/>
    </w:rPr>
  </w:style>
  <w:style w:type="paragraph" w:styleId="Naslov2">
    <w:name w:val="heading 2"/>
    <w:basedOn w:val="Normal"/>
    <w:next w:val="Normal"/>
    <w:link w:val="Naslov2Char"/>
    <w:qFormat/>
    <w:rsid w:val="006A49D4"/>
    <w:pPr>
      <w:keepNext/>
      <w:jc w:val="center"/>
      <w:outlineLvl w:val="1"/>
    </w:pPr>
    <w:rPr>
      <w:rFonts w:ascii="Arial" w:hAnsi="Arial" w:cs="Arial"/>
      <w:szCs w:val="20"/>
      <w:lang w:eastAsia="en-US"/>
    </w:rPr>
  </w:style>
  <w:style w:type="paragraph" w:styleId="Naslov3">
    <w:name w:val="heading 3"/>
    <w:basedOn w:val="Normal"/>
    <w:next w:val="Normal"/>
    <w:link w:val="Naslov3Char"/>
    <w:uiPriority w:val="9"/>
    <w:qFormat/>
    <w:rsid w:val="006A49D4"/>
    <w:pPr>
      <w:keepNext/>
      <w:outlineLvl w:val="2"/>
    </w:pPr>
    <w:rPr>
      <w:rFonts w:ascii="Arial" w:hAnsi="Arial" w:cs="Arial"/>
      <w:szCs w:val="20"/>
      <w:lang w:eastAsia="en-US"/>
    </w:rPr>
  </w:style>
  <w:style w:type="paragraph" w:styleId="Naslov5">
    <w:name w:val="heading 5"/>
    <w:basedOn w:val="Normal"/>
    <w:next w:val="Normal"/>
    <w:link w:val="Naslov5Char"/>
    <w:uiPriority w:val="9"/>
    <w:semiHidden/>
    <w:unhideWhenUsed/>
    <w:qFormat/>
    <w:rsid w:val="00C359A6"/>
    <w:pPr>
      <w:spacing w:before="240" w:after="60"/>
      <w:jc w:val="both"/>
      <w:outlineLvl w:val="4"/>
    </w:pPr>
    <w:rPr>
      <w:rFonts w:ascii="Calibri" w:hAnsi="Calibri"/>
      <w:b/>
      <w:bCs/>
      <w:i/>
      <w:iCs/>
      <w:sz w:val="26"/>
      <w:szCs w:val="26"/>
      <w:lang w:val="x-none" w:eastAsia="x-none"/>
    </w:rPr>
  </w:style>
  <w:style w:type="paragraph" w:styleId="Naslov6">
    <w:name w:val="heading 6"/>
    <w:basedOn w:val="Normal"/>
    <w:next w:val="Normal"/>
    <w:link w:val="Naslov6Char"/>
    <w:uiPriority w:val="9"/>
    <w:unhideWhenUsed/>
    <w:qFormat/>
    <w:rsid w:val="00C359A6"/>
    <w:pPr>
      <w:spacing w:before="240" w:after="60"/>
      <w:jc w:val="both"/>
      <w:outlineLvl w:val="5"/>
    </w:pPr>
    <w:rPr>
      <w:rFonts w:ascii="Calibri" w:hAnsi="Calibri"/>
      <w:b/>
      <w:bCs/>
      <w:sz w:val="22"/>
      <w:szCs w:val="22"/>
      <w:lang w:val="x-none" w:eastAsia="x-none"/>
    </w:rPr>
  </w:style>
  <w:style w:type="paragraph" w:styleId="Naslov8">
    <w:name w:val="heading 8"/>
    <w:basedOn w:val="Normal"/>
    <w:next w:val="Obinouvueno"/>
    <w:link w:val="Naslov8Char"/>
    <w:qFormat/>
    <w:rsid w:val="000E2612"/>
    <w:pPr>
      <w:ind w:left="720"/>
      <w:outlineLvl w:val="7"/>
    </w:pPr>
    <w:rPr>
      <w:i/>
      <w:sz w:val="20"/>
      <w:szCs w:val="20"/>
      <w:lang w:val="en-GB"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3531B2"/>
    <w:pPr>
      <w:spacing w:after="0"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890DBF"/>
    <w:pPr>
      <w:ind w:left="720"/>
      <w:contextualSpacing/>
    </w:pPr>
  </w:style>
  <w:style w:type="paragraph" w:styleId="Zaglavlje">
    <w:name w:val="header"/>
    <w:basedOn w:val="Normal"/>
    <w:link w:val="ZaglavljeChar"/>
    <w:unhideWhenUsed/>
    <w:rsid w:val="00463724"/>
    <w:pPr>
      <w:tabs>
        <w:tab w:val="center" w:pos="4536"/>
        <w:tab w:val="right" w:pos="9072"/>
      </w:tabs>
    </w:pPr>
  </w:style>
  <w:style w:type="character" w:customStyle="1" w:styleId="ZaglavljeChar">
    <w:name w:val="Zaglavlje Char"/>
    <w:basedOn w:val="Zadanifontodlomka"/>
    <w:link w:val="Zaglavlje"/>
    <w:rsid w:val="00463724"/>
    <w:rPr>
      <w:rFonts w:ascii="Times New Roman" w:eastAsia="Times New Roman" w:hAnsi="Times New Roman" w:cs="Times New Roman"/>
      <w:sz w:val="24"/>
      <w:szCs w:val="24"/>
      <w:lang w:eastAsia="hr-HR"/>
    </w:rPr>
  </w:style>
  <w:style w:type="paragraph" w:styleId="Podnoje">
    <w:name w:val="footer"/>
    <w:basedOn w:val="Normal"/>
    <w:link w:val="PodnojeChar"/>
    <w:unhideWhenUsed/>
    <w:rsid w:val="00463724"/>
    <w:pPr>
      <w:tabs>
        <w:tab w:val="center" w:pos="4536"/>
        <w:tab w:val="right" w:pos="9072"/>
      </w:tabs>
    </w:pPr>
  </w:style>
  <w:style w:type="character" w:customStyle="1" w:styleId="PodnojeChar">
    <w:name w:val="Podnožje Char"/>
    <w:basedOn w:val="Zadanifontodlomka"/>
    <w:link w:val="Podnoje"/>
    <w:rsid w:val="00463724"/>
    <w:rPr>
      <w:rFonts w:ascii="Times New Roman" w:eastAsia="Times New Roman" w:hAnsi="Times New Roman" w:cs="Times New Roman"/>
      <w:sz w:val="24"/>
      <w:szCs w:val="24"/>
      <w:lang w:eastAsia="hr-HR"/>
    </w:rPr>
  </w:style>
  <w:style w:type="character" w:customStyle="1" w:styleId="Naslov1Char">
    <w:name w:val="Naslov 1 Char"/>
    <w:basedOn w:val="Zadanifontodlomka"/>
    <w:link w:val="Naslov1"/>
    <w:rsid w:val="006A49D4"/>
    <w:rPr>
      <w:rFonts w:ascii="Arial" w:eastAsia="Times New Roman" w:hAnsi="Arial" w:cs="Arial"/>
      <w:b/>
      <w:bCs/>
      <w:sz w:val="20"/>
      <w:szCs w:val="20"/>
    </w:rPr>
  </w:style>
  <w:style w:type="character" w:customStyle="1" w:styleId="Naslov2Char">
    <w:name w:val="Naslov 2 Char"/>
    <w:basedOn w:val="Zadanifontodlomka"/>
    <w:link w:val="Naslov2"/>
    <w:rsid w:val="006A49D4"/>
    <w:rPr>
      <w:rFonts w:ascii="Arial" w:eastAsia="Times New Roman" w:hAnsi="Arial" w:cs="Arial"/>
      <w:sz w:val="24"/>
      <w:szCs w:val="20"/>
    </w:rPr>
  </w:style>
  <w:style w:type="character" w:customStyle="1" w:styleId="Naslov3Char">
    <w:name w:val="Naslov 3 Char"/>
    <w:basedOn w:val="Zadanifontodlomka"/>
    <w:link w:val="Naslov3"/>
    <w:uiPriority w:val="9"/>
    <w:rsid w:val="006A49D4"/>
    <w:rPr>
      <w:rFonts w:ascii="Arial" w:eastAsia="Times New Roman" w:hAnsi="Arial" w:cs="Arial"/>
      <w:sz w:val="24"/>
      <w:szCs w:val="20"/>
    </w:rPr>
  </w:style>
  <w:style w:type="numbering" w:customStyle="1" w:styleId="Bezpopisa1">
    <w:name w:val="Bez popisa1"/>
    <w:next w:val="Bezpopisa"/>
    <w:uiPriority w:val="99"/>
    <w:semiHidden/>
    <w:rsid w:val="006A49D4"/>
  </w:style>
  <w:style w:type="character" w:styleId="Brojstranice">
    <w:name w:val="page number"/>
    <w:basedOn w:val="Zadanifontodlomka"/>
    <w:rsid w:val="006A49D4"/>
  </w:style>
  <w:style w:type="paragraph" w:styleId="Tekstbalonia">
    <w:name w:val="Balloon Text"/>
    <w:basedOn w:val="Normal"/>
    <w:link w:val="TekstbaloniaChar"/>
    <w:uiPriority w:val="99"/>
    <w:rsid w:val="006A49D4"/>
    <w:rPr>
      <w:rFonts w:ascii="Tahoma" w:hAnsi="Tahoma" w:cs="Tahoma"/>
      <w:sz w:val="16"/>
      <w:szCs w:val="16"/>
      <w:lang w:val="en-GB" w:eastAsia="en-US"/>
    </w:rPr>
  </w:style>
  <w:style w:type="character" w:customStyle="1" w:styleId="TekstbaloniaChar">
    <w:name w:val="Tekst balončića Char"/>
    <w:basedOn w:val="Zadanifontodlomka"/>
    <w:link w:val="Tekstbalonia"/>
    <w:uiPriority w:val="99"/>
    <w:rsid w:val="006A49D4"/>
    <w:rPr>
      <w:rFonts w:ascii="Tahoma" w:eastAsia="Times New Roman" w:hAnsi="Tahoma" w:cs="Tahoma"/>
      <w:sz w:val="16"/>
      <w:szCs w:val="16"/>
      <w:lang w:val="en-GB"/>
    </w:rPr>
  </w:style>
  <w:style w:type="paragraph" w:styleId="StandardWeb">
    <w:name w:val="Normal (Web)"/>
    <w:basedOn w:val="Normal"/>
    <w:uiPriority w:val="99"/>
    <w:unhideWhenUsed/>
    <w:rsid w:val="006B315E"/>
    <w:pPr>
      <w:spacing w:before="100" w:beforeAutospacing="1" w:after="100" w:afterAutospacing="1"/>
    </w:pPr>
    <w:rPr>
      <w:color w:val="000000"/>
    </w:rPr>
  </w:style>
  <w:style w:type="character" w:customStyle="1" w:styleId="BezproredaChar">
    <w:name w:val="Bez proreda Char"/>
    <w:link w:val="Bezproreda"/>
    <w:uiPriority w:val="1"/>
    <w:locked/>
    <w:rsid w:val="006B315E"/>
    <w:rPr>
      <w:rFonts w:ascii="Times New Roman" w:eastAsia="Times New Roman" w:hAnsi="Times New Roman" w:cs="Times New Roman"/>
      <w:sz w:val="24"/>
      <w:szCs w:val="24"/>
      <w:lang w:eastAsia="hr-HR"/>
    </w:rPr>
  </w:style>
  <w:style w:type="numbering" w:customStyle="1" w:styleId="Bezpopisa2">
    <w:name w:val="Bez popisa2"/>
    <w:next w:val="Bezpopisa"/>
    <w:semiHidden/>
    <w:rsid w:val="00664A0E"/>
  </w:style>
  <w:style w:type="character" w:styleId="Naglaeno">
    <w:name w:val="Strong"/>
    <w:uiPriority w:val="22"/>
    <w:qFormat/>
    <w:rsid w:val="00664A0E"/>
    <w:rPr>
      <w:b/>
    </w:rPr>
  </w:style>
  <w:style w:type="character" w:styleId="Hiperveza">
    <w:name w:val="Hyperlink"/>
    <w:rsid w:val="00664A0E"/>
    <w:rPr>
      <w:strike w:val="0"/>
      <w:dstrike w:val="0"/>
      <w:color w:val="999999"/>
      <w:u w:val="none"/>
      <w:effect w:val="none"/>
    </w:rPr>
  </w:style>
  <w:style w:type="character" w:styleId="SlijeenaHiperveza">
    <w:name w:val="FollowedHyperlink"/>
    <w:rsid w:val="00664A0E"/>
    <w:rPr>
      <w:color w:val="800080"/>
      <w:u w:val="single"/>
    </w:rPr>
  </w:style>
  <w:style w:type="paragraph" w:styleId="Tijeloteksta">
    <w:name w:val="Body Text"/>
    <w:aliases w:val="uvlaka 2"/>
    <w:basedOn w:val="Normal"/>
    <w:link w:val="TijelotekstaChar"/>
    <w:rsid w:val="00664A0E"/>
    <w:pPr>
      <w:jc w:val="both"/>
    </w:pPr>
    <w:rPr>
      <w:bCs/>
    </w:rPr>
  </w:style>
  <w:style w:type="character" w:customStyle="1" w:styleId="TijelotekstaChar">
    <w:name w:val="Tijelo teksta Char"/>
    <w:aliases w:val="uvlaka 2 Char"/>
    <w:basedOn w:val="Zadanifontodlomka"/>
    <w:link w:val="Tijeloteksta"/>
    <w:rsid w:val="00664A0E"/>
    <w:rPr>
      <w:rFonts w:ascii="Times New Roman" w:eastAsia="Times New Roman" w:hAnsi="Times New Roman" w:cs="Times New Roman"/>
      <w:bCs/>
      <w:sz w:val="24"/>
      <w:szCs w:val="24"/>
      <w:lang w:eastAsia="hr-HR"/>
    </w:rPr>
  </w:style>
  <w:style w:type="paragraph" w:styleId="Uvuenotijeloteksta">
    <w:name w:val="Body Text Indent"/>
    <w:basedOn w:val="Normal"/>
    <w:link w:val="UvuenotijelotekstaChar"/>
    <w:uiPriority w:val="99"/>
    <w:rsid w:val="00664A0E"/>
    <w:pPr>
      <w:ind w:firstLine="708"/>
      <w:jc w:val="both"/>
    </w:pPr>
    <w:rPr>
      <w:bCs/>
    </w:rPr>
  </w:style>
  <w:style w:type="character" w:customStyle="1" w:styleId="UvuenotijelotekstaChar">
    <w:name w:val="Uvučeno tijelo teksta Char"/>
    <w:basedOn w:val="Zadanifontodlomka"/>
    <w:link w:val="Uvuenotijeloteksta"/>
    <w:uiPriority w:val="99"/>
    <w:rsid w:val="00664A0E"/>
    <w:rPr>
      <w:rFonts w:ascii="Times New Roman" w:eastAsia="Times New Roman" w:hAnsi="Times New Roman" w:cs="Times New Roman"/>
      <w:bCs/>
      <w:sz w:val="24"/>
      <w:szCs w:val="24"/>
      <w:lang w:eastAsia="hr-HR"/>
    </w:rPr>
  </w:style>
  <w:style w:type="numbering" w:customStyle="1" w:styleId="Bezpopisa3">
    <w:name w:val="Bez popisa3"/>
    <w:next w:val="Bezpopisa"/>
    <w:semiHidden/>
    <w:rsid w:val="009428EE"/>
  </w:style>
  <w:style w:type="table" w:styleId="Reetkatablice">
    <w:name w:val="Table Grid"/>
    <w:basedOn w:val="Obinatablica"/>
    <w:uiPriority w:val="39"/>
    <w:rsid w:val="009C0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omentara">
    <w:name w:val="annotation text"/>
    <w:basedOn w:val="Normal"/>
    <w:link w:val="TekstkomentaraChar"/>
    <w:uiPriority w:val="99"/>
    <w:unhideWhenUsed/>
    <w:rsid w:val="004D5C5A"/>
    <w:rPr>
      <w:sz w:val="20"/>
      <w:szCs w:val="20"/>
    </w:rPr>
  </w:style>
  <w:style w:type="character" w:customStyle="1" w:styleId="TekstkomentaraChar">
    <w:name w:val="Tekst komentara Char"/>
    <w:basedOn w:val="Zadanifontodlomka"/>
    <w:link w:val="Tekstkomentara"/>
    <w:uiPriority w:val="99"/>
    <w:rsid w:val="004D5C5A"/>
    <w:rPr>
      <w:rFonts w:ascii="Times New Roman" w:eastAsia="Times New Roman" w:hAnsi="Times New Roman" w:cs="Times New Roman"/>
      <w:sz w:val="20"/>
      <w:szCs w:val="20"/>
      <w:lang w:eastAsia="hr-HR"/>
    </w:rPr>
  </w:style>
  <w:style w:type="character" w:customStyle="1" w:styleId="hwtze">
    <w:name w:val="hwtze"/>
    <w:basedOn w:val="Zadanifontodlomka"/>
    <w:rsid w:val="004D5C5A"/>
  </w:style>
  <w:style w:type="character" w:customStyle="1" w:styleId="rynqvb">
    <w:name w:val="rynqvb"/>
    <w:basedOn w:val="Zadanifontodlomka"/>
    <w:rsid w:val="004D5C5A"/>
  </w:style>
  <w:style w:type="character" w:customStyle="1" w:styleId="Naslov8Char">
    <w:name w:val="Naslov 8 Char"/>
    <w:basedOn w:val="Zadanifontodlomka"/>
    <w:link w:val="Naslov8"/>
    <w:rsid w:val="000E2612"/>
    <w:rPr>
      <w:rFonts w:ascii="Times New Roman" w:eastAsia="Times New Roman" w:hAnsi="Times New Roman" w:cs="Times New Roman"/>
      <w:i/>
      <w:sz w:val="20"/>
      <w:szCs w:val="20"/>
      <w:lang w:val="en-GB"/>
    </w:rPr>
  </w:style>
  <w:style w:type="paragraph" w:styleId="Tijeloteksta-uvlaka2">
    <w:name w:val="Body Text Indent 2"/>
    <w:aliases w:val="  uvlaka 2"/>
    <w:basedOn w:val="Normal"/>
    <w:link w:val="Tijeloteksta-uvlaka2Char"/>
    <w:uiPriority w:val="99"/>
    <w:rsid w:val="000E2612"/>
    <w:pPr>
      <w:ind w:firstLine="851"/>
      <w:jc w:val="both"/>
    </w:pPr>
    <w:rPr>
      <w:rFonts w:ascii="HRGaramondLight" w:hAnsi="HRGaramondLight"/>
      <w:szCs w:val="20"/>
      <w:lang w:val="en-GB" w:eastAsia="en-US"/>
    </w:rPr>
  </w:style>
  <w:style w:type="character" w:customStyle="1" w:styleId="Tijeloteksta-uvlaka2Char">
    <w:name w:val="Tijelo teksta - uvlaka 2 Char"/>
    <w:aliases w:val="  uvlaka 2 Char"/>
    <w:basedOn w:val="Zadanifontodlomka"/>
    <w:link w:val="Tijeloteksta-uvlaka2"/>
    <w:uiPriority w:val="99"/>
    <w:rsid w:val="000E2612"/>
    <w:rPr>
      <w:rFonts w:ascii="HRGaramondLight" w:eastAsia="Times New Roman" w:hAnsi="HRGaramondLight" w:cs="Times New Roman"/>
      <w:sz w:val="24"/>
      <w:szCs w:val="20"/>
      <w:lang w:val="en-GB"/>
    </w:rPr>
  </w:style>
  <w:style w:type="paragraph" w:styleId="Tijeloteksta-uvlaka3">
    <w:name w:val="Body Text Indent 3"/>
    <w:aliases w:val=" uvlaka 3"/>
    <w:basedOn w:val="Normal"/>
    <w:link w:val="Tijeloteksta-uvlaka3Char"/>
    <w:rsid w:val="000E2612"/>
    <w:pPr>
      <w:ind w:left="720" w:firstLine="1466"/>
      <w:jc w:val="both"/>
    </w:pPr>
    <w:rPr>
      <w:szCs w:val="20"/>
      <w:lang w:val="en-GB" w:eastAsia="en-US"/>
    </w:rPr>
  </w:style>
  <w:style w:type="character" w:customStyle="1" w:styleId="Tijeloteksta-uvlaka3Char">
    <w:name w:val="Tijelo teksta - uvlaka 3 Char"/>
    <w:aliases w:val=" uvlaka 3 Char"/>
    <w:basedOn w:val="Zadanifontodlomka"/>
    <w:link w:val="Tijeloteksta-uvlaka3"/>
    <w:rsid w:val="000E2612"/>
    <w:rPr>
      <w:rFonts w:ascii="Times New Roman" w:eastAsia="Times New Roman" w:hAnsi="Times New Roman" w:cs="Times New Roman"/>
      <w:sz w:val="24"/>
      <w:szCs w:val="20"/>
      <w:lang w:val="en-GB"/>
    </w:rPr>
  </w:style>
  <w:style w:type="paragraph" w:styleId="Obinouvueno">
    <w:name w:val="Normal Indent"/>
    <w:basedOn w:val="Normal"/>
    <w:rsid w:val="000E2612"/>
    <w:pPr>
      <w:ind w:left="708"/>
    </w:pPr>
    <w:rPr>
      <w:sz w:val="20"/>
      <w:szCs w:val="20"/>
      <w:lang w:val="en-AU" w:eastAsia="en-US"/>
    </w:rPr>
  </w:style>
  <w:style w:type="numbering" w:customStyle="1" w:styleId="Bezpopisa4">
    <w:name w:val="Bez popisa4"/>
    <w:next w:val="Bezpopisa"/>
    <w:semiHidden/>
    <w:rsid w:val="002101FF"/>
  </w:style>
  <w:style w:type="numbering" w:customStyle="1" w:styleId="Bezpopisa5">
    <w:name w:val="Bez popisa5"/>
    <w:next w:val="Bezpopisa"/>
    <w:semiHidden/>
    <w:unhideWhenUsed/>
    <w:rsid w:val="008A7796"/>
  </w:style>
  <w:style w:type="character" w:customStyle="1" w:styleId="Naslov5Char">
    <w:name w:val="Naslov 5 Char"/>
    <w:basedOn w:val="Zadanifontodlomka"/>
    <w:link w:val="Naslov5"/>
    <w:uiPriority w:val="9"/>
    <w:semiHidden/>
    <w:rsid w:val="00C359A6"/>
    <w:rPr>
      <w:rFonts w:ascii="Calibri" w:eastAsia="Times New Roman" w:hAnsi="Calibri" w:cs="Times New Roman"/>
      <w:b/>
      <w:bCs/>
      <w:i/>
      <w:iCs/>
      <w:sz w:val="26"/>
      <w:szCs w:val="26"/>
      <w:lang w:val="x-none" w:eastAsia="x-none"/>
    </w:rPr>
  </w:style>
  <w:style w:type="character" w:customStyle="1" w:styleId="Naslov6Char">
    <w:name w:val="Naslov 6 Char"/>
    <w:basedOn w:val="Zadanifontodlomka"/>
    <w:link w:val="Naslov6"/>
    <w:uiPriority w:val="9"/>
    <w:rsid w:val="00C359A6"/>
    <w:rPr>
      <w:rFonts w:ascii="Calibri" w:eastAsia="Times New Roman" w:hAnsi="Calibri" w:cs="Times New Roman"/>
      <w:b/>
      <w:bCs/>
      <w:lang w:val="x-none" w:eastAsia="x-none"/>
    </w:rPr>
  </w:style>
  <w:style w:type="character" w:styleId="Referencakomentara">
    <w:name w:val="annotation reference"/>
    <w:uiPriority w:val="99"/>
    <w:semiHidden/>
    <w:unhideWhenUsed/>
    <w:rsid w:val="00C359A6"/>
    <w:rPr>
      <w:sz w:val="16"/>
      <w:szCs w:val="16"/>
    </w:rPr>
  </w:style>
  <w:style w:type="numbering" w:customStyle="1" w:styleId="Bezpopisa11">
    <w:name w:val="Bez popisa11"/>
    <w:next w:val="Bezpopisa"/>
    <w:semiHidden/>
    <w:unhideWhenUsed/>
    <w:rsid w:val="00C359A6"/>
  </w:style>
  <w:style w:type="numbering" w:customStyle="1" w:styleId="Bezpopisa111">
    <w:name w:val="Bez popisa111"/>
    <w:next w:val="Bezpopisa"/>
    <w:uiPriority w:val="99"/>
    <w:semiHidden/>
    <w:unhideWhenUsed/>
    <w:rsid w:val="00C359A6"/>
  </w:style>
  <w:style w:type="character" w:customStyle="1" w:styleId="TijelotekstaChar1">
    <w:name w:val="Tijelo teksta Char1"/>
    <w:uiPriority w:val="99"/>
    <w:semiHidden/>
    <w:rsid w:val="00C359A6"/>
    <w:rPr>
      <w:rFonts w:ascii="Times New Roman" w:eastAsia="Times New Roman" w:hAnsi="Times New Roman" w:cs="Times New Roman"/>
      <w:sz w:val="24"/>
      <w:szCs w:val="24"/>
      <w:lang w:eastAsia="hr-HR"/>
    </w:rPr>
  </w:style>
  <w:style w:type="paragraph" w:customStyle="1" w:styleId="Default">
    <w:name w:val="Default"/>
    <w:rsid w:val="00C359A6"/>
    <w:pPr>
      <w:autoSpaceDE w:val="0"/>
      <w:autoSpaceDN w:val="0"/>
      <w:adjustRightInd w:val="0"/>
      <w:spacing w:after="0" w:line="240" w:lineRule="auto"/>
    </w:pPr>
    <w:rPr>
      <w:rFonts w:ascii="Arial" w:eastAsia="Calibri" w:hAnsi="Arial" w:cs="Arial"/>
      <w:color w:val="000000"/>
      <w:sz w:val="24"/>
      <w:szCs w:val="24"/>
    </w:rPr>
  </w:style>
  <w:style w:type="paragraph" w:customStyle="1" w:styleId="T-98-2">
    <w:name w:val="T-9/8-2"/>
    <w:basedOn w:val="Normal"/>
    <w:rsid w:val="00C359A6"/>
    <w:pPr>
      <w:widowControl w:val="0"/>
      <w:tabs>
        <w:tab w:val="left" w:pos="2153"/>
      </w:tabs>
      <w:autoSpaceDE w:val="0"/>
      <w:autoSpaceDN w:val="0"/>
      <w:adjustRightInd w:val="0"/>
      <w:spacing w:after="43"/>
      <w:ind w:firstLine="342"/>
      <w:jc w:val="both"/>
    </w:pPr>
    <w:rPr>
      <w:rFonts w:ascii="Times-NewRoman" w:hAnsi="Times-NewRoman"/>
      <w:sz w:val="19"/>
      <w:szCs w:val="19"/>
      <w:lang w:val="en-US" w:eastAsia="en-US"/>
    </w:rPr>
  </w:style>
  <w:style w:type="character" w:customStyle="1" w:styleId="TekstbaloniaChar1">
    <w:name w:val="Tekst balončića Char1"/>
    <w:uiPriority w:val="99"/>
    <w:semiHidden/>
    <w:rsid w:val="00C359A6"/>
    <w:rPr>
      <w:rFonts w:ascii="Segoe UI" w:eastAsia="Times New Roman" w:hAnsi="Segoe UI" w:cs="Segoe UI"/>
      <w:sz w:val="18"/>
      <w:szCs w:val="18"/>
      <w:lang w:eastAsia="hr-HR"/>
    </w:rPr>
  </w:style>
  <w:style w:type="character" w:customStyle="1" w:styleId="ZaglavljeChar1">
    <w:name w:val="Zaglavlje Char1"/>
    <w:uiPriority w:val="99"/>
    <w:semiHidden/>
    <w:rsid w:val="00C359A6"/>
    <w:rPr>
      <w:rFonts w:ascii="Times New Roman" w:eastAsia="Times New Roman" w:hAnsi="Times New Roman" w:cs="Times New Roman"/>
      <w:sz w:val="24"/>
      <w:szCs w:val="24"/>
      <w:lang w:eastAsia="hr-HR"/>
    </w:rPr>
  </w:style>
  <w:style w:type="paragraph" w:customStyle="1" w:styleId="Uvuenotijeloteksta1">
    <w:name w:val="Uvučeno tijelo teksta1"/>
    <w:basedOn w:val="Normal"/>
    <w:next w:val="Uvuenotijeloteksta"/>
    <w:uiPriority w:val="99"/>
    <w:unhideWhenUsed/>
    <w:rsid w:val="00C359A6"/>
    <w:pPr>
      <w:spacing w:after="120"/>
      <w:ind w:left="283"/>
      <w:jc w:val="both"/>
    </w:pPr>
    <w:rPr>
      <w:rFonts w:ascii="Calibri" w:eastAsia="Calibri" w:hAnsi="Calibri"/>
      <w:lang w:eastAsia="en-US"/>
    </w:rPr>
  </w:style>
  <w:style w:type="character" w:customStyle="1" w:styleId="UvuenotijelotekstaChar1">
    <w:name w:val="Uvučeno tijelo teksta Char1"/>
    <w:uiPriority w:val="99"/>
    <w:semiHidden/>
    <w:rsid w:val="00C359A6"/>
    <w:rPr>
      <w:rFonts w:ascii="Times New Roman" w:eastAsia="Times New Roman" w:hAnsi="Times New Roman" w:cs="Times New Roman"/>
      <w:sz w:val="24"/>
      <w:szCs w:val="24"/>
      <w:lang w:eastAsia="hr-HR"/>
    </w:rPr>
  </w:style>
  <w:style w:type="character" w:customStyle="1" w:styleId="Tijeloteksta3Char">
    <w:name w:val="Tijelo teksta 3 Char"/>
    <w:link w:val="Tijeloteksta3"/>
    <w:uiPriority w:val="99"/>
    <w:semiHidden/>
    <w:rsid w:val="00C359A6"/>
    <w:rPr>
      <w:sz w:val="16"/>
      <w:szCs w:val="16"/>
    </w:rPr>
  </w:style>
  <w:style w:type="paragraph" w:customStyle="1" w:styleId="Tijeloteksta31">
    <w:name w:val="Tijelo teksta 31"/>
    <w:basedOn w:val="Normal"/>
    <w:next w:val="Tijeloteksta3"/>
    <w:uiPriority w:val="99"/>
    <w:semiHidden/>
    <w:unhideWhenUsed/>
    <w:rsid w:val="00C359A6"/>
    <w:pPr>
      <w:spacing w:after="120"/>
      <w:jc w:val="both"/>
    </w:pPr>
    <w:rPr>
      <w:rFonts w:ascii="Calibri" w:eastAsia="Calibri" w:hAnsi="Calibri"/>
      <w:sz w:val="16"/>
      <w:szCs w:val="16"/>
      <w:lang w:eastAsia="en-US"/>
    </w:rPr>
  </w:style>
  <w:style w:type="character" w:customStyle="1" w:styleId="Tijeloteksta3Char1">
    <w:name w:val="Tijelo teksta 3 Char1"/>
    <w:uiPriority w:val="99"/>
    <w:semiHidden/>
    <w:rsid w:val="00C359A6"/>
    <w:rPr>
      <w:rFonts w:ascii="Times New Roman" w:eastAsia="Times New Roman" w:hAnsi="Times New Roman" w:cs="Times New Roman"/>
      <w:sz w:val="16"/>
      <w:szCs w:val="16"/>
      <w:lang w:eastAsia="hr-HR"/>
    </w:rPr>
  </w:style>
  <w:style w:type="paragraph" w:styleId="Blokteksta">
    <w:name w:val="Block Text"/>
    <w:basedOn w:val="Normal"/>
    <w:rsid w:val="00C359A6"/>
    <w:pPr>
      <w:ind w:left="900" w:right="-1057"/>
      <w:jc w:val="both"/>
    </w:pPr>
    <w:rPr>
      <w:b/>
      <w:bCs/>
    </w:rPr>
  </w:style>
  <w:style w:type="paragraph" w:customStyle="1" w:styleId="Tijeloteksta-uvlaka21">
    <w:name w:val="Tijelo teksta - uvlaka 21"/>
    <w:basedOn w:val="Normal"/>
    <w:next w:val="Tijeloteksta-uvlaka2"/>
    <w:uiPriority w:val="99"/>
    <w:semiHidden/>
    <w:unhideWhenUsed/>
    <w:rsid w:val="00C359A6"/>
    <w:pPr>
      <w:spacing w:after="120" w:line="480" w:lineRule="auto"/>
      <w:ind w:left="283"/>
      <w:jc w:val="both"/>
    </w:pPr>
    <w:rPr>
      <w:rFonts w:eastAsiaTheme="minorHAnsi" w:cstheme="minorBidi"/>
      <w:lang w:val="x-none" w:eastAsia="x-none"/>
    </w:rPr>
  </w:style>
  <w:style w:type="character" w:customStyle="1" w:styleId="Tijeloteksta-uvlaka2Char1">
    <w:name w:val="Tijelo teksta - uvlaka 2 Char1"/>
    <w:basedOn w:val="Zadanifontodlomka"/>
    <w:uiPriority w:val="99"/>
    <w:semiHidden/>
    <w:rsid w:val="00C359A6"/>
    <w:rPr>
      <w:rFonts w:ascii="Times New Roman" w:eastAsia="Calibri" w:hAnsi="Times New Roman" w:cs="Times New Roman"/>
      <w:sz w:val="24"/>
      <w:szCs w:val="24"/>
      <w:lang w:eastAsia="hr-HR"/>
    </w:rPr>
  </w:style>
  <w:style w:type="character" w:customStyle="1" w:styleId="apple-converted-space">
    <w:name w:val="apple-converted-space"/>
    <w:rsid w:val="00C359A6"/>
  </w:style>
  <w:style w:type="paragraph" w:customStyle="1" w:styleId="Tijeloteksta-uvlaka31">
    <w:name w:val="Tijelo teksta - uvlaka 31"/>
    <w:basedOn w:val="Normal"/>
    <w:next w:val="Tijeloteksta-uvlaka3"/>
    <w:semiHidden/>
    <w:unhideWhenUsed/>
    <w:rsid w:val="00C359A6"/>
    <w:pPr>
      <w:spacing w:after="120"/>
      <w:ind w:left="283"/>
    </w:pPr>
    <w:rPr>
      <w:rFonts w:cstheme="minorBidi"/>
      <w:sz w:val="16"/>
      <w:szCs w:val="16"/>
      <w:lang w:val="en-AU" w:eastAsia="en-US"/>
    </w:rPr>
  </w:style>
  <w:style w:type="character" w:customStyle="1" w:styleId="Tijeloteksta-uvlaka3Char1">
    <w:name w:val="Tijelo teksta - uvlaka 3 Char1"/>
    <w:basedOn w:val="Zadanifontodlomka"/>
    <w:uiPriority w:val="99"/>
    <w:semiHidden/>
    <w:rsid w:val="00C359A6"/>
    <w:rPr>
      <w:rFonts w:ascii="Times New Roman" w:eastAsia="Calibri" w:hAnsi="Times New Roman" w:cs="Times New Roman"/>
      <w:sz w:val="16"/>
      <w:szCs w:val="16"/>
      <w:lang w:eastAsia="hr-HR"/>
    </w:rPr>
  </w:style>
  <w:style w:type="character" w:customStyle="1" w:styleId="ObinitekstChar">
    <w:name w:val="Obični tekst Char"/>
    <w:link w:val="Obinitekst"/>
    <w:uiPriority w:val="99"/>
    <w:semiHidden/>
    <w:rsid w:val="00C359A6"/>
    <w:rPr>
      <w:szCs w:val="21"/>
    </w:rPr>
  </w:style>
  <w:style w:type="paragraph" w:customStyle="1" w:styleId="Obinitekst1">
    <w:name w:val="Obični tekst1"/>
    <w:basedOn w:val="Normal"/>
    <w:next w:val="Obinitekst"/>
    <w:uiPriority w:val="99"/>
    <w:semiHidden/>
    <w:unhideWhenUsed/>
    <w:rsid w:val="00C359A6"/>
    <w:rPr>
      <w:rFonts w:ascii="Calibri" w:eastAsia="Calibri" w:hAnsi="Calibri"/>
      <w:sz w:val="22"/>
      <w:szCs w:val="21"/>
      <w:lang w:eastAsia="en-US"/>
    </w:rPr>
  </w:style>
  <w:style w:type="paragraph" w:customStyle="1" w:styleId="Uvuenotijeloteksta2">
    <w:name w:val="Uvučeno tijelo teksta2"/>
    <w:basedOn w:val="Normal"/>
    <w:next w:val="Uvuenotijeloteksta"/>
    <w:uiPriority w:val="99"/>
    <w:unhideWhenUsed/>
    <w:rsid w:val="00C359A6"/>
    <w:pPr>
      <w:spacing w:after="120"/>
      <w:ind w:left="283"/>
    </w:pPr>
    <w:rPr>
      <w:rFonts w:asciiTheme="minorHAnsi" w:eastAsiaTheme="minorHAnsi" w:hAnsiTheme="minorHAnsi" w:cstheme="minorBidi"/>
      <w:lang w:eastAsia="en-US"/>
    </w:rPr>
  </w:style>
  <w:style w:type="character" w:customStyle="1" w:styleId="UvuenotijelotekstaChar2">
    <w:name w:val="Uvučeno tijelo teksta Char2"/>
    <w:basedOn w:val="Zadanifontodlomka"/>
    <w:uiPriority w:val="99"/>
    <w:semiHidden/>
    <w:rsid w:val="00C359A6"/>
    <w:rPr>
      <w:rFonts w:ascii="Times New Roman" w:eastAsia="Calibri" w:hAnsi="Times New Roman" w:cs="Times New Roman"/>
      <w:sz w:val="24"/>
      <w:szCs w:val="24"/>
      <w:lang w:eastAsia="hr-HR"/>
    </w:rPr>
  </w:style>
  <w:style w:type="paragraph" w:customStyle="1" w:styleId="Tijeloteksta32">
    <w:name w:val="Tijelo teksta 32"/>
    <w:basedOn w:val="Normal"/>
    <w:next w:val="Tijeloteksta3"/>
    <w:uiPriority w:val="99"/>
    <w:semiHidden/>
    <w:unhideWhenUsed/>
    <w:rsid w:val="00C359A6"/>
    <w:pPr>
      <w:spacing w:after="120"/>
    </w:pPr>
    <w:rPr>
      <w:rFonts w:asciiTheme="minorHAnsi" w:eastAsiaTheme="minorHAnsi" w:hAnsiTheme="minorHAnsi" w:cstheme="minorBidi"/>
      <w:sz w:val="16"/>
      <w:szCs w:val="16"/>
      <w:lang w:eastAsia="en-US"/>
    </w:rPr>
  </w:style>
  <w:style w:type="character" w:customStyle="1" w:styleId="Tijeloteksta3Char2">
    <w:name w:val="Tijelo teksta 3 Char2"/>
    <w:basedOn w:val="Zadanifontodlomka"/>
    <w:uiPriority w:val="99"/>
    <w:semiHidden/>
    <w:rsid w:val="00C359A6"/>
    <w:rPr>
      <w:rFonts w:ascii="Times New Roman" w:eastAsia="Calibri" w:hAnsi="Times New Roman" w:cs="Times New Roman"/>
      <w:sz w:val="16"/>
      <w:szCs w:val="16"/>
      <w:lang w:eastAsia="hr-HR"/>
    </w:rPr>
  </w:style>
  <w:style w:type="paragraph" w:customStyle="1" w:styleId="Obinitekst2">
    <w:name w:val="Obični tekst2"/>
    <w:basedOn w:val="Normal"/>
    <w:next w:val="Obinitekst"/>
    <w:uiPriority w:val="99"/>
    <w:unhideWhenUsed/>
    <w:rsid w:val="00C359A6"/>
    <w:rPr>
      <w:rFonts w:asciiTheme="minorHAnsi" w:eastAsiaTheme="minorHAnsi" w:hAnsiTheme="minorHAnsi" w:cstheme="minorBidi"/>
      <w:sz w:val="22"/>
      <w:szCs w:val="21"/>
      <w:lang w:eastAsia="en-US"/>
    </w:rPr>
  </w:style>
  <w:style w:type="character" w:customStyle="1" w:styleId="ObinitekstChar1">
    <w:name w:val="Obični tekst Char1"/>
    <w:basedOn w:val="Zadanifontodlomka"/>
    <w:uiPriority w:val="99"/>
    <w:semiHidden/>
    <w:rsid w:val="00C359A6"/>
    <w:rPr>
      <w:rFonts w:ascii="Consolas" w:eastAsia="Calibri" w:hAnsi="Consolas" w:cs="Consolas"/>
      <w:sz w:val="21"/>
      <w:szCs w:val="21"/>
      <w:lang w:eastAsia="hr-HR"/>
    </w:rPr>
  </w:style>
  <w:style w:type="paragraph" w:styleId="Predmetkomentara">
    <w:name w:val="annotation subject"/>
    <w:basedOn w:val="Tekstkomentara"/>
    <w:next w:val="Tekstkomentara"/>
    <w:link w:val="PredmetkomentaraChar"/>
    <w:uiPriority w:val="99"/>
    <w:semiHidden/>
    <w:unhideWhenUsed/>
    <w:rsid w:val="00C359A6"/>
    <w:rPr>
      <w:b/>
      <w:bCs/>
    </w:rPr>
  </w:style>
  <w:style w:type="character" w:customStyle="1" w:styleId="PredmetkomentaraChar">
    <w:name w:val="Predmet komentara Char"/>
    <w:basedOn w:val="TekstkomentaraChar"/>
    <w:link w:val="Predmetkomentara"/>
    <w:uiPriority w:val="99"/>
    <w:semiHidden/>
    <w:rsid w:val="00C359A6"/>
    <w:rPr>
      <w:rFonts w:ascii="Times New Roman" w:eastAsia="Times New Roman" w:hAnsi="Times New Roman" w:cs="Times New Roman"/>
      <w:b/>
      <w:bCs/>
      <w:sz w:val="20"/>
      <w:szCs w:val="20"/>
      <w:lang w:eastAsia="hr-HR"/>
    </w:rPr>
  </w:style>
  <w:style w:type="character" w:customStyle="1" w:styleId="UvuenotijelotekstaChar3">
    <w:name w:val="Uvučeno tijelo teksta Char3"/>
    <w:basedOn w:val="Zadanifontodlomka"/>
    <w:uiPriority w:val="99"/>
    <w:semiHidden/>
    <w:rsid w:val="00C359A6"/>
  </w:style>
  <w:style w:type="paragraph" w:styleId="Tijeloteksta3">
    <w:name w:val="Body Text 3"/>
    <w:basedOn w:val="Normal"/>
    <w:link w:val="Tijeloteksta3Char"/>
    <w:uiPriority w:val="99"/>
    <w:semiHidden/>
    <w:unhideWhenUsed/>
    <w:rsid w:val="00C359A6"/>
    <w:pPr>
      <w:spacing w:after="120" w:line="259" w:lineRule="auto"/>
    </w:pPr>
    <w:rPr>
      <w:rFonts w:asciiTheme="minorHAnsi" w:eastAsiaTheme="minorHAnsi" w:hAnsiTheme="minorHAnsi" w:cstheme="minorBidi"/>
      <w:sz w:val="16"/>
      <w:szCs w:val="16"/>
      <w:lang w:eastAsia="en-US"/>
    </w:rPr>
  </w:style>
  <w:style w:type="character" w:customStyle="1" w:styleId="Tijeloteksta3Char3">
    <w:name w:val="Tijelo teksta 3 Char3"/>
    <w:basedOn w:val="Zadanifontodlomka"/>
    <w:uiPriority w:val="99"/>
    <w:semiHidden/>
    <w:rsid w:val="00C359A6"/>
    <w:rPr>
      <w:rFonts w:ascii="Times New Roman" w:eastAsia="Times New Roman" w:hAnsi="Times New Roman" w:cs="Times New Roman"/>
      <w:sz w:val="16"/>
      <w:szCs w:val="16"/>
      <w:lang w:eastAsia="hr-HR"/>
    </w:rPr>
  </w:style>
  <w:style w:type="character" w:customStyle="1" w:styleId="Tijeloteksta-uvlaka2Char2">
    <w:name w:val="Tijelo teksta - uvlaka 2 Char2"/>
    <w:basedOn w:val="Zadanifontodlomka"/>
    <w:uiPriority w:val="99"/>
    <w:semiHidden/>
    <w:rsid w:val="00C359A6"/>
  </w:style>
  <w:style w:type="character" w:customStyle="1" w:styleId="Tijeloteksta-uvlaka3Char2">
    <w:name w:val="Tijelo teksta - uvlaka 3 Char2"/>
    <w:basedOn w:val="Zadanifontodlomka"/>
    <w:uiPriority w:val="99"/>
    <w:semiHidden/>
    <w:rsid w:val="00C359A6"/>
    <w:rPr>
      <w:sz w:val="16"/>
      <w:szCs w:val="16"/>
    </w:rPr>
  </w:style>
  <w:style w:type="paragraph" w:styleId="Obinitekst">
    <w:name w:val="Plain Text"/>
    <w:basedOn w:val="Normal"/>
    <w:link w:val="ObinitekstChar"/>
    <w:uiPriority w:val="99"/>
    <w:semiHidden/>
    <w:unhideWhenUsed/>
    <w:rsid w:val="00C359A6"/>
    <w:rPr>
      <w:rFonts w:asciiTheme="minorHAnsi" w:eastAsiaTheme="minorHAnsi" w:hAnsiTheme="minorHAnsi" w:cstheme="minorBidi"/>
      <w:sz w:val="22"/>
      <w:szCs w:val="21"/>
      <w:lang w:eastAsia="en-US"/>
    </w:rPr>
  </w:style>
  <w:style w:type="character" w:customStyle="1" w:styleId="ObinitekstChar2">
    <w:name w:val="Obični tekst Char2"/>
    <w:basedOn w:val="Zadanifontodlomka"/>
    <w:uiPriority w:val="99"/>
    <w:semiHidden/>
    <w:rsid w:val="00C359A6"/>
    <w:rPr>
      <w:rFonts w:ascii="Consolas" w:eastAsia="Times New Roman" w:hAnsi="Consolas" w:cs="Times New Roman"/>
      <w:sz w:val="21"/>
      <w:szCs w:val="21"/>
      <w:lang w:eastAsia="hr-HR"/>
    </w:rPr>
  </w:style>
  <w:style w:type="character" w:styleId="Nerijeenospominjanje">
    <w:name w:val="Unresolved Mention"/>
    <w:basedOn w:val="Zadanifontodlomka"/>
    <w:uiPriority w:val="99"/>
    <w:semiHidden/>
    <w:unhideWhenUsed/>
    <w:rsid w:val="00C35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narodne-novine.nn.hr/clanci/sluzbeni/2012_07_86_1963.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arodne-novine.nn.hr/clanci/sluzbeni/2017_03_20_456.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arodne-novine.nn.hr/clanci/sluzbeni/2013_12_153_3221.html" TargetMode="External"/><Relationship Id="rId5" Type="http://schemas.openxmlformats.org/officeDocument/2006/relationships/webSettings" Target="webSettings.xml"/><Relationship Id="rId15" Type="http://schemas.openxmlformats.org/officeDocument/2006/relationships/hyperlink" Target="http://narodne-novine.nn.hr/clanci/sluzbeni/2017_07_65_1495.html" TargetMode="External"/><Relationship Id="rId10" Type="http://schemas.openxmlformats.org/officeDocument/2006/relationships/hyperlink" Target="http://www.porec.h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narodne-novine.nn.hr/clanci/sluzbeni/2013_12_143_3070.htm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049F-8F04-45C5-AA58-85910A6C4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67</Pages>
  <Words>27243</Words>
  <Characters>155290</Characters>
  <Application>Microsoft Office Word</Application>
  <DocSecurity>0</DocSecurity>
  <Lines>1294</Lines>
  <Paragraphs>364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Radešić</dc:creator>
  <cp:keywords/>
  <dc:description/>
  <cp:lastModifiedBy>Maja Šimonović Cvitko</cp:lastModifiedBy>
  <cp:revision>5</cp:revision>
  <cp:lastPrinted>2026-04-08T07:32:00Z</cp:lastPrinted>
  <dcterms:created xsi:type="dcterms:W3CDTF">2026-09-29T07:11:00Z</dcterms:created>
  <dcterms:modified xsi:type="dcterms:W3CDTF">2026-09-29T07:40:00Z</dcterms:modified>
</cp:coreProperties>
</file>