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DDA2B" w14:textId="77777777" w:rsidR="0089612D" w:rsidRDefault="0089612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52"/>
        <w:gridCol w:w="284"/>
        <w:gridCol w:w="283"/>
      </w:tblGrid>
      <w:tr w:rsidR="0089612D" w:rsidRPr="006F6613" w14:paraId="2D00E46C" w14:textId="77777777" w:rsidTr="000428B8">
        <w:trPr>
          <w:gridAfter w:val="2"/>
          <w:wAfter w:w="567" w:type="dxa"/>
          <w:cantSplit/>
        </w:trPr>
        <w:tc>
          <w:tcPr>
            <w:tcW w:w="3652" w:type="dxa"/>
          </w:tcPr>
          <w:p w14:paraId="29376FD3" w14:textId="77777777" w:rsidR="0089612D" w:rsidRPr="006F6613" w:rsidRDefault="0089612D" w:rsidP="00042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6B6045B0" wp14:editId="675E733C">
                  <wp:extent cx="502920" cy="63246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C9C113" w14:textId="77777777" w:rsidR="0089612D" w:rsidRPr="006F6613" w:rsidRDefault="0089612D" w:rsidP="00042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F66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REPUBLIKA HRVATSKA</w:t>
            </w:r>
          </w:p>
        </w:tc>
      </w:tr>
      <w:tr w:rsidR="0089612D" w:rsidRPr="006F6613" w14:paraId="5D8318E0" w14:textId="77777777" w:rsidTr="000428B8">
        <w:trPr>
          <w:gridAfter w:val="2"/>
          <w:wAfter w:w="567" w:type="dxa"/>
          <w:cantSplit/>
          <w:trHeight w:val="141"/>
        </w:trPr>
        <w:tc>
          <w:tcPr>
            <w:tcW w:w="3652" w:type="dxa"/>
          </w:tcPr>
          <w:p w14:paraId="1647DA01" w14:textId="77777777" w:rsidR="0089612D" w:rsidRPr="006F6613" w:rsidRDefault="0089612D" w:rsidP="00042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F66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ISTARSKA ŽUPANIJA</w:t>
            </w:r>
          </w:p>
        </w:tc>
      </w:tr>
      <w:tr w:rsidR="0089612D" w:rsidRPr="006F6613" w14:paraId="41C6DC95" w14:textId="77777777" w:rsidTr="000428B8">
        <w:trPr>
          <w:gridAfter w:val="2"/>
          <w:wAfter w:w="567" w:type="dxa"/>
          <w:cantSplit/>
        </w:trPr>
        <w:tc>
          <w:tcPr>
            <w:tcW w:w="3652" w:type="dxa"/>
          </w:tcPr>
          <w:p w14:paraId="095E3247" w14:textId="77777777" w:rsidR="0089612D" w:rsidRPr="006F6613" w:rsidRDefault="0089612D" w:rsidP="0004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F66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   GRAD POREČ - PARENZO </w:t>
            </w:r>
          </w:p>
          <w:p w14:paraId="7DBB8CA8" w14:textId="77777777" w:rsidR="0089612D" w:rsidRPr="006F6613" w:rsidRDefault="0089612D" w:rsidP="0004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F66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CITTÀ DI POREČ - PARENZO</w:t>
            </w:r>
          </w:p>
          <w:p w14:paraId="1F0FF215" w14:textId="77777777" w:rsidR="0089612D" w:rsidRPr="006F6613" w:rsidRDefault="0089612D" w:rsidP="00042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F66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Gradonačelnik</w:t>
            </w:r>
          </w:p>
        </w:tc>
      </w:tr>
      <w:tr w:rsidR="0089612D" w:rsidRPr="006F6613" w14:paraId="5C17A811" w14:textId="77777777" w:rsidTr="000428B8">
        <w:trPr>
          <w:cantSplit/>
        </w:trPr>
        <w:tc>
          <w:tcPr>
            <w:tcW w:w="3936" w:type="dxa"/>
            <w:gridSpan w:val="2"/>
          </w:tcPr>
          <w:p w14:paraId="05090883" w14:textId="45D66498" w:rsidR="0089612D" w:rsidRPr="006F6613" w:rsidRDefault="0089612D" w:rsidP="0004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bookmarkStart w:id="0" w:name="_Hlk238799653"/>
            <w:r w:rsidRPr="006F66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KLASA: </w:t>
            </w:r>
            <w:r w:rsidR="000E63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024-01/26-01/</w:t>
            </w:r>
            <w:r w:rsidR="004952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223</w:t>
            </w:r>
            <w:bookmarkEnd w:id="0"/>
          </w:p>
        </w:tc>
        <w:tc>
          <w:tcPr>
            <w:tcW w:w="283" w:type="dxa"/>
          </w:tcPr>
          <w:p w14:paraId="46984EE6" w14:textId="77777777" w:rsidR="0089612D" w:rsidRPr="006F6613" w:rsidRDefault="0089612D" w:rsidP="0004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  <w:tr w:rsidR="0089612D" w:rsidRPr="006F6613" w14:paraId="6F583A65" w14:textId="77777777" w:rsidTr="000428B8">
        <w:trPr>
          <w:cantSplit/>
        </w:trPr>
        <w:tc>
          <w:tcPr>
            <w:tcW w:w="3936" w:type="dxa"/>
            <w:gridSpan w:val="2"/>
          </w:tcPr>
          <w:p w14:paraId="12977E34" w14:textId="2A7718D8" w:rsidR="0089612D" w:rsidRPr="006F6613" w:rsidRDefault="0089612D" w:rsidP="0004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F66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URBROJ:</w:t>
            </w:r>
            <w:r w:rsidR="004952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2163-6-09/01-26-</w:t>
            </w:r>
            <w:r w:rsidR="004E4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283" w:type="dxa"/>
          </w:tcPr>
          <w:p w14:paraId="58D14530" w14:textId="77777777" w:rsidR="0089612D" w:rsidRPr="006F6613" w:rsidRDefault="0089612D" w:rsidP="0004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  <w:tr w:rsidR="0089612D" w:rsidRPr="006F6613" w14:paraId="29583280" w14:textId="77777777" w:rsidTr="000428B8">
        <w:trPr>
          <w:cantSplit/>
        </w:trPr>
        <w:tc>
          <w:tcPr>
            <w:tcW w:w="3936" w:type="dxa"/>
            <w:gridSpan w:val="2"/>
          </w:tcPr>
          <w:p w14:paraId="26C52D7A" w14:textId="00A2AADA" w:rsidR="0089612D" w:rsidRPr="006F6613" w:rsidRDefault="0089612D" w:rsidP="000428B8">
            <w:pPr>
              <w:spacing w:after="0" w:line="240" w:lineRule="auto"/>
              <w:ind w:right="-67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F66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Poreč-Parenzo, </w:t>
            </w:r>
            <w:r w:rsidR="004952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28. kolovoza 2026.</w:t>
            </w:r>
            <w:r w:rsidRPr="006F66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83" w:type="dxa"/>
          </w:tcPr>
          <w:p w14:paraId="756E73AA" w14:textId="77777777" w:rsidR="0089612D" w:rsidRPr="006F6613" w:rsidRDefault="0089612D" w:rsidP="00042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hr-HR"/>
              </w:rPr>
            </w:pPr>
          </w:p>
        </w:tc>
      </w:tr>
    </w:tbl>
    <w:p w14:paraId="37962826" w14:textId="77777777" w:rsidR="0089612D" w:rsidRPr="006F6613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168F16DE" w14:textId="77777777" w:rsidR="0089612D" w:rsidRPr="006F6613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0A6D0D0E" w14:textId="2FBA4B43" w:rsidR="0089612D" w:rsidRPr="006F6613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Na temelju članka 53. Statuta Grada Poreča-Parenzo (</w:t>
      </w:r>
      <w:r w:rsidR="00495214">
        <w:rPr>
          <w:rFonts w:ascii="Times New Roman" w:eastAsia="Times New Roman" w:hAnsi="Times New Roman" w:cs="Times New Roman"/>
          <w:sz w:val="24"/>
          <w:szCs w:val="24"/>
          <w:lang w:eastAsia="hr-HR"/>
        </w:rPr>
        <w:t>,,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Služben</w:t>
      </w:r>
      <w:r w:rsidR="005449D6">
        <w:rPr>
          <w:rFonts w:ascii="Times New Roman" w:eastAsia="Times New Roman" w:hAnsi="Times New Roman" w:cs="Times New Roman"/>
          <w:sz w:val="24"/>
          <w:szCs w:val="24"/>
          <w:lang w:eastAsia="hr-HR"/>
        </w:rPr>
        <w:t>i glasnik Grada Poreča</w:t>
      </w:r>
      <w:r w:rsidR="00495214">
        <w:rPr>
          <w:rFonts w:ascii="Times New Roman" w:eastAsia="Times New Roman" w:hAnsi="Times New Roman" w:cs="Times New Roman"/>
          <w:sz w:val="24"/>
          <w:szCs w:val="24"/>
          <w:lang w:eastAsia="hr-HR"/>
        </w:rPr>
        <w:t>-Parenzo</w:t>
      </w:r>
      <w:r w:rsidR="005449D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br. 2/13, 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10/18</w:t>
      </w:r>
      <w:r w:rsidR="00495214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5449D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02/21</w:t>
      </w:r>
      <w:r w:rsidR="004952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12/24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) na prijedlog Upravnog odjela za financije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gospodarstvo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, KLASA: 40</w:t>
      </w:r>
      <w:r w:rsidR="00062946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-01/2</w:t>
      </w:r>
      <w:r w:rsidR="000629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  <w:r w:rsidR="00062946">
        <w:rPr>
          <w:rFonts w:ascii="Times New Roman" w:eastAsia="Times New Roman" w:hAnsi="Times New Roman" w:cs="Times New Roman"/>
          <w:sz w:val="24"/>
          <w:szCs w:val="24"/>
          <w:lang w:eastAsia="hr-HR"/>
        </w:rPr>
        <w:t>10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, URBROJ: 21</w:t>
      </w:r>
      <w:r w:rsidR="005449D6">
        <w:rPr>
          <w:rFonts w:ascii="Times New Roman" w:eastAsia="Times New Roman" w:hAnsi="Times New Roman" w:cs="Times New Roman"/>
          <w:sz w:val="24"/>
          <w:szCs w:val="24"/>
          <w:lang w:eastAsia="hr-HR"/>
        </w:rPr>
        <w:t>63-6-2</w:t>
      </w:r>
      <w:r w:rsidR="00062946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5449D6">
        <w:rPr>
          <w:rFonts w:ascii="Times New Roman" w:eastAsia="Times New Roman" w:hAnsi="Times New Roman" w:cs="Times New Roman"/>
          <w:sz w:val="24"/>
          <w:szCs w:val="24"/>
          <w:lang w:eastAsia="hr-HR"/>
        </w:rPr>
        <w:t>/01-2</w:t>
      </w:r>
      <w:r w:rsidR="000629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5449D6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1327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</w:t>
      </w:r>
      <w:r w:rsidR="00804EA3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2A23D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4952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2A23D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4952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A23D5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0629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2A23D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godine, Gradonačelnik Grada Poreča-Parenzo je donio</w:t>
      </w:r>
      <w:r w:rsidR="004952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sljedeći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49A93BA" w14:textId="77777777" w:rsidR="0089612D" w:rsidRPr="006F6613" w:rsidRDefault="0089612D" w:rsidP="0089612D">
      <w:pPr>
        <w:spacing w:before="240" w:after="60" w:line="240" w:lineRule="auto"/>
        <w:jc w:val="center"/>
        <w:outlineLvl w:val="7"/>
        <w:rPr>
          <w:rFonts w:ascii="Calibri" w:eastAsia="Malgun Gothic" w:hAnsi="Calibri" w:cs="Times New Roman"/>
          <w:i/>
          <w:iCs/>
          <w:sz w:val="24"/>
          <w:szCs w:val="24"/>
          <w:lang w:val="en-AU" w:eastAsia="hr-HR"/>
        </w:rPr>
      </w:pP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val="en-AU" w:eastAsia="hr-HR"/>
        </w:rPr>
        <w:t>Z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eastAsia="hr-HR"/>
        </w:rPr>
        <w:t xml:space="preserve"> 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val="en-AU" w:eastAsia="hr-HR"/>
        </w:rPr>
        <w:t>A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eastAsia="hr-HR"/>
        </w:rPr>
        <w:t xml:space="preserve"> 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val="en-AU" w:eastAsia="hr-HR"/>
        </w:rPr>
        <w:t>K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eastAsia="hr-HR"/>
        </w:rPr>
        <w:t xml:space="preserve"> 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val="en-AU" w:eastAsia="hr-HR"/>
        </w:rPr>
        <w:t>L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eastAsia="hr-HR"/>
        </w:rPr>
        <w:t xml:space="preserve"> 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val="en-AU" w:eastAsia="hr-HR"/>
        </w:rPr>
        <w:t>J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eastAsia="hr-HR"/>
        </w:rPr>
        <w:t xml:space="preserve"> 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val="en-AU" w:eastAsia="hr-HR"/>
        </w:rPr>
        <w:t>U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eastAsia="hr-HR"/>
        </w:rPr>
        <w:t xml:space="preserve"> Č 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val="en-AU" w:eastAsia="hr-HR"/>
        </w:rPr>
        <w:t>A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eastAsia="hr-HR"/>
        </w:rPr>
        <w:t xml:space="preserve"> </w:t>
      </w:r>
      <w:r w:rsidRPr="006F6613">
        <w:rPr>
          <w:rFonts w:ascii="Times New Roman" w:eastAsia="Malgun Gothic" w:hAnsi="Times New Roman" w:cs="Times New Roman"/>
          <w:b/>
          <w:iCs/>
          <w:sz w:val="24"/>
          <w:szCs w:val="24"/>
          <w:lang w:val="en-AU" w:eastAsia="hr-HR"/>
        </w:rPr>
        <w:t>K</w:t>
      </w:r>
    </w:p>
    <w:p w14:paraId="0921FE8C" w14:textId="77777777" w:rsidR="0089612D" w:rsidRPr="006F6613" w:rsidRDefault="0089612D" w:rsidP="0089612D">
      <w:pPr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  <w:lang w:eastAsia="hr-HR"/>
        </w:rPr>
      </w:pPr>
    </w:p>
    <w:p w14:paraId="782EE845" w14:textId="18E613AC" w:rsidR="0089612D" w:rsidRPr="006F6613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4F81BD" w:themeColor="accent1"/>
          <w:sz w:val="24"/>
          <w:szCs w:val="24"/>
          <w:lang w:eastAsia="hr-HR"/>
        </w:rPr>
      </w:pPr>
      <w:r w:rsidRPr="006F6613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hr-HR"/>
        </w:rPr>
        <w:tab/>
      </w:r>
      <w:r w:rsidRPr="006F66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1. 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Utvrđuje se prijedlog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Zaključka o prihvaćanju Izvješća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korištenju sredstava proračunske zalihe</w:t>
      </w:r>
      <w:r w:rsidR="002A23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Grada Poreča-Parenzo u razdoblju 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travanj-lipanj</w:t>
      </w:r>
      <w:r w:rsidR="005449D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5B775A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0629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5B775A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  <w:r w:rsidRPr="006F661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te se dostavlja Gradskom vijeću Grada Poreča-Parenzo na razmatranje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prihvaćanje u priloženom tekstu.</w:t>
      </w:r>
    </w:p>
    <w:p w14:paraId="3A918DBC" w14:textId="77777777" w:rsidR="0089612D" w:rsidRPr="006F6613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4F81BD" w:themeColor="accent1"/>
          <w:sz w:val="24"/>
          <w:szCs w:val="24"/>
          <w:lang w:eastAsia="hr-HR"/>
        </w:rPr>
      </w:pPr>
    </w:p>
    <w:p w14:paraId="7CF74A12" w14:textId="4D8D6827" w:rsidR="0089612D" w:rsidRPr="006F6613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F66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2.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Sva potrebna tumačenja vezna uz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prijedlog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točke 1. ovog Zaključka na sjednici Gradskog vijeća dat će </w:t>
      </w:r>
      <w:r w:rsidR="002A23D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Tatjana Matošević, 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pročelni</w:t>
      </w:r>
      <w:r w:rsidR="00571D76">
        <w:rPr>
          <w:rFonts w:ascii="Times New Roman" w:eastAsia="Times New Roman" w:hAnsi="Times New Roman" w:cs="Times New Roman"/>
          <w:sz w:val="24"/>
          <w:szCs w:val="24"/>
          <w:lang w:eastAsia="hr-HR"/>
        </w:rPr>
        <w:t>ca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Upravnog odjela za financije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gospodarstvo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     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</w:t>
      </w:r>
    </w:p>
    <w:p w14:paraId="37BB44D3" w14:textId="77777777" w:rsidR="0089612D" w:rsidRPr="006F6613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4C1916" w14:textId="0ED7DA9E" w:rsidR="0089612D" w:rsidRPr="006F6613" w:rsidRDefault="0089612D" w:rsidP="008961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F661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                                           </w:t>
      </w:r>
      <w:r w:rsidR="004952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</w:t>
      </w:r>
      <w:r w:rsidRPr="006F661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GRADONAČELNIK</w:t>
      </w:r>
    </w:p>
    <w:p w14:paraId="506B30F1" w14:textId="642231A8" w:rsidR="0089612D" w:rsidRPr="006F6613" w:rsidRDefault="0089612D" w:rsidP="008961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F66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6F66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6F66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6F66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6F66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6F66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 xml:space="preserve">                                   </w:t>
      </w:r>
      <w:r w:rsidR="0049521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</w:t>
      </w:r>
      <w:r w:rsidRPr="006F6613">
        <w:rPr>
          <w:rFonts w:ascii="Times New Roman" w:eastAsia="Times New Roman" w:hAnsi="Times New Roman" w:cs="Times New Roman"/>
          <w:b/>
          <w:sz w:val="24"/>
          <w:szCs w:val="24"/>
          <w:lang w:val="en-AU" w:eastAsia="hr-HR"/>
        </w:rPr>
        <w:t>Loris Peršurić</w:t>
      </w:r>
    </w:p>
    <w:p w14:paraId="3B41601F" w14:textId="77777777" w:rsidR="0089612D" w:rsidRPr="006F6613" w:rsidRDefault="0089612D" w:rsidP="008961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11658B" w14:textId="77777777" w:rsidR="0089612D" w:rsidRPr="006F6613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D7C421" w14:textId="77777777" w:rsidR="00495214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Privitak:</w:t>
      </w:r>
      <w:r w:rsidRPr="006F66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74716EFE" w14:textId="5B5F5A2F" w:rsidR="0089612D" w:rsidRPr="00495214" w:rsidRDefault="00495214" w:rsidP="00495214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952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Prijedlog </w:t>
      </w:r>
      <w:r w:rsidR="0089612D" w:rsidRPr="004952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Zaključ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ka</w:t>
      </w:r>
    </w:p>
    <w:p w14:paraId="3EBBFCE3" w14:textId="77777777" w:rsidR="0089612D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CE1589F" w14:textId="77777777" w:rsidR="0089612D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20C7897" w14:textId="77777777" w:rsidR="00495214" w:rsidRDefault="00495214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1BD1D07" w14:textId="77777777" w:rsidR="00495214" w:rsidRDefault="00495214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F3388A2" w14:textId="77777777" w:rsidR="00495214" w:rsidRDefault="00495214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C11A286" w14:textId="0F0F7621" w:rsidR="0089612D" w:rsidRPr="006F6613" w:rsidRDefault="0089612D" w:rsidP="00896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F661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DOSTAVITI:</w:t>
      </w:r>
    </w:p>
    <w:p w14:paraId="4B94FBEB" w14:textId="1521BDC8" w:rsidR="0089612D" w:rsidRPr="006F6613" w:rsidRDefault="0089612D" w:rsidP="0089612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Gradsko vijeće, ovdje,</w:t>
      </w:r>
      <w:r w:rsidR="004952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KLASA: 024-01/26-02/33</w:t>
      </w:r>
    </w:p>
    <w:p w14:paraId="2D914F59" w14:textId="5CC15FA1" w:rsidR="0089612D" w:rsidRPr="006F6613" w:rsidRDefault="0089612D" w:rsidP="0089612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Upravni odjel za financije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gospodarstvo</w:t>
      </w: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, ovdje,</w:t>
      </w:r>
      <w:r w:rsidR="00EE2B61" w:rsidRPr="00EE2B61">
        <w:t xml:space="preserve"> </w:t>
      </w:r>
      <w:bookmarkStart w:id="1" w:name="_Hlk238799638"/>
      <w:r w:rsidR="00EE2B61" w:rsidRPr="00EE2B61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KLASA:400-01/26-01/10</w:t>
      </w:r>
      <w:bookmarkEnd w:id="1"/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3A9DCF2A" w14:textId="77777777" w:rsidR="0089612D" w:rsidRPr="006F6613" w:rsidRDefault="0089612D" w:rsidP="0089612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6613">
        <w:rPr>
          <w:rFonts w:ascii="Times New Roman" w:eastAsia="Times New Roman" w:hAnsi="Times New Roman" w:cs="Times New Roman"/>
          <w:sz w:val="24"/>
          <w:szCs w:val="24"/>
          <w:lang w:eastAsia="hr-HR"/>
        </w:rPr>
        <w:t>Pismohrana, ovdje.</w:t>
      </w:r>
    </w:p>
    <w:p w14:paraId="5321632F" w14:textId="77777777" w:rsidR="0089612D" w:rsidRDefault="0089612D"/>
    <w:p w14:paraId="42E6F59D" w14:textId="77777777" w:rsidR="0089612D" w:rsidRDefault="0089612D"/>
    <w:p w14:paraId="3360DA19" w14:textId="77777777" w:rsidR="0089612D" w:rsidRDefault="0089612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52"/>
        <w:gridCol w:w="567"/>
      </w:tblGrid>
      <w:tr w:rsidR="00CC7EBE" w:rsidRPr="003629DF" w14:paraId="3AA5098C" w14:textId="77777777" w:rsidTr="00965FA3">
        <w:trPr>
          <w:gridAfter w:val="1"/>
          <w:wAfter w:w="567" w:type="dxa"/>
          <w:cantSplit/>
        </w:trPr>
        <w:tc>
          <w:tcPr>
            <w:tcW w:w="3652" w:type="dxa"/>
          </w:tcPr>
          <w:p w14:paraId="259BCCB9" w14:textId="77777777" w:rsidR="00CC7EBE" w:rsidRPr="003629DF" w:rsidRDefault="00CC7EBE" w:rsidP="00965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2D77C035" wp14:editId="66156AF2">
                  <wp:extent cx="502920" cy="63246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098E4D" w14:textId="77777777" w:rsidR="00CC7EBE" w:rsidRPr="003629DF" w:rsidRDefault="00CC7EBE" w:rsidP="00965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hr-HR"/>
              </w:rPr>
            </w:pPr>
            <w:r w:rsidRPr="00362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  <w:t>REPUBLIKA HRVATSKA</w:t>
            </w:r>
          </w:p>
        </w:tc>
      </w:tr>
      <w:tr w:rsidR="00CC7EBE" w:rsidRPr="003629DF" w14:paraId="15BE1E3A" w14:textId="77777777" w:rsidTr="00965FA3">
        <w:trPr>
          <w:gridAfter w:val="1"/>
          <w:wAfter w:w="567" w:type="dxa"/>
          <w:cantSplit/>
        </w:trPr>
        <w:tc>
          <w:tcPr>
            <w:tcW w:w="3652" w:type="dxa"/>
          </w:tcPr>
          <w:p w14:paraId="686C1713" w14:textId="77777777" w:rsidR="00CC7EBE" w:rsidRPr="003629DF" w:rsidRDefault="00CC7EBE" w:rsidP="00965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</w:pPr>
            <w:r w:rsidRPr="00362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  <w:t>ISTARSKA ŽUPANIJA</w:t>
            </w:r>
          </w:p>
        </w:tc>
      </w:tr>
      <w:tr w:rsidR="00CC7EBE" w:rsidRPr="003629DF" w14:paraId="70FE0DFE" w14:textId="77777777" w:rsidTr="00965FA3">
        <w:trPr>
          <w:gridAfter w:val="1"/>
          <w:wAfter w:w="567" w:type="dxa"/>
          <w:cantSplit/>
        </w:trPr>
        <w:tc>
          <w:tcPr>
            <w:tcW w:w="3652" w:type="dxa"/>
          </w:tcPr>
          <w:p w14:paraId="399A673F" w14:textId="77777777" w:rsidR="00CC7EBE" w:rsidRPr="003629DF" w:rsidRDefault="00CC7EBE" w:rsidP="00965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</w:pPr>
            <w:r w:rsidRPr="00362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  <w:t xml:space="preserve">    GRAD POREČ - PARENZO </w:t>
            </w:r>
          </w:p>
          <w:p w14:paraId="73779CFF" w14:textId="77777777" w:rsidR="00CC7EBE" w:rsidRPr="003629DF" w:rsidRDefault="00CC7EBE" w:rsidP="00965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</w:pPr>
            <w:r w:rsidRPr="00362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  <w:t>CITTÀ DI POREČ - PARENZO</w:t>
            </w:r>
          </w:p>
          <w:p w14:paraId="4ECEDCEB" w14:textId="77777777" w:rsidR="00CC7EBE" w:rsidRPr="003629DF" w:rsidRDefault="00CC7EBE" w:rsidP="00965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</w:pPr>
            <w:r w:rsidRPr="00362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  <w:t>Gradsko vijeće</w:t>
            </w:r>
          </w:p>
        </w:tc>
      </w:tr>
      <w:tr w:rsidR="00CC7EBE" w:rsidRPr="003629DF" w14:paraId="0817E1EF" w14:textId="77777777" w:rsidTr="00965FA3">
        <w:trPr>
          <w:cantSplit/>
        </w:trPr>
        <w:tc>
          <w:tcPr>
            <w:tcW w:w="3936" w:type="dxa"/>
            <w:gridSpan w:val="2"/>
          </w:tcPr>
          <w:p w14:paraId="5D6BB552" w14:textId="77777777" w:rsidR="00CC7EBE" w:rsidRPr="003629DF" w:rsidRDefault="00CC7EBE" w:rsidP="00965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</w:pPr>
            <w:r w:rsidRPr="00362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  <w:t>KLASA:</w:t>
            </w:r>
          </w:p>
        </w:tc>
      </w:tr>
      <w:tr w:rsidR="00CC7EBE" w:rsidRPr="003629DF" w14:paraId="0B9A0839" w14:textId="77777777" w:rsidTr="00965FA3">
        <w:trPr>
          <w:cantSplit/>
        </w:trPr>
        <w:tc>
          <w:tcPr>
            <w:tcW w:w="3936" w:type="dxa"/>
            <w:gridSpan w:val="2"/>
          </w:tcPr>
          <w:p w14:paraId="17434AD2" w14:textId="77777777" w:rsidR="00CC7EBE" w:rsidRPr="003629DF" w:rsidRDefault="00CC7EBE" w:rsidP="00965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</w:pPr>
            <w:r w:rsidRPr="00362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  <w:t xml:space="preserve">URBROJ: </w:t>
            </w:r>
          </w:p>
        </w:tc>
      </w:tr>
      <w:tr w:rsidR="00CC7EBE" w:rsidRPr="003629DF" w14:paraId="66D473DA" w14:textId="77777777" w:rsidTr="00965FA3">
        <w:trPr>
          <w:cantSplit/>
          <w:trHeight w:val="80"/>
        </w:trPr>
        <w:tc>
          <w:tcPr>
            <w:tcW w:w="3936" w:type="dxa"/>
            <w:gridSpan w:val="2"/>
          </w:tcPr>
          <w:p w14:paraId="2F3A3372" w14:textId="77777777" w:rsidR="00CC7EBE" w:rsidRPr="003629DF" w:rsidRDefault="00CC7EBE" w:rsidP="00965FA3">
            <w:pPr>
              <w:spacing w:after="0" w:line="240" w:lineRule="auto"/>
              <w:ind w:right="-67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</w:pPr>
            <w:r w:rsidRPr="003629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hr-HR"/>
              </w:rPr>
              <w:t xml:space="preserve">Poreč-Parenzo,   </w:t>
            </w:r>
          </w:p>
        </w:tc>
      </w:tr>
    </w:tbl>
    <w:p w14:paraId="7F6D716C" w14:textId="77777777" w:rsidR="00CC7EBE" w:rsidRPr="003629DF" w:rsidRDefault="00CC7EBE" w:rsidP="00CC7EB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4A52669" w14:textId="77777777" w:rsidR="00CC7EBE" w:rsidRPr="003629DF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6EBF4C74" w14:textId="4121D0D5" w:rsidR="00CC7EBE" w:rsidRPr="003629DF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               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Na temelju članka </w:t>
      </w:r>
      <w:r w:rsidR="002A23D5">
        <w:rPr>
          <w:rFonts w:ascii="Times New Roman" w:eastAsia="Times New Roman" w:hAnsi="Times New Roman" w:cs="Times New Roman"/>
          <w:sz w:val="24"/>
          <w:szCs w:val="20"/>
          <w:lang w:eastAsia="hr-HR"/>
        </w:rPr>
        <w:t>6</w:t>
      </w:r>
      <w:r w:rsidR="005B775A">
        <w:rPr>
          <w:rFonts w:ascii="Times New Roman" w:eastAsia="Times New Roman" w:hAnsi="Times New Roman" w:cs="Times New Roman"/>
          <w:sz w:val="24"/>
          <w:szCs w:val="20"/>
          <w:lang w:eastAsia="hr-HR"/>
        </w:rPr>
        <w:t>6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>. Zakona o proračunu (</w:t>
      </w:r>
      <w:r w:rsidR="00984A45">
        <w:rPr>
          <w:rFonts w:ascii="Times New Roman" w:eastAsia="Times New Roman" w:hAnsi="Times New Roman" w:cs="Times New Roman"/>
          <w:sz w:val="24"/>
          <w:szCs w:val="20"/>
          <w:lang w:eastAsia="hr-HR"/>
        </w:rPr>
        <w:t>,,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>Narodne novine</w:t>
      </w:r>
      <w:r w:rsidR="00984A45">
        <w:rPr>
          <w:rFonts w:ascii="Times New Roman" w:eastAsia="Times New Roman" w:hAnsi="Times New Roman" w:cs="Times New Roman"/>
          <w:sz w:val="24"/>
          <w:szCs w:val="20"/>
          <w:lang w:eastAsia="hr-HR"/>
        </w:rPr>
        <w:t>“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broj </w:t>
      </w:r>
      <w:r w:rsidR="002A23D5">
        <w:rPr>
          <w:rFonts w:ascii="Times New Roman" w:eastAsia="Times New Roman" w:hAnsi="Times New Roman" w:cs="Times New Roman"/>
          <w:sz w:val="24"/>
          <w:szCs w:val="20"/>
          <w:lang w:eastAsia="hr-HR"/>
        </w:rPr>
        <w:t>144/2021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) i članka 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41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>. Statuta Grada Poreča-Parenzo (</w:t>
      </w:r>
      <w:r w:rsidR="00984A45">
        <w:rPr>
          <w:rFonts w:ascii="Times New Roman" w:eastAsia="Times New Roman" w:hAnsi="Times New Roman" w:cs="Times New Roman"/>
          <w:sz w:val="24"/>
          <w:szCs w:val="20"/>
          <w:lang w:eastAsia="hr-HR"/>
        </w:rPr>
        <w:t>,,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>Službeni glasnik Grada Poreča</w:t>
      </w: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-Parenzo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>” broj 2/13</w:t>
      </w:r>
      <w:r w:rsidR="005449D6">
        <w:rPr>
          <w:rFonts w:ascii="Times New Roman" w:eastAsia="Times New Roman" w:hAnsi="Times New Roman" w:cs="Times New Roman"/>
          <w:sz w:val="24"/>
          <w:szCs w:val="20"/>
          <w:lang w:eastAsia="hr-HR"/>
        </w:rPr>
        <w:t>,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10/18</w:t>
      </w:r>
      <w:r w:rsidR="00062946">
        <w:rPr>
          <w:rFonts w:ascii="Times New Roman" w:eastAsia="Times New Roman" w:hAnsi="Times New Roman" w:cs="Times New Roman"/>
          <w:sz w:val="24"/>
          <w:szCs w:val="20"/>
          <w:lang w:eastAsia="hr-HR"/>
        </w:rPr>
        <w:t>,</w:t>
      </w:r>
      <w:r w:rsidR="005449D6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02/21</w:t>
      </w:r>
      <w:r w:rsidR="00062946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</w:t>
      </w:r>
      <w:r w:rsidR="00984A45">
        <w:rPr>
          <w:rFonts w:ascii="Times New Roman" w:eastAsia="Times New Roman" w:hAnsi="Times New Roman" w:cs="Times New Roman"/>
          <w:sz w:val="24"/>
          <w:szCs w:val="20"/>
          <w:lang w:eastAsia="hr-HR"/>
        </w:rPr>
        <w:t>i</w:t>
      </w:r>
      <w:r w:rsidR="00062946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12/24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>), Gradsko vijeće Grada Poreča-Parenzo</w:t>
      </w:r>
      <w:r w:rsidR="00984A45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je,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na sjednici održanoj </w:t>
      </w:r>
      <w:r w:rsidR="00984A45">
        <w:rPr>
          <w:rFonts w:ascii="Times New Roman" w:eastAsia="Times New Roman" w:hAnsi="Times New Roman" w:cs="Times New Roman"/>
          <w:sz w:val="24"/>
          <w:szCs w:val="20"/>
          <w:lang w:eastAsia="hr-HR"/>
        </w:rPr>
        <w:t>……………..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202</w:t>
      </w:r>
      <w:r w:rsidR="00062946">
        <w:rPr>
          <w:rFonts w:ascii="Times New Roman" w:eastAsia="Times New Roman" w:hAnsi="Times New Roman" w:cs="Times New Roman"/>
          <w:sz w:val="24"/>
          <w:szCs w:val="20"/>
          <w:lang w:eastAsia="hr-HR"/>
        </w:rPr>
        <w:t>6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>. godine</w:t>
      </w:r>
      <w:r w:rsidR="00984A45">
        <w:rPr>
          <w:rFonts w:ascii="Times New Roman" w:eastAsia="Times New Roman" w:hAnsi="Times New Roman" w:cs="Times New Roman"/>
          <w:sz w:val="24"/>
          <w:szCs w:val="20"/>
          <w:lang w:eastAsia="hr-HR"/>
        </w:rPr>
        <w:t>,</w:t>
      </w:r>
      <w:r w:rsidRPr="003629DF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donijelo </w:t>
      </w:r>
      <w:r w:rsidR="00984A45">
        <w:rPr>
          <w:rFonts w:ascii="Times New Roman" w:eastAsia="Times New Roman" w:hAnsi="Times New Roman" w:cs="Times New Roman"/>
          <w:sz w:val="24"/>
          <w:szCs w:val="20"/>
          <w:lang w:eastAsia="hr-HR"/>
        </w:rPr>
        <w:t>sljedeći</w:t>
      </w:r>
    </w:p>
    <w:p w14:paraId="3BE4F4D4" w14:textId="77777777" w:rsidR="00CC7EBE" w:rsidRDefault="00CC7EBE" w:rsidP="00CC7EBE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913810" w14:textId="77777777" w:rsidR="00CC7EBE" w:rsidRPr="003629DF" w:rsidRDefault="00CC7EBE" w:rsidP="00CC7EBE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629D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ZAKLJUČAK </w:t>
      </w:r>
    </w:p>
    <w:p w14:paraId="3320AFDB" w14:textId="77777777" w:rsidR="00CC7EBE" w:rsidRPr="003629DF" w:rsidRDefault="00CC7EBE" w:rsidP="00CC7EBE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629D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prihvaćanju</w:t>
      </w:r>
      <w:r w:rsidRPr="003629D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Izvješća o</w:t>
      </w:r>
      <w:r w:rsidRPr="003629D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korištenju sredstava proračunske zalihe </w:t>
      </w:r>
    </w:p>
    <w:p w14:paraId="08072992" w14:textId="28927B8E" w:rsidR="00CC7EBE" w:rsidRPr="003629DF" w:rsidRDefault="002A23D5" w:rsidP="00CC7EBE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Grada Poreča-Parenzo </w:t>
      </w:r>
      <w:r w:rsidR="00CC7EBE" w:rsidRPr="003629D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 razdoblju </w:t>
      </w:r>
      <w:r w:rsidR="00E964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travanj-lipanj</w:t>
      </w:r>
      <w:r w:rsidR="005449D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 w:rsidR="0006294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CC7EBE" w:rsidRPr="003629D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godine</w:t>
      </w:r>
    </w:p>
    <w:p w14:paraId="15D284AF" w14:textId="77777777" w:rsidR="00CC7EBE" w:rsidRDefault="00CC7EBE" w:rsidP="00CC7EBE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38DB5B" w14:textId="77777777" w:rsidR="00CC7EBE" w:rsidRDefault="00CC7EBE" w:rsidP="00CC7E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2AF971" w14:textId="1D774642" w:rsidR="00CC7EBE" w:rsidRDefault="00CC7EBE" w:rsidP="00984A4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Prihvaća se Izvješće Gradonačelnika o </w:t>
      </w:r>
      <w:r w:rsidRPr="003629DF">
        <w:rPr>
          <w:rFonts w:ascii="Times New Roman" w:eastAsia="Times New Roman" w:hAnsi="Times New Roman" w:cs="Times New Roman"/>
          <w:sz w:val="24"/>
          <w:szCs w:val="24"/>
          <w:lang w:eastAsia="hr-HR"/>
        </w:rPr>
        <w:t>korištenju sredstava proračunske zalihe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629D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Grada Poreča-Parenzo </w:t>
      </w:r>
      <w:r w:rsidR="002F60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razdoblju 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travanj-lipanj</w:t>
      </w:r>
      <w:r w:rsidR="005449D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F60AB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0629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2F60AB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u tekstu koji je sastavni dio ovog Zaključka</w:t>
      </w:r>
      <w:r w:rsidRPr="003629D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61B05544" w14:textId="77777777" w:rsidR="00CC7EBE" w:rsidRPr="003629DF" w:rsidRDefault="00CC7EBE" w:rsidP="00CC7EBE">
      <w:pPr>
        <w:spacing w:after="0" w:line="240" w:lineRule="auto"/>
        <w:ind w:left="5664"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</w:t>
      </w:r>
      <w:r w:rsidRPr="003629D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PREDSJEDNIK</w:t>
      </w:r>
    </w:p>
    <w:p w14:paraId="44C3FD26" w14:textId="77777777" w:rsidR="00CC7EBE" w:rsidRPr="003629DF" w:rsidRDefault="00CC7EBE" w:rsidP="00CC7EB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629D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                          GRADSKOG VIJEĆA</w:t>
      </w:r>
    </w:p>
    <w:p w14:paraId="2DD386C7" w14:textId="2A865422" w:rsidR="00CC7EBE" w:rsidRPr="003629DF" w:rsidRDefault="00CC7EBE" w:rsidP="00CC7EB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629D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                    </w:t>
      </w:r>
      <w:r w:rsidR="00E56C3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</w:t>
      </w:r>
      <w:r w:rsidR="00697DD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  <w:r w:rsidR="00BE14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Elio Štifanić</w:t>
      </w:r>
      <w:r w:rsidRPr="003629D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                             </w:t>
      </w:r>
    </w:p>
    <w:p w14:paraId="3910D94E" w14:textId="77777777" w:rsidR="00984A45" w:rsidRDefault="00984A45" w:rsidP="00CC7E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9ED8EA" w14:textId="77777777" w:rsidR="00984A45" w:rsidRDefault="00984A45" w:rsidP="00CC7E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59EE2D" w14:textId="77777777" w:rsidR="00984A45" w:rsidRDefault="00D721C2" w:rsidP="00984A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Privitak:</w:t>
      </w:r>
    </w:p>
    <w:p w14:paraId="26E65051" w14:textId="7444B459" w:rsidR="00CC7EBE" w:rsidRPr="00984A45" w:rsidRDefault="00D721C2" w:rsidP="00984A45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84A45">
        <w:rPr>
          <w:rFonts w:ascii="Times New Roman" w:eastAsia="Times New Roman" w:hAnsi="Times New Roman" w:cs="Times New Roman"/>
          <w:sz w:val="24"/>
          <w:szCs w:val="24"/>
          <w:lang w:eastAsia="hr-HR"/>
        </w:rPr>
        <w:t>Izv</w:t>
      </w:r>
      <w:r w:rsidR="00CC7EBE" w:rsidRPr="00984A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ješće </w:t>
      </w:r>
    </w:p>
    <w:p w14:paraId="6CA40CF6" w14:textId="77777777" w:rsidR="00CC7EBE" w:rsidRDefault="00CC7EBE" w:rsidP="00CC7E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B9D48D" w14:textId="77777777" w:rsidR="00984A45" w:rsidRDefault="00984A45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hr-HR"/>
        </w:rPr>
      </w:pPr>
    </w:p>
    <w:p w14:paraId="74721AE1" w14:textId="77777777" w:rsidR="00984A45" w:rsidRDefault="00984A45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hr-HR"/>
        </w:rPr>
      </w:pPr>
    </w:p>
    <w:p w14:paraId="7C4F6688" w14:textId="77777777" w:rsidR="00984A45" w:rsidRDefault="00984A45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hr-HR"/>
        </w:rPr>
      </w:pPr>
    </w:p>
    <w:p w14:paraId="3C7DAEEF" w14:textId="77777777" w:rsidR="00984A45" w:rsidRDefault="00984A45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hr-HR"/>
        </w:rPr>
      </w:pPr>
    </w:p>
    <w:p w14:paraId="50503EA0" w14:textId="77777777" w:rsidR="00984A45" w:rsidRDefault="00984A45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hr-HR"/>
        </w:rPr>
      </w:pPr>
    </w:p>
    <w:p w14:paraId="7FB372FE" w14:textId="77777777" w:rsidR="00984A45" w:rsidRDefault="00984A45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hr-HR"/>
        </w:rPr>
      </w:pPr>
    </w:p>
    <w:p w14:paraId="6C923BE4" w14:textId="17F2FDBB" w:rsidR="00CC7EBE" w:rsidRPr="003629DF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hr-HR"/>
        </w:rPr>
      </w:pPr>
      <w:r w:rsidRPr="003629DF">
        <w:rPr>
          <w:rFonts w:ascii="Times New Roman" w:eastAsia="Times New Roman" w:hAnsi="Times New Roman" w:cs="Times New Roman"/>
          <w:b/>
          <w:sz w:val="24"/>
          <w:szCs w:val="24"/>
          <w:lang w:val="en-AU" w:eastAsia="hr-HR"/>
        </w:rPr>
        <w:t>DOSTAVITI:</w:t>
      </w:r>
    </w:p>
    <w:p w14:paraId="411083DA" w14:textId="00D95495" w:rsidR="00CC7EBE" w:rsidRPr="003629DF" w:rsidRDefault="00CC7EBE" w:rsidP="00CC7EB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</w:pPr>
      <w:proofErr w:type="spellStart"/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Gradonačelnik</w:t>
      </w:r>
      <w:proofErr w:type="spellEnd"/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 xml:space="preserve">, </w:t>
      </w:r>
      <w:proofErr w:type="spellStart"/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ovdje</w:t>
      </w:r>
      <w:proofErr w:type="spellEnd"/>
      <w:r w:rsidR="00984A45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 xml:space="preserve">, </w:t>
      </w:r>
      <w:r w:rsidR="00984A45" w:rsidRPr="00984A45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KLASA: 024-01/26-01/223</w:t>
      </w:r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 xml:space="preserve"> </w:t>
      </w:r>
    </w:p>
    <w:p w14:paraId="319F1CEF" w14:textId="5F05DDEF" w:rsidR="00CC7EBE" w:rsidRPr="003629DF" w:rsidRDefault="00CC7EBE" w:rsidP="00CC7EB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</w:pPr>
      <w:proofErr w:type="spellStart"/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Upravni</w:t>
      </w:r>
      <w:proofErr w:type="spellEnd"/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 xml:space="preserve"> </w:t>
      </w:r>
      <w:proofErr w:type="spellStart"/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odjel</w:t>
      </w:r>
      <w:proofErr w:type="spellEnd"/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 xml:space="preserve"> za </w:t>
      </w:r>
      <w:proofErr w:type="spellStart"/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financije</w:t>
      </w:r>
      <w:proofErr w:type="spellEnd"/>
      <w:r w:rsidR="00E96484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 xml:space="preserve"> </w:t>
      </w:r>
      <w:proofErr w:type="spellStart"/>
      <w:r w:rsidR="00E96484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i</w:t>
      </w:r>
      <w:proofErr w:type="spellEnd"/>
      <w:r w:rsidR="00E96484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 xml:space="preserve"> </w:t>
      </w:r>
      <w:proofErr w:type="spellStart"/>
      <w:r w:rsidR="00E96484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gospodarstvo</w:t>
      </w:r>
      <w:proofErr w:type="spellEnd"/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 xml:space="preserve">, </w:t>
      </w:r>
      <w:proofErr w:type="spellStart"/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ovdje</w:t>
      </w:r>
      <w:proofErr w:type="spellEnd"/>
      <w:r w:rsidR="00984A45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,</w:t>
      </w:r>
      <w:r w:rsidR="00984A45" w:rsidRPr="00984A45">
        <w:t xml:space="preserve"> </w:t>
      </w:r>
      <w:r w:rsidR="00984A45" w:rsidRPr="00984A45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KLASA:400-01/26-01/10</w:t>
      </w:r>
    </w:p>
    <w:p w14:paraId="4025D564" w14:textId="77777777" w:rsidR="00CC7EBE" w:rsidRPr="003629DF" w:rsidRDefault="00CC7EBE" w:rsidP="00CC7EB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</w:pPr>
      <w:r w:rsidRPr="003629DF">
        <w:rPr>
          <w:rFonts w:ascii="Times New Roman" w:eastAsia="Times New Roman" w:hAnsi="Times New Roman" w:cs="Times New Roman"/>
          <w:sz w:val="24"/>
          <w:szCs w:val="24"/>
          <w:lang w:val="en-AU" w:eastAsia="hr-HR"/>
        </w:rPr>
        <w:t>Pismohrana, ovdje</w:t>
      </w:r>
    </w:p>
    <w:p w14:paraId="29456179" w14:textId="77777777" w:rsidR="007D3CBB" w:rsidRDefault="007D3CBB"/>
    <w:p w14:paraId="65B93559" w14:textId="77777777" w:rsidR="007D3CBB" w:rsidRPr="007D3CBB" w:rsidRDefault="007D3CBB" w:rsidP="007D3C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</w:pP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                   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object w:dxaOrig="790" w:dyaOrig="995" w14:anchorId="5EB4C0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9.45pt;height:49.45pt" o:ole="" fillcolor="window">
            <v:imagedata r:id="rId6" o:title=""/>
          </v:shape>
          <o:OLEObject Type="Embed" ProgID="CorelDraw.Graphic.8" ShapeID="_x0000_i1026" DrawAspect="Content" ObjectID="_1849412961" r:id="rId7"/>
        </w:object>
      </w:r>
    </w:p>
    <w:p w14:paraId="0D4081BC" w14:textId="77777777" w:rsidR="007D3CBB" w:rsidRPr="007D3CBB" w:rsidRDefault="007D3CBB" w:rsidP="007D3C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REPUBLIKA HRVATSKA</w:t>
      </w:r>
    </w:p>
    <w:p w14:paraId="7EBDBA12" w14:textId="77777777" w:rsidR="007D3CBB" w:rsidRPr="007D3CBB" w:rsidRDefault="007D3CBB" w:rsidP="007D3CBB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ISTARSKA ŽUPANIJA</w:t>
      </w:r>
    </w:p>
    <w:p w14:paraId="4F984E42" w14:textId="77777777" w:rsidR="007D3CBB" w:rsidRPr="007D3CBB" w:rsidRDefault="007D3CBB" w:rsidP="007D3C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GRAD POREČ - PARENZO </w:t>
      </w:r>
    </w:p>
    <w:p w14:paraId="20FF0E6C" w14:textId="77777777" w:rsidR="007D3CBB" w:rsidRPr="007D3CBB" w:rsidRDefault="007D3CBB" w:rsidP="007D3C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CITTÀ DI POREČ - PARENZO</w:t>
      </w:r>
    </w:p>
    <w:p w14:paraId="73D913E8" w14:textId="77777777" w:rsidR="007D3CBB" w:rsidRPr="007D3CBB" w:rsidRDefault="007D3CBB" w:rsidP="007D3C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Gradonačelnik</w:t>
      </w:r>
    </w:p>
    <w:p w14:paraId="69DDA0D7" w14:textId="6A79ED43" w:rsidR="007D3CBB" w:rsidRPr="007D3CBB" w:rsidRDefault="007D3CBB" w:rsidP="007D3C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KLASA:</w:t>
      </w:r>
      <w:r w:rsidR="004E4E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024-01/26-01/</w:t>
      </w:r>
      <w:r w:rsidR="00984A4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223</w:t>
      </w:r>
    </w:p>
    <w:p w14:paraId="76705828" w14:textId="02F3DD8D" w:rsidR="007D3CBB" w:rsidRPr="007D3CBB" w:rsidRDefault="007D3CBB" w:rsidP="007D3C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URBROJ:</w:t>
      </w:r>
      <w:r w:rsidR="00984A4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2163-6-09/01-26-6</w:t>
      </w:r>
    </w:p>
    <w:p w14:paraId="7FA1F9AD" w14:textId="06B72AA6" w:rsidR="00062946" w:rsidRDefault="007D3CBB" w:rsidP="007D3C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Poreč</w:t>
      </w:r>
      <w:r w:rsidR="00984A4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- Parenzo</w:t>
      </w: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r w:rsidR="00984A4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28. kolovoza </w:t>
      </w: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 w:rsidR="0006294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6.</w:t>
      </w:r>
    </w:p>
    <w:p w14:paraId="4EF2E0A1" w14:textId="523CD4A4" w:rsidR="007D3CBB" w:rsidRPr="007D3CBB" w:rsidRDefault="007D3CBB" w:rsidP="007D3C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56A0621E" w14:textId="77777777" w:rsidR="00244132" w:rsidRDefault="007D3CBB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D3CB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61E10CBC" w14:textId="5993C91E" w:rsidR="007D3CBB" w:rsidRDefault="007D3CBB" w:rsidP="00CC7EB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Temeljem članka </w:t>
      </w:r>
      <w:r w:rsidR="005B775A" w:rsidRP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6</w:t>
      </w:r>
      <w:r w:rsid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6</w:t>
      </w:r>
      <w:r w:rsidRP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. Zakona o proračunu (</w:t>
      </w:r>
      <w:r w:rsidR="00984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,,</w:t>
      </w:r>
      <w:r w:rsidRP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Narodne novine</w:t>
      </w:r>
      <w:r w:rsidR="00984A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“</w:t>
      </w:r>
      <w:r w:rsidRP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br. </w:t>
      </w:r>
      <w:r w:rsidR="002F60AB" w:rsidRP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144/2021</w:t>
      </w:r>
      <w:r w:rsidRP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) Gradonačelnik Grada </w:t>
      </w:r>
      <w:r w:rsidR="00244132" w:rsidRP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Poreča-Parenzo</w:t>
      </w:r>
      <w:r w:rsidRP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C65372" w:rsidRPr="005B77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utvrdio je</w:t>
      </w:r>
    </w:p>
    <w:p w14:paraId="11B28176" w14:textId="77777777" w:rsidR="005B775A" w:rsidRPr="005B775A" w:rsidRDefault="005B775A" w:rsidP="00CC7EB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81D3455" w14:textId="7035DA17" w:rsidR="00244132" w:rsidRPr="005B775A" w:rsidRDefault="00984A4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</w:pPr>
      <w:r w:rsidRPr="005B77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IZVJEŠĆE</w:t>
      </w:r>
    </w:p>
    <w:p w14:paraId="636D57A6" w14:textId="77777777" w:rsidR="00244132" w:rsidRPr="00244132" w:rsidRDefault="004E397A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 korištenju sredstava p</w:t>
      </w:r>
      <w:r w:rsidR="00244132"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roračunske zalihe </w:t>
      </w:r>
    </w:p>
    <w:p w14:paraId="74C8730A" w14:textId="29F31293" w:rsidR="00244132" w:rsidRPr="00244132" w:rsidRDefault="00244132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Grada Poreča-Parenzo </w:t>
      </w:r>
      <w:r w:rsidR="005B775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 razdoblju </w:t>
      </w:r>
      <w:r w:rsidR="00E964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travanj-lipanj</w:t>
      </w:r>
      <w:r w:rsidR="005449D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 w:rsidR="0006294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godine</w:t>
      </w:r>
    </w:p>
    <w:p w14:paraId="48F22A83" w14:textId="77777777" w:rsidR="00244132" w:rsidRDefault="00244132" w:rsidP="00CC7EB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55C261" w14:textId="77777777" w:rsidR="00244132" w:rsidRPr="00244132" w:rsidRDefault="00244132" w:rsidP="00C65372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OPĆI DIO</w:t>
      </w:r>
    </w:p>
    <w:p w14:paraId="2E0EAE19" w14:textId="77777777" w:rsidR="00244132" w:rsidRDefault="00244132" w:rsidP="0024413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39CB07" w14:textId="77777777" w:rsidR="00244132" w:rsidRPr="00244132" w:rsidRDefault="00244132" w:rsidP="0024413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Člankom </w:t>
      </w:r>
      <w:r w:rsidR="005B775A">
        <w:rPr>
          <w:rFonts w:ascii="Times New Roman" w:eastAsia="Times New Roman" w:hAnsi="Times New Roman" w:cs="Times New Roman"/>
          <w:sz w:val="24"/>
          <w:szCs w:val="24"/>
          <w:lang w:eastAsia="hr-HR"/>
        </w:rPr>
        <w:t>66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. Zakona o proračunu propisan</w:t>
      </w:r>
      <w:r w:rsidR="00AA4D00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</w:t>
      </w:r>
      <w:r w:rsidR="00AA4D00">
        <w:rPr>
          <w:rFonts w:ascii="Times New Roman" w:eastAsia="Times New Roman" w:hAnsi="Times New Roman" w:cs="Times New Roman"/>
          <w:sz w:val="24"/>
          <w:szCs w:val="24"/>
          <w:lang w:eastAsia="hr-HR"/>
        </w:rPr>
        <w:t>obveza g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radonačelnik</w:t>
      </w:r>
      <w:r w:rsidR="00AA4D00">
        <w:rPr>
          <w:rFonts w:ascii="Times New Roman" w:eastAsia="Times New Roman" w:hAnsi="Times New Roman" w:cs="Times New Roman"/>
          <w:sz w:val="24"/>
          <w:szCs w:val="24"/>
          <w:lang w:eastAsia="hr-HR"/>
        </w:rPr>
        <w:t>a da</w:t>
      </w:r>
      <w:r w:rsidR="005B77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tromjesečno</w:t>
      </w:r>
      <w:r w:rsidR="00AA4D0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izvješćuje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predstavničko tijelo o korištenju proračunske zalihe.</w:t>
      </w:r>
    </w:p>
    <w:p w14:paraId="382E8C22" w14:textId="77777777" w:rsidR="00C65372" w:rsidRDefault="00C65372" w:rsidP="0024413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C2BDDB" w14:textId="411DF275" w:rsidR="00C65372" w:rsidRDefault="00244132" w:rsidP="0024413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Člankom </w:t>
      </w:r>
      <w:r w:rsidR="00EB0432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165DCA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Odluke o izvršavanju Proračuna Grada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Poreča-Parenzo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202</w:t>
      </w:r>
      <w:r w:rsidR="000629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 propisano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 da će se </w:t>
      </w:r>
      <w:r w:rsid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hitne i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nepredviđene </w:t>
      </w:r>
      <w:r w:rsid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>izdatke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C65372"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>te izda</w:t>
      </w:r>
      <w:r w:rsid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>tke</w:t>
      </w:r>
      <w:r w:rsidR="00C65372"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neplanirane ili nedovoljno planirane </w:t>
      </w:r>
      <w:r w:rsid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>rashode</w:t>
      </w:r>
      <w:r w:rsidR="00EB04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C65372"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>koji se pojave tijekom proračunske godine, podmir</w:t>
      </w:r>
      <w:r w:rsid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>iti</w:t>
      </w:r>
      <w:r w:rsidR="00C65372"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sredstv</w:t>
      </w:r>
      <w:r w:rsid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>ima</w:t>
      </w:r>
      <w:r w:rsidR="00C65372"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proračunske zalihe do visine proračunske pričuve utvrđene godišnjim proračunom</w:t>
      </w:r>
      <w:r w:rsid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05FA5BAB" w14:textId="77777777" w:rsidR="00C65372" w:rsidRDefault="00C65372" w:rsidP="00C653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9B722E" w14:textId="77777777" w:rsidR="00244132" w:rsidRPr="00244132" w:rsidRDefault="00244132" w:rsidP="000A6D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Istim člankom je utvrđeno</w:t>
      </w:r>
      <w:r w:rsid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kako o</w:t>
      </w:r>
      <w:r w:rsidR="00C65372"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korištenju proračunske </w:t>
      </w:r>
      <w:r w:rsidR="006565E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zalihe </w:t>
      </w:r>
      <w:r w:rsidR="00C65372"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odlučuje Gradonačelnik </w:t>
      </w:r>
      <w:r w:rsidR="000A6D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donošenjem posebnog Rješenja, </w:t>
      </w:r>
      <w:r w:rsid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 da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se o korištenju sredstava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proračunske zalihe izvještava sukladno odredbama Zakona o proračunu.</w:t>
      </w:r>
    </w:p>
    <w:p w14:paraId="16783E5B" w14:textId="77777777" w:rsidR="00C65372" w:rsidRDefault="00C65372" w:rsidP="0024413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FCF56A" w14:textId="064C6E3D" w:rsidR="00244132" w:rsidRDefault="00244132" w:rsidP="0024413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O korištenju proračunske zalihe odlučuje Gradonačelnik i to u 202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godini, sukladno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usvojen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 I. Izmjenama i dopunama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Proračun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Grada Poreča-Parenzo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202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godinu 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>Služben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 glasnik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Grada P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oreča-Parenzo“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br. 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14/2026</w:t>
      </w:r>
      <w:r w:rsidRPr="008C41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u visini do </w:t>
      </w:r>
      <w:r w:rsidR="002413F0">
        <w:rPr>
          <w:rFonts w:ascii="Times New Roman" w:eastAsia="Times New Roman" w:hAnsi="Times New Roman" w:cs="Times New Roman"/>
          <w:sz w:val="24"/>
          <w:szCs w:val="24"/>
          <w:lang w:eastAsia="hr-HR"/>
        </w:rPr>
        <w:t>5.000</w:t>
      </w:r>
      <w:r w:rsidR="00EB0432">
        <w:rPr>
          <w:rFonts w:ascii="Times New Roman" w:eastAsia="Times New Roman" w:hAnsi="Times New Roman" w:cs="Times New Roman"/>
          <w:sz w:val="24"/>
          <w:szCs w:val="24"/>
          <w:lang w:eastAsia="hr-HR"/>
        </w:rPr>
        <w:t>,00 eura.</w:t>
      </w:r>
    </w:p>
    <w:p w14:paraId="53D73801" w14:textId="77777777" w:rsidR="005449D6" w:rsidRDefault="005449D6" w:rsidP="00984A4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8C63BF" w14:textId="77777777" w:rsidR="00244132" w:rsidRPr="00244132" w:rsidRDefault="00244132" w:rsidP="00C65372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KORIŠTENJE SREDSTAVA PRORAČUNSKE ZALIHE </w:t>
      </w:r>
    </w:p>
    <w:p w14:paraId="5EDB40A5" w14:textId="4E3B95B4" w:rsidR="00E80C7B" w:rsidRDefault="00244132" w:rsidP="00C65372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GRADA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POREČA-PARENZO</w:t>
      </w:r>
      <w:r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ZA </w:t>
      </w:r>
      <w:r w:rsidR="00E80C7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RAZDOBLJE </w:t>
      </w:r>
      <w:r w:rsidR="00E964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TRAVANJ-LIPANJ</w:t>
      </w:r>
    </w:p>
    <w:p w14:paraId="1C4BE4DE" w14:textId="3A2C98D9" w:rsidR="00244132" w:rsidRPr="00244132" w:rsidRDefault="00E80C7B" w:rsidP="00C65372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202</w:t>
      </w:r>
      <w:r w:rsidR="00BE14B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244132"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GODINE</w:t>
      </w:r>
    </w:p>
    <w:p w14:paraId="2697EAD9" w14:textId="77777777" w:rsidR="00244132" w:rsidRPr="00244132" w:rsidRDefault="00244132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194446" w14:textId="478E98F5" w:rsidR="00244132" w:rsidRPr="00244132" w:rsidRDefault="00244132" w:rsidP="0024413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Sredstva za korištenje proračunske zalihe Grada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Poreča-Parenzo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202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odinu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planirana su u Razdjelu 1 –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Upravni odjel za opću upravu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aktivnost A100005 </w:t>
      </w:r>
      <w:r w:rsidR="00C65372" w:rsidRPr="00C65372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Tekuća zaliha </w:t>
      </w:r>
      <w:r w:rsidR="00C65372" w:rsidRPr="00C65372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lastRenderedPageBreak/>
        <w:t>proračuna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1C6136"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u </w:t>
      </w:r>
      <w:r w:rsidR="00D82F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razdoblju 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travanj-lipanj</w:t>
      </w:r>
      <w:r w:rsidR="00D82F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D82F18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  <w:r w:rsidR="001C6136"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C09E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nije bilo izvršenih  </w:t>
      </w:r>
      <w:r w:rsidR="00EC09E3" w:rsidRPr="00EC09E3">
        <w:rPr>
          <w:rFonts w:ascii="Times New Roman" w:eastAsia="Times New Roman" w:hAnsi="Times New Roman" w:cs="Times New Roman"/>
          <w:sz w:val="24"/>
          <w:szCs w:val="24"/>
          <w:lang w:eastAsia="hr-HR"/>
        </w:rPr>
        <w:t>isplata</w:t>
      </w:r>
      <w:r w:rsidR="00571D76" w:rsidRPr="00EC09E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</w:t>
      </w:r>
      <w:r w:rsidR="001C6136" w:rsidRPr="00EC09E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sredstava proračunske zalihe.</w:t>
      </w:r>
    </w:p>
    <w:p w14:paraId="66FBC21C" w14:textId="77777777" w:rsidR="00244132" w:rsidRDefault="00244132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529645" w14:textId="208A7AB3" w:rsidR="00244132" w:rsidRPr="00244132" w:rsidRDefault="00244132" w:rsidP="00244132">
      <w:pPr>
        <w:spacing w:after="0"/>
        <w:ind w:left="424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984A4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</w:t>
      </w:r>
      <w:r w:rsidRPr="002441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GRADONAČELNIK</w:t>
      </w:r>
    </w:p>
    <w:p w14:paraId="725BB6B2" w14:textId="6F03FB66" w:rsidR="00244132" w:rsidRPr="00984A45" w:rsidRDefault="00984A45" w:rsidP="00244132">
      <w:pPr>
        <w:spacing w:after="0"/>
        <w:ind w:left="4248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</w:t>
      </w:r>
      <w:r w:rsidR="00244132" w:rsidRPr="00984A4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Loris Peršurić</w:t>
      </w:r>
    </w:p>
    <w:p w14:paraId="437CBE81" w14:textId="77777777" w:rsidR="008C41A5" w:rsidRDefault="008C41A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A52DD0" w14:textId="77777777" w:rsidR="008C41A5" w:rsidRDefault="008C41A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DB3AF7" w14:textId="77777777" w:rsidR="008C41A5" w:rsidRDefault="008C41A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71C442" w14:textId="77777777" w:rsidR="008C41A5" w:rsidRDefault="008C41A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508A25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83CB18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71C951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86529E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11840D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6C0A0D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C42A36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676E1D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E5509B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ED61C1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A33E74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E6F493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618201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37E98A" w14:textId="77777777" w:rsidR="00984A45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831076" w14:textId="336D2228" w:rsidR="008C41A5" w:rsidRPr="007D3CBB" w:rsidRDefault="00984A45" w:rsidP="008C41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84A4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DOSTAVITI</w:t>
      </w:r>
      <w:r w:rsidR="008C41A5"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211B5BB5" w14:textId="4E4B07AF" w:rsidR="008C41A5" w:rsidRPr="007D3CBB" w:rsidRDefault="006565E9" w:rsidP="008C41A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Gradsko vijeće</w:t>
      </w:r>
      <w:r w:rsidR="00984A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ovdje</w:t>
      </w:r>
      <w:r w:rsidR="00984A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14:paraId="3199E441" w14:textId="15E26AB4" w:rsidR="008C41A5" w:rsidRDefault="008C41A5" w:rsidP="008C41A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Upravni odjel za financije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gospodarstvo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>, ovdje</w:t>
      </w:r>
    </w:p>
    <w:p w14:paraId="77D65F9C" w14:textId="77777777" w:rsidR="008C41A5" w:rsidRPr="007D3CBB" w:rsidRDefault="008C41A5" w:rsidP="008C41A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Pismohrana, ovdje.</w:t>
      </w:r>
    </w:p>
    <w:p w14:paraId="761EE73E" w14:textId="77777777" w:rsidR="00244132" w:rsidRDefault="00244132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 </w:t>
      </w:r>
    </w:p>
    <w:p w14:paraId="1A9A343B" w14:textId="77777777" w:rsidR="003629DF" w:rsidRDefault="003629DF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D274E8" w14:textId="77777777" w:rsidR="003629DF" w:rsidRDefault="003629DF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DBA7F9" w14:textId="77777777" w:rsidR="003629DF" w:rsidRDefault="003629DF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C7BE13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D37E5F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A3E771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F2BE3A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78B1A7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4433CE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841B08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0E00C3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40003F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564EB2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A15EC63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1A7731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5B7BD9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AB2727" w14:textId="77777777" w:rsidR="00E56C35" w:rsidRDefault="00E56C35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9CD1FE" w14:textId="77777777" w:rsidR="003629DF" w:rsidRDefault="003629DF" w:rsidP="00D82F1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30EA12" w14:textId="77777777" w:rsidR="00CC7EBE" w:rsidRPr="00CC5FC4" w:rsidRDefault="00CC7EBE" w:rsidP="00CC7E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CC5FC4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lastRenderedPageBreak/>
        <w:t>OBRAZLOŽENJE</w:t>
      </w:r>
    </w:p>
    <w:p w14:paraId="1A90847D" w14:textId="77777777" w:rsidR="00CC7EBE" w:rsidRPr="00CC5FC4" w:rsidRDefault="00CC7EBE" w:rsidP="00CC7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353781FB" w14:textId="77777777" w:rsidR="00CC7EBE" w:rsidRPr="00CC5FC4" w:rsidRDefault="00CC7EBE" w:rsidP="00CC7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825A78" w14:textId="77777777" w:rsidR="00CC7EBE" w:rsidRPr="00CC5FC4" w:rsidRDefault="00CC7EBE" w:rsidP="00CC7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C5FC4">
        <w:rPr>
          <w:rFonts w:ascii="Times New Roman" w:eastAsia="Times New Roman" w:hAnsi="Times New Roman" w:cs="Times New Roman"/>
          <w:sz w:val="24"/>
          <w:szCs w:val="24"/>
          <w:lang w:eastAsia="hr-HR"/>
        </w:rPr>
        <w:t>PRAVNA OSNOVA</w:t>
      </w:r>
    </w:p>
    <w:p w14:paraId="7CD570BA" w14:textId="77777777" w:rsidR="00CC7EBE" w:rsidRPr="00CC5FC4" w:rsidRDefault="00CC7EBE" w:rsidP="00CC7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52862F" w14:textId="77777777" w:rsidR="00CC7EBE" w:rsidRPr="00244132" w:rsidRDefault="00CC7EBE" w:rsidP="00CC7E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Člankom </w:t>
      </w:r>
      <w:r w:rsidR="00D82F18">
        <w:rPr>
          <w:rFonts w:ascii="Times New Roman" w:eastAsia="Times New Roman" w:hAnsi="Times New Roman" w:cs="Times New Roman"/>
          <w:sz w:val="24"/>
          <w:szCs w:val="24"/>
          <w:lang w:eastAsia="hr-HR"/>
        </w:rPr>
        <w:t>66</w:t>
      </w:r>
      <w:r w:rsidR="00AA4D0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Zakona o proračunu </w:t>
      </w:r>
      <w:r w:rsidR="00D82F18">
        <w:rPr>
          <w:rFonts w:ascii="Times New Roman" w:eastAsia="Times New Roman" w:hAnsi="Times New Roman" w:cs="Times New Roman"/>
          <w:sz w:val="24"/>
          <w:szCs w:val="24"/>
          <w:lang w:eastAsia="hr-HR"/>
        </w:rPr>
        <w:t>(„Narodne novine“ broj 144/2021</w:t>
      </w:r>
      <w:r w:rsidRPr="00CC5F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propisano je da je gradonačelnik obvezan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82F18">
        <w:rPr>
          <w:rFonts w:ascii="Times New Roman" w:eastAsia="Times New Roman" w:hAnsi="Times New Roman" w:cs="Times New Roman"/>
          <w:sz w:val="24"/>
          <w:szCs w:val="24"/>
          <w:lang w:eastAsia="hr-HR"/>
        </w:rPr>
        <w:t>tromjesečno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izvijestiti predstavničko tijelo o korištenju proračunske zalihe.</w:t>
      </w:r>
    </w:p>
    <w:p w14:paraId="2FF2813B" w14:textId="77777777" w:rsidR="00CC7EBE" w:rsidRDefault="00CC7EBE" w:rsidP="00CC7E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548B34" w14:textId="2BA131AB" w:rsidR="00CC7EBE" w:rsidRDefault="00CC7EBE" w:rsidP="00CC7E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165DCA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Odluke o izvršavanju Proračuna Grada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Poreča-Parenzo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202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godinu 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>Služben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 glasnik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Grada P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oreča-Parenzo“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br. </w:t>
      </w:r>
      <w:r w:rsidR="00165DCA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165DCA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7D3CBB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propisano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 da će se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hitne i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nepredviđene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izdatke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>te izda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tke</w:t>
      </w:r>
      <w:r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neplanirane ili nedovoljno planirane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rashode</w:t>
      </w:r>
      <w:r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>, koji se pojave tijekom proračunske godine, podmir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iti</w:t>
      </w:r>
      <w:r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sredstv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ima</w:t>
      </w:r>
      <w:r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proračunske zalihe do visine proračunske pričuve utvrđene godišnjim proračunom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176D0A68" w14:textId="77777777" w:rsidR="00CC7EBE" w:rsidRPr="00CC5FC4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34FA51" w14:textId="77777777" w:rsidR="00CC7EBE" w:rsidRPr="00CC5FC4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C5FC4">
        <w:rPr>
          <w:rFonts w:ascii="Times New Roman" w:eastAsia="Times New Roman" w:hAnsi="Times New Roman" w:cs="Times New Roman"/>
          <w:sz w:val="24"/>
          <w:szCs w:val="24"/>
          <w:lang w:eastAsia="hr-HR"/>
        </w:rPr>
        <w:t>OCJENA STANJA</w:t>
      </w:r>
    </w:p>
    <w:p w14:paraId="0473DAA8" w14:textId="77777777" w:rsidR="00CC7EBE" w:rsidRPr="00CC5FC4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9821B7" w14:textId="7C65E4FF" w:rsidR="00CC7EBE" w:rsidRPr="00244132" w:rsidRDefault="00CC7EBE" w:rsidP="00CC7E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165DCA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Odluke o izvršavanju Proračuna Grada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Poreča-Parenzo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202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  utvrđeno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kako o</w:t>
      </w:r>
      <w:r w:rsidRPr="00C653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korištenju proračunske pričuve odlučuje Gradonačelnik </w:t>
      </w:r>
      <w:r w:rsidR="00EB04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posebnim Rješenjem,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 da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o korištenju sredstava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proračunske zalihe izvještava </w:t>
      </w:r>
      <w:r w:rsidR="00EB043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predstavničko tijelo </w:t>
      </w:r>
      <w:r w:rsidRPr="00244132"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odredbama Zakona o proračunu.</w:t>
      </w:r>
    </w:p>
    <w:p w14:paraId="46525CA5" w14:textId="3D807BE0" w:rsidR="00CC7EBE" w:rsidRPr="00E96484" w:rsidRDefault="00E96484" w:rsidP="00E9648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I.</w:t>
      </w:r>
      <w:r w:rsidR="00E24C6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Izmje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nama i dopunama </w:t>
      </w:r>
      <w:r w:rsidR="00EB0432" w:rsidRP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Proračun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CC7EBE" w:rsidRP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Grada Poreča-Parenzo za 202</w:t>
      </w:r>
      <w:r w:rsidR="00BE14B2" w:rsidRP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CC7EBE" w:rsidRP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godinu („Službeni glasnik Grada Poreča-Parenzo“  br.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14/2026</w:t>
      </w:r>
      <w:r w:rsidR="00CC7EBE" w:rsidRP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</w:t>
      </w:r>
      <w:r w:rsidR="00EB0432" w:rsidRP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proračunska zaliha planirana je u iznosu od </w:t>
      </w:r>
      <w:r w:rsidR="002413F0" w:rsidRP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5.000</w:t>
      </w:r>
      <w:r w:rsidR="00EB0432" w:rsidRP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,00 eura.</w:t>
      </w:r>
    </w:p>
    <w:p w14:paraId="60B906D2" w14:textId="77777777" w:rsidR="00CC7EBE" w:rsidRPr="00CC5FC4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47A12C" w14:textId="59CD6242" w:rsidR="00CC7EBE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C5F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OSNOVNA PITANJA KOJA TREBA UREDITI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AKTOM</w:t>
      </w:r>
    </w:p>
    <w:p w14:paraId="373F5C2A" w14:textId="77777777" w:rsidR="005529FB" w:rsidRPr="00CC5FC4" w:rsidRDefault="005529FB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FEEAA1" w14:textId="77777777" w:rsidR="00CC7EBE" w:rsidRPr="00CC5FC4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Ispunjenje zakonske obveze izvješćivanja predstavničkog tijela</w:t>
      </w:r>
      <w:r w:rsidRPr="00CC5F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korištenju sredstava proračunske zalihe za </w:t>
      </w:r>
      <w:r w:rsidR="00AA4D00">
        <w:rPr>
          <w:rFonts w:ascii="Times New Roman" w:eastAsia="Times New Roman" w:hAnsi="Times New Roman" w:cs="Times New Roman"/>
          <w:sz w:val="24"/>
          <w:szCs w:val="24"/>
          <w:lang w:eastAsia="hr-HR"/>
        </w:rPr>
        <w:t>tromjesečno razdoblje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CC5F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</w:t>
      </w:r>
    </w:p>
    <w:p w14:paraId="297BED91" w14:textId="77777777" w:rsidR="00CC7EBE" w:rsidRPr="00CC5FC4" w:rsidRDefault="00CC7EBE" w:rsidP="00CC7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55ADAB" w14:textId="77777777" w:rsidR="00CC7EBE" w:rsidRPr="00CC5FC4" w:rsidRDefault="00CC7EBE" w:rsidP="00CC7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C5F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CILJ DONOŠENJA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AKTA</w:t>
      </w:r>
    </w:p>
    <w:p w14:paraId="7BF4325D" w14:textId="77777777" w:rsidR="00CC7EBE" w:rsidRPr="00CC5FC4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23D114B" w14:textId="4C358D74" w:rsidR="00CC7EBE" w:rsidRPr="00CC5FC4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Primanje na znanje Informacije </w:t>
      </w:r>
      <w:r w:rsidRPr="00CC5F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korištenju sredstava proračunske zalihe Grada Poreča-Parenzo za </w:t>
      </w:r>
      <w:r w:rsidR="00D82F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razdoblje </w:t>
      </w:r>
      <w:r w:rsidR="00E96484">
        <w:rPr>
          <w:rFonts w:ascii="Times New Roman" w:eastAsia="Times New Roman" w:hAnsi="Times New Roman" w:cs="Times New Roman"/>
          <w:sz w:val="24"/>
          <w:szCs w:val="24"/>
          <w:lang w:eastAsia="hr-HR"/>
        </w:rPr>
        <w:t>travanj-lipanj</w:t>
      </w:r>
      <w:r w:rsidR="00D82F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BE14B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D82F1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5D7A3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D82F18">
        <w:rPr>
          <w:rFonts w:ascii="Times New Roman" w:eastAsia="Times New Roman" w:hAnsi="Times New Roman" w:cs="Times New Roman"/>
          <w:sz w:val="24"/>
          <w:szCs w:val="24"/>
          <w:lang w:eastAsia="hr-HR"/>
        </w:rPr>
        <w:t>godine.</w:t>
      </w:r>
    </w:p>
    <w:p w14:paraId="5BCD5FA8" w14:textId="77777777" w:rsidR="00CC7EBE" w:rsidRPr="00CC5FC4" w:rsidRDefault="00CC7EBE" w:rsidP="00CC7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DBA212" w14:textId="77777777" w:rsidR="00CC7EBE" w:rsidRPr="00CC5FC4" w:rsidRDefault="00CC7EBE" w:rsidP="00CC7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C5FC4">
        <w:rPr>
          <w:rFonts w:ascii="Times New Roman" w:eastAsia="Times New Roman" w:hAnsi="Times New Roman" w:cs="Times New Roman"/>
          <w:sz w:val="24"/>
          <w:szCs w:val="24"/>
          <w:lang w:eastAsia="hr-HR"/>
        </w:rPr>
        <w:t>PROCJENA POTREBNIH FINANCIJSKIH SREDSTAVA ZA PROVEDBU AKTA</w:t>
      </w:r>
    </w:p>
    <w:p w14:paraId="34E577EA" w14:textId="77777777" w:rsidR="00CC7EBE" w:rsidRPr="00CC5FC4" w:rsidRDefault="00CC7EBE" w:rsidP="00CC7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2360AB9" w14:textId="77777777" w:rsidR="00CC7EBE" w:rsidRPr="00CC5FC4" w:rsidRDefault="00CC7EBE" w:rsidP="00CC7EB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Posebna sredstva za ostvarenje ovog Zaključka nisu potrebna.</w:t>
      </w:r>
    </w:p>
    <w:p w14:paraId="4E463652" w14:textId="77777777" w:rsidR="00CC7EBE" w:rsidRPr="00244132" w:rsidRDefault="00CC7EBE" w:rsidP="00CC7E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9EBCD4" w14:textId="77777777" w:rsidR="003629DF" w:rsidRDefault="003629DF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BF1770" w14:textId="77777777" w:rsidR="003629DF" w:rsidRDefault="003629DF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F2F86F" w14:textId="77777777" w:rsidR="003629DF" w:rsidRDefault="003629DF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317E81" w14:textId="77777777" w:rsidR="003629DF" w:rsidRDefault="003629DF" w:rsidP="00244132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CF264E" w14:textId="77777777" w:rsidR="00CC7EBE" w:rsidRPr="00244132" w:rsidRDefault="00CC7E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CC7EBE" w:rsidRPr="00244132" w:rsidSect="000E639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A1A1C"/>
    <w:multiLevelType w:val="hybridMultilevel"/>
    <w:tmpl w:val="E6D2B0D6"/>
    <w:lvl w:ilvl="0" w:tplc="B2887C66">
      <w:start w:val="1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093976F9"/>
    <w:multiLevelType w:val="hybridMultilevel"/>
    <w:tmpl w:val="2E0C05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F6711"/>
    <w:multiLevelType w:val="hybridMultilevel"/>
    <w:tmpl w:val="F146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9552B"/>
    <w:multiLevelType w:val="hybridMultilevel"/>
    <w:tmpl w:val="433A9100"/>
    <w:lvl w:ilvl="0" w:tplc="55784E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C1976"/>
    <w:multiLevelType w:val="hybridMultilevel"/>
    <w:tmpl w:val="79C4D4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5E0D34"/>
    <w:multiLevelType w:val="hybridMultilevel"/>
    <w:tmpl w:val="E2C4047C"/>
    <w:lvl w:ilvl="0" w:tplc="073CEC8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F1363"/>
    <w:multiLevelType w:val="hybridMultilevel"/>
    <w:tmpl w:val="8D9C180E"/>
    <w:lvl w:ilvl="0" w:tplc="4A88A9CC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C602A35"/>
    <w:multiLevelType w:val="hybridMultilevel"/>
    <w:tmpl w:val="E9840992"/>
    <w:lvl w:ilvl="0" w:tplc="9B5204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E1F07"/>
    <w:multiLevelType w:val="hybridMultilevel"/>
    <w:tmpl w:val="79C4D4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CBB"/>
    <w:rsid w:val="00006424"/>
    <w:rsid w:val="00062946"/>
    <w:rsid w:val="000853C0"/>
    <w:rsid w:val="000A5939"/>
    <w:rsid w:val="000A6D63"/>
    <w:rsid w:val="000C0D69"/>
    <w:rsid w:val="000E639B"/>
    <w:rsid w:val="0013271C"/>
    <w:rsid w:val="0014621A"/>
    <w:rsid w:val="00157F64"/>
    <w:rsid w:val="0016345A"/>
    <w:rsid w:val="00165DCA"/>
    <w:rsid w:val="001A60D9"/>
    <w:rsid w:val="001C6136"/>
    <w:rsid w:val="002211BB"/>
    <w:rsid w:val="002413F0"/>
    <w:rsid w:val="00244132"/>
    <w:rsid w:val="00253256"/>
    <w:rsid w:val="00295C40"/>
    <w:rsid w:val="002A23D5"/>
    <w:rsid w:val="002C4FD5"/>
    <w:rsid w:val="002F06D1"/>
    <w:rsid w:val="002F60AB"/>
    <w:rsid w:val="00302117"/>
    <w:rsid w:val="00303B20"/>
    <w:rsid w:val="003629DF"/>
    <w:rsid w:val="00380000"/>
    <w:rsid w:val="003D25B6"/>
    <w:rsid w:val="003D3541"/>
    <w:rsid w:val="004065E9"/>
    <w:rsid w:val="0041236D"/>
    <w:rsid w:val="00470B64"/>
    <w:rsid w:val="00495214"/>
    <w:rsid w:val="004D14A4"/>
    <w:rsid w:val="004E397A"/>
    <w:rsid w:val="004E4E1A"/>
    <w:rsid w:val="00537165"/>
    <w:rsid w:val="005449D6"/>
    <w:rsid w:val="005529FB"/>
    <w:rsid w:val="0055372B"/>
    <w:rsid w:val="00571D76"/>
    <w:rsid w:val="0058290A"/>
    <w:rsid w:val="00585AF0"/>
    <w:rsid w:val="005B775A"/>
    <w:rsid w:val="005D7A3A"/>
    <w:rsid w:val="00624DEC"/>
    <w:rsid w:val="0063251E"/>
    <w:rsid w:val="006565E9"/>
    <w:rsid w:val="00657945"/>
    <w:rsid w:val="00697DD5"/>
    <w:rsid w:val="006B2A1F"/>
    <w:rsid w:val="006F6613"/>
    <w:rsid w:val="007224F6"/>
    <w:rsid w:val="00733B44"/>
    <w:rsid w:val="007455EC"/>
    <w:rsid w:val="00792206"/>
    <w:rsid w:val="007D3CBB"/>
    <w:rsid w:val="007E0397"/>
    <w:rsid w:val="00804EA3"/>
    <w:rsid w:val="008075AB"/>
    <w:rsid w:val="008375DC"/>
    <w:rsid w:val="008654BA"/>
    <w:rsid w:val="0089612D"/>
    <w:rsid w:val="008C41A5"/>
    <w:rsid w:val="00916ED5"/>
    <w:rsid w:val="00944BD5"/>
    <w:rsid w:val="00983AF2"/>
    <w:rsid w:val="00984A45"/>
    <w:rsid w:val="009A3A9A"/>
    <w:rsid w:val="009F02F7"/>
    <w:rsid w:val="00A372B5"/>
    <w:rsid w:val="00AA4D00"/>
    <w:rsid w:val="00AD07A9"/>
    <w:rsid w:val="00B018FC"/>
    <w:rsid w:val="00B063E4"/>
    <w:rsid w:val="00B35CE2"/>
    <w:rsid w:val="00B754EA"/>
    <w:rsid w:val="00B810B2"/>
    <w:rsid w:val="00BC5CD9"/>
    <w:rsid w:val="00BE14B2"/>
    <w:rsid w:val="00BE49CA"/>
    <w:rsid w:val="00C07991"/>
    <w:rsid w:val="00C45546"/>
    <w:rsid w:val="00C6477E"/>
    <w:rsid w:val="00C65372"/>
    <w:rsid w:val="00C83733"/>
    <w:rsid w:val="00CC1122"/>
    <w:rsid w:val="00CC5FC4"/>
    <w:rsid w:val="00CC7EBE"/>
    <w:rsid w:val="00D03450"/>
    <w:rsid w:val="00D6010D"/>
    <w:rsid w:val="00D721C2"/>
    <w:rsid w:val="00D801A6"/>
    <w:rsid w:val="00D80F53"/>
    <w:rsid w:val="00D82F18"/>
    <w:rsid w:val="00D85343"/>
    <w:rsid w:val="00DA75B0"/>
    <w:rsid w:val="00E24C67"/>
    <w:rsid w:val="00E34F5E"/>
    <w:rsid w:val="00E531E9"/>
    <w:rsid w:val="00E56C35"/>
    <w:rsid w:val="00E80C7B"/>
    <w:rsid w:val="00E96484"/>
    <w:rsid w:val="00EB0432"/>
    <w:rsid w:val="00EC09E3"/>
    <w:rsid w:val="00EE2B61"/>
    <w:rsid w:val="00F11BE6"/>
    <w:rsid w:val="00F1521A"/>
    <w:rsid w:val="00F95294"/>
    <w:rsid w:val="00FA491B"/>
    <w:rsid w:val="00FC1044"/>
    <w:rsid w:val="00FE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7294C14"/>
  <w15:docId w15:val="{07D13424-0257-451D-8191-2E7E97A3D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F6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661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362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 Saftić</dc:creator>
  <cp:lastModifiedBy>Maja Šimonović Cvitko</cp:lastModifiedBy>
  <cp:revision>2</cp:revision>
  <cp:lastPrinted>2026-08-28T06:56:00Z</cp:lastPrinted>
  <dcterms:created xsi:type="dcterms:W3CDTF">2026-08-28T07:03:00Z</dcterms:created>
  <dcterms:modified xsi:type="dcterms:W3CDTF">2026-08-28T07:03:00Z</dcterms:modified>
</cp:coreProperties>
</file>