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82"/>
      </w:tblGrid>
      <w:tr w:rsidR="00923E21" w:rsidRPr="00923E21" w14:paraId="230A11D1" w14:textId="77777777" w:rsidTr="00923E21">
        <w:trPr>
          <w:trHeight w:val="1001"/>
        </w:trPr>
        <w:tc>
          <w:tcPr>
            <w:tcW w:w="4282" w:type="dxa"/>
          </w:tcPr>
          <w:p w14:paraId="41A6474C" w14:textId="310CBEB9" w:rsidR="00923E21" w:rsidRPr="00923E21" w:rsidRDefault="00923E21" w:rsidP="00923E21">
            <w:pPr>
              <w:tabs>
                <w:tab w:val="center" w:pos="1985"/>
              </w:tabs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u w:val="single"/>
              </w:rPr>
            </w:pPr>
            <w:bookmarkStart w:id="0" w:name="_Hlk201566599"/>
            <w:r w:rsidRPr="00923E21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  <w:drawing>
                <wp:inline distT="0" distB="0" distL="0" distR="0" wp14:anchorId="456F085E" wp14:editId="4FA0E300">
                  <wp:extent cx="501015" cy="636270"/>
                  <wp:effectExtent l="0" t="0" r="0" b="0"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lika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1015" cy="636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23E21" w:rsidRPr="00923E21" w14:paraId="2620CA80" w14:textId="77777777" w:rsidTr="00923E21">
        <w:trPr>
          <w:trHeight w:val="214"/>
        </w:trPr>
        <w:tc>
          <w:tcPr>
            <w:tcW w:w="4282" w:type="dxa"/>
          </w:tcPr>
          <w:p w14:paraId="545A4548" w14:textId="50FD8EEE" w:rsidR="00923E21" w:rsidRPr="00923E21" w:rsidRDefault="00923E21" w:rsidP="00923E21">
            <w:pPr>
              <w:tabs>
                <w:tab w:val="center" w:pos="1985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3E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REPUBLIKA HRVATSKA</w:t>
            </w:r>
          </w:p>
        </w:tc>
      </w:tr>
      <w:tr w:rsidR="00923E21" w:rsidRPr="00923E21" w14:paraId="1154A2B6" w14:textId="77777777" w:rsidTr="00923E21">
        <w:trPr>
          <w:trHeight w:val="214"/>
        </w:trPr>
        <w:tc>
          <w:tcPr>
            <w:tcW w:w="4282" w:type="dxa"/>
          </w:tcPr>
          <w:p w14:paraId="53056731" w14:textId="2A61247E" w:rsidR="00923E21" w:rsidRPr="00923E21" w:rsidRDefault="00923E21" w:rsidP="00923E21">
            <w:pPr>
              <w:tabs>
                <w:tab w:val="center" w:pos="1985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3E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ISTARSKA ŽUPANIJA</w:t>
            </w:r>
          </w:p>
        </w:tc>
      </w:tr>
      <w:tr w:rsidR="00923E21" w:rsidRPr="00923E21" w14:paraId="5F8C1EC8" w14:textId="77777777" w:rsidTr="00923E21">
        <w:trPr>
          <w:trHeight w:val="214"/>
        </w:trPr>
        <w:tc>
          <w:tcPr>
            <w:tcW w:w="4282" w:type="dxa"/>
          </w:tcPr>
          <w:p w14:paraId="76F2E6C6" w14:textId="6BC1BC0E" w:rsidR="00923E21" w:rsidRPr="00923E21" w:rsidRDefault="00923E21" w:rsidP="00923E21">
            <w:pPr>
              <w:tabs>
                <w:tab w:val="center" w:pos="1985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3E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GRAD POREČ - PARENZO</w:t>
            </w:r>
          </w:p>
        </w:tc>
      </w:tr>
      <w:tr w:rsidR="00923E21" w:rsidRPr="00923E21" w14:paraId="30D81138" w14:textId="77777777" w:rsidTr="00923E21">
        <w:trPr>
          <w:trHeight w:val="214"/>
        </w:trPr>
        <w:tc>
          <w:tcPr>
            <w:tcW w:w="4282" w:type="dxa"/>
          </w:tcPr>
          <w:p w14:paraId="1D85CB61" w14:textId="10A082C2" w:rsidR="00923E21" w:rsidRPr="00923E21" w:rsidRDefault="00923E21" w:rsidP="00923E21">
            <w:pPr>
              <w:tabs>
                <w:tab w:val="center" w:pos="1985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3E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CITTÀ DI  POREČ - PARENZO</w:t>
            </w:r>
          </w:p>
        </w:tc>
      </w:tr>
      <w:tr w:rsidR="00923E21" w:rsidRPr="00923E21" w14:paraId="25B9012E" w14:textId="77777777" w:rsidTr="00923E21">
        <w:trPr>
          <w:trHeight w:val="214"/>
        </w:trPr>
        <w:tc>
          <w:tcPr>
            <w:tcW w:w="4282" w:type="dxa"/>
          </w:tcPr>
          <w:p w14:paraId="6C196809" w14:textId="3A81E676" w:rsidR="00923E21" w:rsidRPr="00923E21" w:rsidRDefault="00923E21" w:rsidP="00923E2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23E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Gradsko vijeće</w:t>
            </w:r>
          </w:p>
        </w:tc>
      </w:tr>
    </w:tbl>
    <w:p w14:paraId="3D28A39D" w14:textId="0B14B1B1" w:rsidR="00AE6117" w:rsidRPr="0061417D" w:rsidRDefault="00AE6117" w:rsidP="00AE611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42E30">
        <w:rPr>
          <w:rFonts w:ascii="Times New Roman" w:eastAsia="Times New Roman" w:hAnsi="Times New Roman" w:cs="Times New Roman"/>
          <w:b/>
          <w:sz w:val="24"/>
          <w:szCs w:val="24"/>
        </w:rPr>
        <w:t xml:space="preserve">KLASA: </w:t>
      </w:r>
      <w:r w:rsidR="00577D25" w:rsidRPr="005D2162">
        <w:rPr>
          <w:rFonts w:ascii="Times New Roman" w:eastAsia="Times New Roman" w:hAnsi="Times New Roman" w:cs="Times New Roman"/>
          <w:b/>
          <w:sz w:val="24"/>
          <w:szCs w:val="24"/>
        </w:rPr>
        <w:t>024-01/26-02/</w:t>
      </w:r>
      <w:r w:rsidR="005D2162" w:rsidRPr="005D2162">
        <w:rPr>
          <w:rFonts w:ascii="Times New Roman" w:eastAsia="Times New Roman" w:hAnsi="Times New Roman" w:cs="Times New Roman"/>
          <w:b/>
          <w:sz w:val="24"/>
          <w:szCs w:val="24"/>
        </w:rPr>
        <w:t>77</w:t>
      </w:r>
    </w:p>
    <w:p w14:paraId="5B198896" w14:textId="65DB0C55" w:rsidR="00AE6117" w:rsidRPr="00C42E30" w:rsidRDefault="00AE6117" w:rsidP="00AE611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42E30">
        <w:rPr>
          <w:rFonts w:ascii="Times New Roman" w:eastAsia="Times New Roman" w:hAnsi="Times New Roman" w:cs="Times New Roman"/>
          <w:b/>
          <w:sz w:val="24"/>
          <w:szCs w:val="24"/>
        </w:rPr>
        <w:t xml:space="preserve">URBROJ: </w:t>
      </w:r>
      <w:r w:rsidR="00577D25">
        <w:rPr>
          <w:rFonts w:ascii="Times New Roman" w:eastAsia="Times New Roman" w:hAnsi="Times New Roman" w:cs="Times New Roman"/>
          <w:b/>
          <w:sz w:val="24"/>
          <w:szCs w:val="24"/>
        </w:rPr>
        <w:t>2163-6-07/01-26-</w:t>
      </w:r>
      <w:r w:rsidR="002A5E2A">
        <w:rPr>
          <w:rFonts w:ascii="Times New Roman" w:eastAsia="Times New Roman" w:hAnsi="Times New Roman" w:cs="Times New Roman"/>
          <w:b/>
          <w:sz w:val="24"/>
          <w:szCs w:val="24"/>
        </w:rPr>
        <w:t>2</w:t>
      </w:r>
    </w:p>
    <w:p w14:paraId="7D99D86D" w14:textId="2A0F1B4E" w:rsidR="00AE6117" w:rsidRPr="001B7A3B" w:rsidRDefault="00AE6117" w:rsidP="00AE611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42E30">
        <w:rPr>
          <w:rFonts w:ascii="Times New Roman" w:eastAsia="Times New Roman" w:hAnsi="Times New Roman" w:cs="Times New Roman"/>
          <w:b/>
          <w:sz w:val="24"/>
          <w:szCs w:val="24"/>
        </w:rPr>
        <w:t>Poreč-Parenzo,</w:t>
      </w:r>
      <w:r w:rsidR="0004549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923E21" w:rsidRPr="00923E21">
        <w:rPr>
          <w:rFonts w:ascii="Times New Roman" w:eastAsia="Times New Roman" w:hAnsi="Times New Roman" w:cs="Times New Roman"/>
          <w:b/>
          <w:sz w:val="24"/>
          <w:szCs w:val="24"/>
        </w:rPr>
        <w:t xml:space="preserve">2. </w:t>
      </w:r>
      <w:r w:rsidR="002A5E2A">
        <w:rPr>
          <w:rFonts w:ascii="Times New Roman" w:eastAsia="Times New Roman" w:hAnsi="Times New Roman" w:cs="Times New Roman"/>
          <w:b/>
          <w:sz w:val="24"/>
          <w:szCs w:val="24"/>
        </w:rPr>
        <w:t>listopada</w:t>
      </w:r>
      <w:r w:rsidR="00B844D7" w:rsidRPr="00923E2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577D25" w:rsidRPr="00923E21">
        <w:rPr>
          <w:rFonts w:ascii="Times New Roman" w:eastAsia="Times New Roman" w:hAnsi="Times New Roman" w:cs="Times New Roman"/>
          <w:b/>
          <w:sz w:val="24"/>
          <w:szCs w:val="24"/>
        </w:rPr>
        <w:t>2026.</w:t>
      </w:r>
    </w:p>
    <w:p w14:paraId="1210CA0F" w14:textId="77777777" w:rsidR="00AE6117" w:rsidRPr="00C42E30" w:rsidRDefault="00AE6117" w:rsidP="00AE611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92449B0" w14:textId="61028F2B" w:rsidR="00AE6117" w:rsidRPr="00C42E30" w:rsidRDefault="00AE6117" w:rsidP="00AE61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2E30">
        <w:rPr>
          <w:rFonts w:ascii="Times New Roman" w:eastAsia="Times New Roman" w:hAnsi="Times New Roman" w:cs="Times New Roman"/>
          <w:color w:val="000000"/>
          <w:sz w:val="24"/>
          <w:szCs w:val="24"/>
        </w:rPr>
        <w:t>Na temelju članka 50. Statuta Grada Poreča-Parenzo (,,Službeni glasnik Grada Poreča-Parenzo“, broj 2/13, 10/18, 2/21 i 12/24) i članka 87. i  89. stavak 2. Poslovnika o radu Gradskog vijeća Grada Poreča</w:t>
      </w:r>
      <w:r w:rsidR="001E13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C42E30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="001E13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C42E30">
        <w:rPr>
          <w:rFonts w:ascii="Times New Roman" w:eastAsia="Times New Roman" w:hAnsi="Times New Roman" w:cs="Times New Roman"/>
          <w:color w:val="000000"/>
          <w:sz w:val="24"/>
          <w:szCs w:val="24"/>
        </w:rPr>
        <w:t>Parenzo (,,Službeni glasnik Grada Poreča-Parenzo“, broj 9/13, 10/18 i 2/21), s</w:t>
      </w:r>
      <w:r w:rsidRPr="00C42E30">
        <w:rPr>
          <w:rFonts w:ascii="Times New Roman" w:eastAsia="Times New Roman" w:hAnsi="Times New Roman" w:cs="Times New Roman"/>
          <w:sz w:val="24"/>
          <w:szCs w:val="24"/>
        </w:rPr>
        <w:t xml:space="preserve">azivam </w:t>
      </w:r>
      <w:r w:rsidR="006D335C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1E13B9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Pr="00C42E30">
        <w:rPr>
          <w:rFonts w:ascii="Times New Roman" w:eastAsia="Times New Roman" w:hAnsi="Times New Roman" w:cs="Times New Roman"/>
          <w:b/>
          <w:sz w:val="24"/>
          <w:szCs w:val="24"/>
        </w:rPr>
        <w:t>. sjednicu</w:t>
      </w:r>
      <w:r w:rsidRPr="00C42E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02BAD2A" w14:textId="77777777" w:rsidR="00AE6117" w:rsidRPr="00C42E30" w:rsidRDefault="00AE6117" w:rsidP="00AE61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69F285B" w14:textId="77777777" w:rsidR="00AE6117" w:rsidRPr="00C42E30" w:rsidRDefault="00AE6117" w:rsidP="00AE61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42E30">
        <w:rPr>
          <w:rFonts w:ascii="Times New Roman" w:eastAsia="Times New Roman" w:hAnsi="Times New Roman" w:cs="Times New Roman"/>
          <w:b/>
          <w:sz w:val="24"/>
          <w:szCs w:val="24"/>
        </w:rPr>
        <w:t>GRADSKOG VIJEĆA GRADA POREČA-PARENZO</w:t>
      </w:r>
    </w:p>
    <w:p w14:paraId="32DC0DE4" w14:textId="77777777" w:rsidR="00AE6117" w:rsidRPr="00C42E30" w:rsidRDefault="00AE6117" w:rsidP="00AE61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42E30">
        <w:rPr>
          <w:rFonts w:ascii="Times New Roman" w:eastAsia="Times New Roman" w:hAnsi="Times New Roman" w:cs="Times New Roman"/>
          <w:b/>
          <w:sz w:val="24"/>
          <w:szCs w:val="24"/>
        </w:rPr>
        <w:t>za</w:t>
      </w:r>
    </w:p>
    <w:p w14:paraId="3F0DADB5" w14:textId="6A1048CE" w:rsidR="00AE6117" w:rsidRPr="00C42E30" w:rsidRDefault="00923E21" w:rsidP="00AE61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8. listopada</w:t>
      </w:r>
      <w:r w:rsidR="00577D2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</w:t>
      </w:r>
      <w:r w:rsidR="00DE366B" w:rsidRPr="00DE366B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2026. </w:t>
      </w:r>
      <w:r w:rsidR="00AE6117" w:rsidRPr="00DE366B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godine</w:t>
      </w:r>
      <w:r w:rsidR="00AE6117" w:rsidRPr="00C42E30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,  s početkom </w:t>
      </w:r>
      <w:r w:rsidR="00AE6117" w:rsidRPr="00DE366B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u </w:t>
      </w:r>
      <w:r w:rsidR="00AE6117" w:rsidRPr="00923E21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1</w:t>
      </w:r>
      <w:r w:rsidR="00B844D7" w:rsidRPr="00923E21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8</w:t>
      </w:r>
      <w:r w:rsidR="00AE6117" w:rsidRPr="00923E21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,00</w:t>
      </w:r>
      <w:r w:rsidR="00AE6117" w:rsidRPr="00B844D7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</w:t>
      </w:r>
      <w:r w:rsidR="00AE6117" w:rsidRPr="00DE366B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sati</w:t>
      </w:r>
    </w:p>
    <w:p w14:paraId="30E8C2B5" w14:textId="77777777" w:rsidR="00AE6117" w:rsidRPr="00C42E30" w:rsidRDefault="00AE6117" w:rsidP="00AE611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6C82753D" w14:textId="125E4B79" w:rsidR="00AE6117" w:rsidRPr="00C42E30" w:rsidRDefault="00AE6117" w:rsidP="00AE61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C42E30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Sjednica će se održati u velikoj vijećnici Grada Poreča-Parenzo, Obala maršala Tita 5/1</w:t>
      </w:r>
    </w:p>
    <w:p w14:paraId="46820BBE" w14:textId="06094700" w:rsidR="00AE6117" w:rsidRPr="00C42E30" w:rsidRDefault="00AE6117" w:rsidP="00AE61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48B82CEA" w14:textId="77777777" w:rsidR="00AE6117" w:rsidRPr="00C42E30" w:rsidRDefault="00AE6117" w:rsidP="00AE611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42E30">
        <w:rPr>
          <w:rFonts w:ascii="Times New Roman" w:eastAsia="Times New Roman" w:hAnsi="Times New Roman" w:cs="Times New Roman"/>
          <w:color w:val="000000"/>
          <w:sz w:val="24"/>
          <w:szCs w:val="24"/>
        </w:rPr>
        <w:t>Za raspravu i odlučivanje predlaže se sljedeći</w:t>
      </w:r>
    </w:p>
    <w:p w14:paraId="5C9FE08D" w14:textId="77777777" w:rsidR="00AE6117" w:rsidRPr="00C42E30" w:rsidRDefault="00AE6117" w:rsidP="00AE6117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</w:p>
    <w:p w14:paraId="50C70D4C" w14:textId="486EC90B" w:rsidR="00385DFB" w:rsidRDefault="00AE6117" w:rsidP="00BB52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C42E3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D N E V N I   </w:t>
      </w:r>
      <w:r w:rsidR="007A527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C42E3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R</w:t>
      </w:r>
      <w:r w:rsidR="007A527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C42E3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E</w:t>
      </w:r>
      <w:r w:rsidR="007A527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C42E3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D</w:t>
      </w:r>
    </w:p>
    <w:p w14:paraId="5D23892F" w14:textId="77777777" w:rsidR="00BB52C9" w:rsidRPr="00BB52C9" w:rsidRDefault="00BB52C9" w:rsidP="00BB52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bookmarkEnd w:id="0"/>
    <w:p w14:paraId="6BA68A9A" w14:textId="3D7B5ABD" w:rsidR="001E13B9" w:rsidRDefault="00BE7B25" w:rsidP="00154724">
      <w:pPr>
        <w:pStyle w:val="Odlomakpopisa"/>
        <w:numPr>
          <w:ilvl w:val="0"/>
          <w:numId w:val="25"/>
        </w:numPr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Verifikacija zapisnika sa 9., 10. i 11. sjednice Gradskog vijeća</w:t>
      </w:r>
    </w:p>
    <w:p w14:paraId="3CF98FFC" w14:textId="72B6D8C2" w:rsidR="003D7D8E" w:rsidRPr="003D7D8E" w:rsidRDefault="00817FFB" w:rsidP="00154724">
      <w:pPr>
        <w:pStyle w:val="Odlomakpopisa"/>
        <w:numPr>
          <w:ilvl w:val="0"/>
          <w:numId w:val="25"/>
        </w:numPr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  <w:r w:rsidRPr="00C42E30">
        <w:rPr>
          <w:rFonts w:ascii="Times New Roman" w:hAnsi="Times New Roman"/>
          <w:b/>
          <w:bCs/>
          <w:sz w:val="24"/>
          <w:szCs w:val="24"/>
        </w:rPr>
        <w:t>Vijećnička pitanja, prijedlozi i informacije</w:t>
      </w:r>
    </w:p>
    <w:p w14:paraId="05CEB4AD" w14:textId="72D697B7" w:rsidR="004D4B0C" w:rsidRDefault="00BE7B25" w:rsidP="00154724">
      <w:pPr>
        <w:pStyle w:val="Odlomakpopisa"/>
        <w:numPr>
          <w:ilvl w:val="0"/>
          <w:numId w:val="25"/>
        </w:numPr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  <w:r w:rsidRPr="00A91F2A">
        <w:rPr>
          <w:rFonts w:ascii="Times New Roman" w:hAnsi="Times New Roman"/>
          <w:b/>
          <w:bCs/>
          <w:sz w:val="24"/>
          <w:szCs w:val="24"/>
        </w:rPr>
        <w:t>Polugodišnji izvještaj o izvršenju Proračuna Grada Poreča – Parenzo za 2026</w:t>
      </w:r>
      <w:r w:rsidR="00193266" w:rsidRPr="00A91F2A">
        <w:rPr>
          <w:rFonts w:ascii="Times New Roman" w:hAnsi="Times New Roman"/>
          <w:b/>
          <w:bCs/>
          <w:sz w:val="24"/>
          <w:szCs w:val="24"/>
        </w:rPr>
        <w:t>.</w:t>
      </w:r>
      <w:r w:rsidR="00A91F2A" w:rsidRPr="00A91F2A">
        <w:rPr>
          <w:rFonts w:ascii="Times New Roman" w:hAnsi="Times New Roman"/>
          <w:b/>
          <w:bCs/>
          <w:sz w:val="24"/>
          <w:szCs w:val="24"/>
        </w:rPr>
        <w:t xml:space="preserve"> godinu</w:t>
      </w:r>
      <w:r w:rsidR="00A91F2A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4286EF40" w14:textId="0F8405DB" w:rsidR="00A91F2A" w:rsidRPr="00154724" w:rsidRDefault="00154724" w:rsidP="00154724">
      <w:pPr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A91F2A" w:rsidRPr="00154724">
        <w:rPr>
          <w:rFonts w:ascii="Times New Roman" w:hAnsi="Times New Roman"/>
          <w:sz w:val="24"/>
          <w:szCs w:val="24"/>
        </w:rPr>
        <w:t>(Izvjestiteljica: Tatjana Matošević)</w:t>
      </w:r>
    </w:p>
    <w:p w14:paraId="52CF0551" w14:textId="1CF7D7B4" w:rsidR="00A91F2A" w:rsidRDefault="00A91F2A" w:rsidP="00154724">
      <w:pPr>
        <w:pStyle w:val="Odlomakpopisa"/>
        <w:numPr>
          <w:ilvl w:val="0"/>
          <w:numId w:val="25"/>
        </w:numPr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Zaključak o prihvaćanju Izvješća o korištenju sredstava proračunske zalihe Grada Poreča-Parenzo u razdoblju travanj-lipanj 2026. godine </w:t>
      </w:r>
    </w:p>
    <w:p w14:paraId="6B1AE529" w14:textId="50923E59" w:rsidR="00923E21" w:rsidRDefault="00923E21" w:rsidP="00923E21">
      <w:pPr>
        <w:pStyle w:val="Odlomakpopisa"/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  <w:r w:rsidRPr="00154724">
        <w:rPr>
          <w:rFonts w:ascii="Times New Roman" w:hAnsi="Times New Roman"/>
          <w:sz w:val="24"/>
          <w:szCs w:val="24"/>
        </w:rPr>
        <w:t>(Izvjestiteljica: Tatjana Matošević)</w:t>
      </w:r>
    </w:p>
    <w:p w14:paraId="3E1A4E2F" w14:textId="2F022B59" w:rsidR="00923E21" w:rsidRPr="00962DBE" w:rsidRDefault="00923E21" w:rsidP="00923E21">
      <w:pPr>
        <w:pStyle w:val="Odlomakpopisa"/>
        <w:numPr>
          <w:ilvl w:val="0"/>
          <w:numId w:val="25"/>
        </w:numPr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  <w:r w:rsidRPr="00962DBE">
        <w:rPr>
          <w:rFonts w:ascii="Times New Roman" w:hAnsi="Times New Roman"/>
          <w:b/>
          <w:bCs/>
          <w:sz w:val="24"/>
          <w:szCs w:val="24"/>
        </w:rPr>
        <w:t>Odluka o prihvaćanju Izvješća Gradonačelnika o radu za razdoblje siječanj-lipanj 2026.</w:t>
      </w:r>
      <w:r w:rsidR="000970EF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962DBE">
        <w:rPr>
          <w:rFonts w:ascii="Times New Roman" w:hAnsi="Times New Roman"/>
          <w:b/>
          <w:bCs/>
          <w:sz w:val="24"/>
          <w:szCs w:val="24"/>
        </w:rPr>
        <w:t xml:space="preserve">godine </w:t>
      </w:r>
    </w:p>
    <w:p w14:paraId="20D32287" w14:textId="34E8B2BD" w:rsidR="00A91F2A" w:rsidRPr="00154724" w:rsidRDefault="00923E21" w:rsidP="00923E21">
      <w:pPr>
        <w:pStyle w:val="Odlomakpopisa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(Izvjestitelj: Gradonačelnik)</w:t>
      </w:r>
    </w:p>
    <w:p w14:paraId="2A9BF2CE" w14:textId="492B884F" w:rsidR="00900934" w:rsidRPr="00154724" w:rsidRDefault="00900934" w:rsidP="00923E21">
      <w:pPr>
        <w:pStyle w:val="Odlomakpopisa"/>
        <w:numPr>
          <w:ilvl w:val="0"/>
          <w:numId w:val="25"/>
        </w:numPr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  <w:r w:rsidRPr="00154724">
        <w:rPr>
          <w:rFonts w:ascii="Times New Roman" w:hAnsi="Times New Roman"/>
          <w:b/>
          <w:bCs/>
          <w:sz w:val="24"/>
          <w:szCs w:val="24"/>
        </w:rPr>
        <w:t>Pravilnik o postupku jednostavne nabave u upravnim tijelima Grada Poreča-Parenzo</w:t>
      </w:r>
    </w:p>
    <w:p w14:paraId="6C08B0AB" w14:textId="722AE71A" w:rsidR="00962DBE" w:rsidRDefault="00900934" w:rsidP="00962DBE">
      <w:pPr>
        <w:spacing w:after="0" w:line="240" w:lineRule="auto"/>
        <w:ind w:left="72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(Izvjestitelj: Darko Saftić</w:t>
      </w:r>
      <w:r w:rsidR="005D2162">
        <w:rPr>
          <w:rFonts w:ascii="Times New Roman" w:hAnsi="Times New Roman"/>
          <w:sz w:val="24"/>
          <w:szCs w:val="24"/>
        </w:rPr>
        <w:t>)</w:t>
      </w:r>
    </w:p>
    <w:p w14:paraId="74FC0EAA" w14:textId="4D0E67BF" w:rsidR="00900934" w:rsidRPr="00A12D42" w:rsidRDefault="00900934" w:rsidP="00923E21">
      <w:pPr>
        <w:pStyle w:val="Odlomakpopisa"/>
        <w:numPr>
          <w:ilvl w:val="0"/>
          <w:numId w:val="25"/>
        </w:numPr>
        <w:contextualSpacing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A12D42">
        <w:rPr>
          <w:rFonts w:ascii="Times New Roman" w:hAnsi="Times New Roman"/>
          <w:b/>
          <w:bCs/>
          <w:color w:val="000000" w:themeColor="text1"/>
          <w:sz w:val="24"/>
          <w:szCs w:val="24"/>
        </w:rPr>
        <w:t>Zaključak o pokretanju inicijative za raspravu o mogućnosti uvođenja jednoobrazne odjeće u osnovnim školama i dječjim vrtićima kojima je osnivač Grad Poreč-Parenzo</w:t>
      </w:r>
    </w:p>
    <w:p w14:paraId="3CAED6E4" w14:textId="463A1F1C" w:rsidR="00900934" w:rsidRPr="00A12D42" w:rsidRDefault="00900934" w:rsidP="00900934">
      <w:pPr>
        <w:pStyle w:val="Odlomakpopisa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12D42">
        <w:rPr>
          <w:rFonts w:ascii="Times New Roman" w:hAnsi="Times New Roman"/>
          <w:color w:val="000000" w:themeColor="text1"/>
          <w:sz w:val="24"/>
          <w:szCs w:val="24"/>
        </w:rPr>
        <w:t>(Izvjestitelj: Alen Kalčić)</w:t>
      </w:r>
    </w:p>
    <w:p w14:paraId="3332EE6C" w14:textId="36A1A8D4" w:rsidR="00A91F2A" w:rsidRPr="00A12D42" w:rsidRDefault="00376CD6" w:rsidP="00923E21">
      <w:pPr>
        <w:pStyle w:val="Odlomakpopisa"/>
        <w:numPr>
          <w:ilvl w:val="0"/>
          <w:numId w:val="25"/>
        </w:numPr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  <w:r w:rsidRPr="00A12D42">
        <w:rPr>
          <w:rFonts w:ascii="Times New Roman" w:hAnsi="Times New Roman"/>
          <w:b/>
          <w:bCs/>
          <w:sz w:val="24"/>
          <w:szCs w:val="24"/>
        </w:rPr>
        <w:t xml:space="preserve">Zaključak o pokretanju postupka stručnog preispitivanja prometno-tehničkog rješenja usporivača prometa u Ulici Mate Vlašića  kod objekta </w:t>
      </w:r>
      <w:proofErr w:type="spellStart"/>
      <w:r w:rsidRPr="00A12D42">
        <w:rPr>
          <w:rFonts w:ascii="Times New Roman" w:hAnsi="Times New Roman"/>
          <w:b/>
          <w:bCs/>
          <w:sz w:val="24"/>
          <w:szCs w:val="24"/>
        </w:rPr>
        <w:t>LaCop</w:t>
      </w:r>
      <w:proofErr w:type="spellEnd"/>
      <w:r w:rsidRPr="00A12D42">
        <w:rPr>
          <w:rFonts w:ascii="Times New Roman" w:hAnsi="Times New Roman"/>
          <w:b/>
          <w:bCs/>
          <w:sz w:val="24"/>
          <w:szCs w:val="24"/>
        </w:rPr>
        <w:t xml:space="preserve"> Centar</w:t>
      </w:r>
    </w:p>
    <w:p w14:paraId="087B7C71" w14:textId="2CB55BF3" w:rsidR="00376CD6" w:rsidRDefault="00376CD6" w:rsidP="00376CD6">
      <w:pPr>
        <w:pStyle w:val="Odlomakpopisa"/>
        <w:contextualSpacing/>
        <w:jc w:val="both"/>
        <w:rPr>
          <w:rFonts w:ascii="Times New Roman" w:hAnsi="Times New Roman"/>
          <w:sz w:val="24"/>
          <w:szCs w:val="24"/>
        </w:rPr>
      </w:pPr>
      <w:r w:rsidRPr="00A12D42">
        <w:rPr>
          <w:rFonts w:ascii="Times New Roman" w:hAnsi="Times New Roman"/>
          <w:sz w:val="24"/>
          <w:szCs w:val="24"/>
        </w:rPr>
        <w:t>(Izvjestitelj: Alen Kalčić)</w:t>
      </w:r>
    </w:p>
    <w:p w14:paraId="4495325F" w14:textId="2FD85126" w:rsidR="002105CE" w:rsidRPr="002105CE" w:rsidRDefault="002105CE" w:rsidP="002105CE">
      <w:pPr>
        <w:pStyle w:val="Odlomakpopisa"/>
        <w:numPr>
          <w:ilvl w:val="0"/>
          <w:numId w:val="25"/>
        </w:numPr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  <w:r w:rsidRPr="002105CE">
        <w:rPr>
          <w:rFonts w:ascii="Times New Roman" w:hAnsi="Times New Roman"/>
          <w:b/>
          <w:bCs/>
          <w:sz w:val="24"/>
          <w:szCs w:val="24"/>
        </w:rPr>
        <w:t>Odluk</w:t>
      </w:r>
      <w:r>
        <w:rPr>
          <w:rFonts w:ascii="Times New Roman" w:hAnsi="Times New Roman"/>
          <w:b/>
          <w:bCs/>
          <w:sz w:val="24"/>
          <w:szCs w:val="24"/>
        </w:rPr>
        <w:t>a</w:t>
      </w:r>
      <w:r w:rsidRPr="002105CE">
        <w:rPr>
          <w:rFonts w:ascii="Times New Roman" w:hAnsi="Times New Roman"/>
          <w:b/>
          <w:bCs/>
          <w:sz w:val="24"/>
          <w:szCs w:val="24"/>
        </w:rPr>
        <w:t xml:space="preserve"> o davanju prethodne suglasnosti na Opće uvjete pružanja usluge javnog prijevoza putnika kao uslužne komunalne djelatnosti komunalnog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2105CE">
        <w:rPr>
          <w:rFonts w:ascii="Times New Roman" w:hAnsi="Times New Roman"/>
          <w:b/>
          <w:bCs/>
          <w:sz w:val="24"/>
          <w:szCs w:val="24"/>
        </w:rPr>
        <w:t xml:space="preserve">linijskog prijevoza putnika na području Grada Poreča </w:t>
      </w:r>
      <w:r>
        <w:rPr>
          <w:rFonts w:ascii="Times New Roman" w:hAnsi="Times New Roman"/>
          <w:b/>
          <w:bCs/>
          <w:sz w:val="24"/>
          <w:szCs w:val="24"/>
        </w:rPr>
        <w:t>-</w:t>
      </w:r>
      <w:r w:rsidRPr="002105CE">
        <w:rPr>
          <w:rFonts w:ascii="Times New Roman" w:hAnsi="Times New Roman"/>
          <w:b/>
          <w:bCs/>
          <w:sz w:val="24"/>
          <w:szCs w:val="24"/>
        </w:rPr>
        <w:t xml:space="preserve"> Parenzo</w:t>
      </w:r>
    </w:p>
    <w:p w14:paraId="7BA88905" w14:textId="666FAD26" w:rsidR="002105CE" w:rsidRDefault="002105CE" w:rsidP="002105CE">
      <w:pPr>
        <w:pStyle w:val="Odlomakpopisa"/>
        <w:contextualSpacing/>
        <w:jc w:val="both"/>
        <w:rPr>
          <w:rFonts w:ascii="Times New Roman" w:hAnsi="Times New Roman"/>
          <w:sz w:val="24"/>
          <w:szCs w:val="24"/>
        </w:rPr>
      </w:pPr>
      <w:bookmarkStart w:id="1" w:name="_Hlk241845715"/>
      <w:r>
        <w:rPr>
          <w:rFonts w:ascii="Times New Roman" w:hAnsi="Times New Roman"/>
          <w:sz w:val="24"/>
          <w:szCs w:val="24"/>
        </w:rPr>
        <w:t xml:space="preserve">(Izvjestiteljica: Jasmina </w:t>
      </w:r>
      <w:proofErr w:type="spellStart"/>
      <w:r>
        <w:rPr>
          <w:rFonts w:ascii="Times New Roman" w:hAnsi="Times New Roman"/>
          <w:sz w:val="24"/>
          <w:szCs w:val="24"/>
        </w:rPr>
        <w:t>Vinkerlić</w:t>
      </w:r>
      <w:proofErr w:type="spellEnd"/>
      <w:r>
        <w:rPr>
          <w:rFonts w:ascii="Times New Roman" w:hAnsi="Times New Roman"/>
          <w:sz w:val="24"/>
          <w:szCs w:val="24"/>
        </w:rPr>
        <w:t xml:space="preserve"> Petrović)</w:t>
      </w:r>
    </w:p>
    <w:bookmarkEnd w:id="1"/>
    <w:p w14:paraId="65526EB8" w14:textId="63C153C7" w:rsidR="002105CE" w:rsidRPr="002105CE" w:rsidRDefault="002105CE" w:rsidP="002105CE">
      <w:pPr>
        <w:pStyle w:val="Odlomakpopisa"/>
        <w:numPr>
          <w:ilvl w:val="0"/>
          <w:numId w:val="25"/>
        </w:numPr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  <w:r w:rsidRPr="002105CE">
        <w:rPr>
          <w:rFonts w:ascii="Times New Roman" w:hAnsi="Times New Roman"/>
          <w:b/>
          <w:bCs/>
          <w:sz w:val="24"/>
          <w:szCs w:val="24"/>
        </w:rPr>
        <w:t>Odluka o davanju prethodne suglasnosti na Opće uvjete isporuke komunalne usluge premještanja nepropisno zaustavljenih ili parkiranih vozila na površinama javne namjene na području Grada Poreča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2105CE">
        <w:rPr>
          <w:rFonts w:ascii="Times New Roman" w:hAnsi="Times New Roman"/>
          <w:b/>
          <w:bCs/>
          <w:sz w:val="24"/>
          <w:szCs w:val="24"/>
        </w:rPr>
        <w:t>-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2105CE">
        <w:rPr>
          <w:rFonts w:ascii="Times New Roman" w:hAnsi="Times New Roman"/>
          <w:b/>
          <w:bCs/>
          <w:sz w:val="24"/>
          <w:szCs w:val="24"/>
        </w:rPr>
        <w:t>Parenzo</w:t>
      </w:r>
    </w:p>
    <w:p w14:paraId="732AFF12" w14:textId="77777777" w:rsidR="002105CE" w:rsidRDefault="002105CE" w:rsidP="002105CE">
      <w:pPr>
        <w:pStyle w:val="Odlomakpopisa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(Izvjestiteljica: Jasmina </w:t>
      </w:r>
      <w:proofErr w:type="spellStart"/>
      <w:r>
        <w:rPr>
          <w:rFonts w:ascii="Times New Roman" w:hAnsi="Times New Roman"/>
          <w:sz w:val="24"/>
          <w:szCs w:val="24"/>
        </w:rPr>
        <w:t>Vinkerlić</w:t>
      </w:r>
      <w:proofErr w:type="spellEnd"/>
      <w:r>
        <w:rPr>
          <w:rFonts w:ascii="Times New Roman" w:hAnsi="Times New Roman"/>
          <w:sz w:val="24"/>
          <w:szCs w:val="24"/>
        </w:rPr>
        <w:t xml:space="preserve"> Petrović)</w:t>
      </w:r>
    </w:p>
    <w:p w14:paraId="6A29B3D6" w14:textId="77777777" w:rsidR="00376CD6" w:rsidRDefault="00376CD6" w:rsidP="00386931">
      <w:pPr>
        <w:pStyle w:val="Odlomakpopisa"/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4306CE51" w14:textId="1BD578DF" w:rsidR="00A91F2A" w:rsidRPr="00A91F2A" w:rsidRDefault="00A91F2A" w:rsidP="00A91F2A">
      <w:pPr>
        <w:pStyle w:val="Odlomakpopisa"/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2A7DF0E9" w14:textId="77777777" w:rsidR="004D4B0C" w:rsidRPr="00C42E30" w:rsidRDefault="004D4B0C" w:rsidP="004D4B0C">
      <w:pPr>
        <w:ind w:left="709" w:hanging="34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AB7D9F5" w14:textId="6C64FE18" w:rsidR="00D07352" w:rsidRPr="00C42E30" w:rsidRDefault="00D07352" w:rsidP="00D073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2E30">
        <w:rPr>
          <w:rFonts w:ascii="Times New Roman" w:eastAsia="Times New Roman" w:hAnsi="Times New Roman" w:cs="Times New Roman"/>
          <w:sz w:val="24"/>
          <w:szCs w:val="24"/>
        </w:rPr>
        <w:t xml:space="preserve">Mole se svi članovi Gradskog vijeća da se odazovu u točno zakazano vrijeme ili da o svom izostanku obavijeste Upravni odjel za opću upravu na tel. 432-133 ili elektroničkom poštom na: </w:t>
      </w:r>
      <w:hyperlink r:id="rId9" w:history="1">
        <w:r w:rsidRPr="00C42E30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darko.saftic@porec.hr</w:t>
        </w:r>
      </w:hyperlink>
      <w:r w:rsidRPr="00C42E3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4469111D" w14:textId="77777777" w:rsidR="00D07352" w:rsidRPr="00C42E30" w:rsidRDefault="00D07352" w:rsidP="00236840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0DC2642C" w14:textId="77777777" w:rsidR="00D07352" w:rsidRPr="00C42E30" w:rsidRDefault="00D07352" w:rsidP="00D073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2E30">
        <w:rPr>
          <w:rFonts w:ascii="Times New Roman" w:eastAsia="Times New Roman" w:hAnsi="Times New Roman" w:cs="Times New Roman"/>
          <w:sz w:val="24"/>
          <w:szCs w:val="24"/>
        </w:rPr>
        <w:tab/>
      </w:r>
      <w:r w:rsidRPr="00C42E30">
        <w:rPr>
          <w:rFonts w:ascii="Times New Roman" w:eastAsia="Times New Roman" w:hAnsi="Times New Roman" w:cs="Times New Roman"/>
          <w:sz w:val="24"/>
          <w:szCs w:val="24"/>
        </w:rPr>
        <w:tab/>
      </w:r>
      <w:r w:rsidRPr="00C42E30">
        <w:rPr>
          <w:rFonts w:ascii="Times New Roman" w:eastAsia="Times New Roman" w:hAnsi="Times New Roman" w:cs="Times New Roman"/>
          <w:sz w:val="24"/>
          <w:szCs w:val="24"/>
        </w:rPr>
        <w:tab/>
      </w:r>
      <w:r w:rsidRPr="00C42E30">
        <w:rPr>
          <w:rFonts w:ascii="Times New Roman" w:eastAsia="Times New Roman" w:hAnsi="Times New Roman" w:cs="Times New Roman"/>
          <w:sz w:val="24"/>
          <w:szCs w:val="24"/>
        </w:rPr>
        <w:tab/>
      </w:r>
      <w:r w:rsidRPr="00C42E30">
        <w:rPr>
          <w:rFonts w:ascii="Times New Roman" w:eastAsia="Times New Roman" w:hAnsi="Times New Roman" w:cs="Times New Roman"/>
          <w:sz w:val="24"/>
          <w:szCs w:val="24"/>
        </w:rPr>
        <w:tab/>
      </w:r>
      <w:r w:rsidRPr="00C42E30">
        <w:rPr>
          <w:rFonts w:ascii="Times New Roman" w:eastAsia="Times New Roman" w:hAnsi="Times New Roman" w:cs="Times New Roman"/>
          <w:sz w:val="24"/>
          <w:szCs w:val="24"/>
        </w:rPr>
        <w:tab/>
      </w:r>
      <w:r w:rsidRPr="00C42E30">
        <w:rPr>
          <w:rFonts w:ascii="Times New Roman" w:eastAsia="Times New Roman" w:hAnsi="Times New Roman" w:cs="Times New Roman"/>
          <w:sz w:val="24"/>
          <w:szCs w:val="24"/>
        </w:rPr>
        <w:tab/>
      </w:r>
      <w:r w:rsidRPr="00C42E30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</w:t>
      </w:r>
      <w:r w:rsidRPr="00C42E30">
        <w:rPr>
          <w:rFonts w:ascii="Times New Roman" w:eastAsia="Times New Roman" w:hAnsi="Times New Roman" w:cs="Times New Roman"/>
          <w:b/>
          <w:sz w:val="24"/>
          <w:szCs w:val="24"/>
        </w:rPr>
        <w:t>PREDSJEDNIK</w:t>
      </w:r>
    </w:p>
    <w:p w14:paraId="7589AF44" w14:textId="77777777" w:rsidR="00D07352" w:rsidRPr="00C42E30" w:rsidRDefault="00D07352" w:rsidP="00D07352">
      <w:pPr>
        <w:spacing w:after="0" w:line="240" w:lineRule="auto"/>
        <w:ind w:left="4956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42E30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GRADSKOG VIJEĆA</w:t>
      </w:r>
    </w:p>
    <w:p w14:paraId="623AED4D" w14:textId="370B99EE" w:rsidR="007B7D54" w:rsidRPr="00C42E30" w:rsidRDefault="00D07352" w:rsidP="00CB4D7E">
      <w:pPr>
        <w:tabs>
          <w:tab w:val="left" w:pos="720"/>
          <w:tab w:val="left" w:pos="7075"/>
        </w:tabs>
        <w:spacing w:after="0" w:line="240" w:lineRule="auto"/>
        <w:rPr>
          <w:color w:val="FF0000"/>
          <w:sz w:val="24"/>
          <w:szCs w:val="24"/>
        </w:rPr>
      </w:pPr>
      <w:r w:rsidRPr="00C42E30">
        <w:rPr>
          <w:rFonts w:ascii="Times New Roman" w:eastAsia="Times New Roman" w:hAnsi="Times New Roman" w:cs="Times New Roman"/>
          <w:sz w:val="24"/>
          <w:szCs w:val="24"/>
        </w:rPr>
        <w:tab/>
      </w:r>
      <w:r w:rsidR="00CB4D7E" w:rsidRPr="00C42E30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Elio Štifanić, v.r.</w:t>
      </w:r>
    </w:p>
    <w:sectPr w:rsidR="007B7D54" w:rsidRPr="00C42E30" w:rsidSect="00923E2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201ECC" w14:textId="77777777" w:rsidR="00CB1BA3" w:rsidRDefault="00CB1BA3" w:rsidP="00AE6117">
      <w:pPr>
        <w:spacing w:after="0" w:line="240" w:lineRule="auto"/>
      </w:pPr>
      <w:r>
        <w:separator/>
      </w:r>
    </w:p>
  </w:endnote>
  <w:endnote w:type="continuationSeparator" w:id="0">
    <w:p w14:paraId="751A6CC6" w14:textId="77777777" w:rsidR="00CB1BA3" w:rsidRDefault="00CB1BA3" w:rsidP="00AE61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1AE36C" w14:textId="77777777" w:rsidR="00CB1BA3" w:rsidRDefault="00CB1BA3" w:rsidP="00AE6117">
      <w:pPr>
        <w:spacing w:after="0" w:line="240" w:lineRule="auto"/>
      </w:pPr>
      <w:r>
        <w:separator/>
      </w:r>
    </w:p>
  </w:footnote>
  <w:footnote w:type="continuationSeparator" w:id="0">
    <w:p w14:paraId="73703C54" w14:textId="77777777" w:rsidR="00CB1BA3" w:rsidRDefault="00CB1BA3" w:rsidP="00AE61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C7D28"/>
    <w:multiLevelType w:val="hybridMultilevel"/>
    <w:tmpl w:val="D9B81D36"/>
    <w:lvl w:ilvl="0" w:tplc="45E0F780">
      <w:start w:val="1"/>
      <w:numFmt w:val="decimal"/>
      <w:lvlText w:val="%1."/>
      <w:lvlJc w:val="left"/>
      <w:pPr>
        <w:ind w:left="1070" w:hanging="360"/>
      </w:pPr>
      <w:rPr>
        <w:rFonts w:hint="default"/>
        <w:b/>
        <w:bCs w:val="0"/>
      </w:rPr>
    </w:lvl>
    <w:lvl w:ilvl="1" w:tplc="041A0019" w:tentative="1">
      <w:start w:val="1"/>
      <w:numFmt w:val="lowerLetter"/>
      <w:lvlText w:val="%2."/>
      <w:lvlJc w:val="left"/>
      <w:pPr>
        <w:ind w:left="1724" w:hanging="360"/>
      </w:pPr>
    </w:lvl>
    <w:lvl w:ilvl="2" w:tplc="041A001B" w:tentative="1">
      <w:start w:val="1"/>
      <w:numFmt w:val="lowerRoman"/>
      <w:lvlText w:val="%3."/>
      <w:lvlJc w:val="right"/>
      <w:pPr>
        <w:ind w:left="2444" w:hanging="180"/>
      </w:pPr>
    </w:lvl>
    <w:lvl w:ilvl="3" w:tplc="041A000F" w:tentative="1">
      <w:start w:val="1"/>
      <w:numFmt w:val="decimal"/>
      <w:lvlText w:val="%4."/>
      <w:lvlJc w:val="left"/>
      <w:pPr>
        <w:ind w:left="3164" w:hanging="360"/>
      </w:pPr>
    </w:lvl>
    <w:lvl w:ilvl="4" w:tplc="041A0019" w:tentative="1">
      <w:start w:val="1"/>
      <w:numFmt w:val="lowerLetter"/>
      <w:lvlText w:val="%5."/>
      <w:lvlJc w:val="left"/>
      <w:pPr>
        <w:ind w:left="3884" w:hanging="360"/>
      </w:pPr>
    </w:lvl>
    <w:lvl w:ilvl="5" w:tplc="041A001B" w:tentative="1">
      <w:start w:val="1"/>
      <w:numFmt w:val="lowerRoman"/>
      <w:lvlText w:val="%6."/>
      <w:lvlJc w:val="right"/>
      <w:pPr>
        <w:ind w:left="4604" w:hanging="180"/>
      </w:pPr>
    </w:lvl>
    <w:lvl w:ilvl="6" w:tplc="041A000F" w:tentative="1">
      <w:start w:val="1"/>
      <w:numFmt w:val="decimal"/>
      <w:lvlText w:val="%7."/>
      <w:lvlJc w:val="left"/>
      <w:pPr>
        <w:ind w:left="5324" w:hanging="360"/>
      </w:pPr>
    </w:lvl>
    <w:lvl w:ilvl="7" w:tplc="041A0019" w:tentative="1">
      <w:start w:val="1"/>
      <w:numFmt w:val="lowerLetter"/>
      <w:lvlText w:val="%8."/>
      <w:lvlJc w:val="left"/>
      <w:pPr>
        <w:ind w:left="6044" w:hanging="360"/>
      </w:pPr>
    </w:lvl>
    <w:lvl w:ilvl="8" w:tplc="041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03A865AC"/>
    <w:multiLevelType w:val="hybridMultilevel"/>
    <w:tmpl w:val="76983082"/>
    <w:lvl w:ilvl="0" w:tplc="BFDE5216">
      <w:start w:val="8"/>
      <w:numFmt w:val="bullet"/>
      <w:lvlText w:val="-"/>
      <w:lvlJc w:val="left"/>
      <w:pPr>
        <w:ind w:left="143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2" w15:restartNumberingAfterBreak="0">
    <w:nsid w:val="09C507C0"/>
    <w:multiLevelType w:val="hybridMultilevel"/>
    <w:tmpl w:val="CF0E084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CA56C4"/>
    <w:multiLevelType w:val="hybridMultilevel"/>
    <w:tmpl w:val="2534B374"/>
    <w:lvl w:ilvl="0" w:tplc="611ABCB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auto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1E2EEE"/>
    <w:multiLevelType w:val="hybridMultilevel"/>
    <w:tmpl w:val="78442B26"/>
    <w:lvl w:ilvl="0" w:tplc="9DB0035E">
      <w:start w:val="1"/>
      <w:numFmt w:val="decimal"/>
      <w:lvlText w:val="%1."/>
      <w:lvlJc w:val="left"/>
      <w:pPr>
        <w:ind w:left="136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84" w:hanging="360"/>
      </w:pPr>
    </w:lvl>
    <w:lvl w:ilvl="2" w:tplc="0809001B" w:tentative="1">
      <w:start w:val="1"/>
      <w:numFmt w:val="lowerRoman"/>
      <w:lvlText w:val="%3."/>
      <w:lvlJc w:val="right"/>
      <w:pPr>
        <w:ind w:left="2804" w:hanging="180"/>
      </w:pPr>
    </w:lvl>
    <w:lvl w:ilvl="3" w:tplc="0809000F" w:tentative="1">
      <w:start w:val="1"/>
      <w:numFmt w:val="decimal"/>
      <w:lvlText w:val="%4."/>
      <w:lvlJc w:val="left"/>
      <w:pPr>
        <w:ind w:left="3524" w:hanging="360"/>
      </w:pPr>
    </w:lvl>
    <w:lvl w:ilvl="4" w:tplc="08090019" w:tentative="1">
      <w:start w:val="1"/>
      <w:numFmt w:val="lowerLetter"/>
      <w:lvlText w:val="%5."/>
      <w:lvlJc w:val="left"/>
      <w:pPr>
        <w:ind w:left="4244" w:hanging="360"/>
      </w:pPr>
    </w:lvl>
    <w:lvl w:ilvl="5" w:tplc="0809001B" w:tentative="1">
      <w:start w:val="1"/>
      <w:numFmt w:val="lowerRoman"/>
      <w:lvlText w:val="%6."/>
      <w:lvlJc w:val="right"/>
      <w:pPr>
        <w:ind w:left="4964" w:hanging="180"/>
      </w:pPr>
    </w:lvl>
    <w:lvl w:ilvl="6" w:tplc="0809000F" w:tentative="1">
      <w:start w:val="1"/>
      <w:numFmt w:val="decimal"/>
      <w:lvlText w:val="%7."/>
      <w:lvlJc w:val="left"/>
      <w:pPr>
        <w:ind w:left="5684" w:hanging="360"/>
      </w:pPr>
    </w:lvl>
    <w:lvl w:ilvl="7" w:tplc="08090019" w:tentative="1">
      <w:start w:val="1"/>
      <w:numFmt w:val="lowerLetter"/>
      <w:lvlText w:val="%8."/>
      <w:lvlJc w:val="left"/>
      <w:pPr>
        <w:ind w:left="6404" w:hanging="360"/>
      </w:pPr>
    </w:lvl>
    <w:lvl w:ilvl="8" w:tplc="080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5" w15:restartNumberingAfterBreak="0">
    <w:nsid w:val="15977EB7"/>
    <w:multiLevelType w:val="hybridMultilevel"/>
    <w:tmpl w:val="73AE60C0"/>
    <w:lvl w:ilvl="0" w:tplc="041A000F">
      <w:start w:val="1"/>
      <w:numFmt w:val="decimal"/>
      <w:lvlText w:val="%1."/>
      <w:lvlJc w:val="left"/>
      <w:pPr>
        <w:ind w:left="644" w:hanging="360"/>
      </w:pPr>
      <w:rPr>
        <w:rFonts w:hint="default"/>
        <w:b/>
        <w:color w:val="auto"/>
      </w:rPr>
    </w:lvl>
    <w:lvl w:ilvl="1" w:tplc="041A0019">
      <w:start w:val="1"/>
      <w:numFmt w:val="lowerLetter"/>
      <w:lvlText w:val="%2."/>
      <w:lvlJc w:val="left"/>
      <w:pPr>
        <w:ind w:left="2062" w:hanging="360"/>
      </w:pPr>
    </w:lvl>
    <w:lvl w:ilvl="2" w:tplc="57A60F2A">
      <w:start w:val="1"/>
      <w:numFmt w:val="upperRoman"/>
      <w:lvlText w:val="%3."/>
      <w:lvlJc w:val="left"/>
      <w:pPr>
        <w:ind w:left="2700" w:hanging="720"/>
      </w:pPr>
      <w:rPr>
        <w:rFonts w:hint="default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110635"/>
    <w:multiLevelType w:val="hybridMultilevel"/>
    <w:tmpl w:val="22A213BE"/>
    <w:lvl w:ilvl="0" w:tplc="611ABCB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891695"/>
    <w:multiLevelType w:val="hybridMultilevel"/>
    <w:tmpl w:val="204A2596"/>
    <w:lvl w:ilvl="0" w:tplc="4F7EE31A">
      <w:start w:val="19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1CE5266A"/>
    <w:multiLevelType w:val="hybridMultilevel"/>
    <w:tmpl w:val="22A213BE"/>
    <w:lvl w:ilvl="0" w:tplc="611ABCB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3F61C3"/>
    <w:multiLevelType w:val="hybridMultilevel"/>
    <w:tmpl w:val="A140C2EA"/>
    <w:lvl w:ilvl="0" w:tplc="611ABCB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D66D62"/>
    <w:multiLevelType w:val="hybridMultilevel"/>
    <w:tmpl w:val="CF0E084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CA06E8"/>
    <w:multiLevelType w:val="hybridMultilevel"/>
    <w:tmpl w:val="A324344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92002A"/>
    <w:multiLevelType w:val="hybridMultilevel"/>
    <w:tmpl w:val="CF0E084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E43886"/>
    <w:multiLevelType w:val="hybridMultilevel"/>
    <w:tmpl w:val="CF0E084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A2174F"/>
    <w:multiLevelType w:val="hybridMultilevel"/>
    <w:tmpl w:val="22A213BE"/>
    <w:lvl w:ilvl="0" w:tplc="611ABCB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2A11BA"/>
    <w:multiLevelType w:val="hybridMultilevel"/>
    <w:tmpl w:val="CF0E084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3F478C"/>
    <w:multiLevelType w:val="hybridMultilevel"/>
    <w:tmpl w:val="DC5064D2"/>
    <w:lvl w:ilvl="0" w:tplc="DDF0F536">
      <w:start w:val="4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F8230ED"/>
    <w:multiLevelType w:val="hybridMultilevel"/>
    <w:tmpl w:val="E9C49C4A"/>
    <w:lvl w:ilvl="0" w:tplc="F766BA6A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48F36566"/>
    <w:multiLevelType w:val="hybridMultilevel"/>
    <w:tmpl w:val="CF0E084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4521F6"/>
    <w:multiLevelType w:val="hybridMultilevel"/>
    <w:tmpl w:val="2534B374"/>
    <w:lvl w:ilvl="0" w:tplc="611ABCB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auto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C93FAF"/>
    <w:multiLevelType w:val="hybridMultilevel"/>
    <w:tmpl w:val="2534B374"/>
    <w:lvl w:ilvl="0" w:tplc="611ABCB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auto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7B7396"/>
    <w:multiLevelType w:val="hybridMultilevel"/>
    <w:tmpl w:val="D0025E44"/>
    <w:lvl w:ilvl="0" w:tplc="57D60F2C">
      <w:start w:val="1"/>
      <w:numFmt w:val="decimal"/>
      <w:lvlText w:val="%1."/>
      <w:lvlJc w:val="left"/>
      <w:pPr>
        <w:ind w:left="1070" w:hanging="360"/>
      </w:pPr>
      <w:rPr>
        <w:rFonts w:hint="default"/>
        <w:b/>
        <w:bCs w:val="0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648" w:hanging="360"/>
      </w:pPr>
    </w:lvl>
    <w:lvl w:ilvl="2" w:tplc="041A001B" w:tentative="1">
      <w:start w:val="1"/>
      <w:numFmt w:val="lowerRoman"/>
      <w:lvlText w:val="%3."/>
      <w:lvlJc w:val="right"/>
      <w:pPr>
        <w:ind w:left="2368" w:hanging="180"/>
      </w:pPr>
    </w:lvl>
    <w:lvl w:ilvl="3" w:tplc="041A000F" w:tentative="1">
      <w:start w:val="1"/>
      <w:numFmt w:val="decimal"/>
      <w:lvlText w:val="%4."/>
      <w:lvlJc w:val="left"/>
      <w:pPr>
        <w:ind w:left="3088" w:hanging="360"/>
      </w:pPr>
    </w:lvl>
    <w:lvl w:ilvl="4" w:tplc="041A0019" w:tentative="1">
      <w:start w:val="1"/>
      <w:numFmt w:val="lowerLetter"/>
      <w:lvlText w:val="%5."/>
      <w:lvlJc w:val="left"/>
      <w:pPr>
        <w:ind w:left="3808" w:hanging="360"/>
      </w:pPr>
    </w:lvl>
    <w:lvl w:ilvl="5" w:tplc="041A001B" w:tentative="1">
      <w:start w:val="1"/>
      <w:numFmt w:val="lowerRoman"/>
      <w:lvlText w:val="%6."/>
      <w:lvlJc w:val="right"/>
      <w:pPr>
        <w:ind w:left="4528" w:hanging="180"/>
      </w:pPr>
    </w:lvl>
    <w:lvl w:ilvl="6" w:tplc="041A000F" w:tentative="1">
      <w:start w:val="1"/>
      <w:numFmt w:val="decimal"/>
      <w:lvlText w:val="%7."/>
      <w:lvlJc w:val="left"/>
      <w:pPr>
        <w:ind w:left="5248" w:hanging="360"/>
      </w:pPr>
    </w:lvl>
    <w:lvl w:ilvl="7" w:tplc="041A0019" w:tentative="1">
      <w:start w:val="1"/>
      <w:numFmt w:val="lowerLetter"/>
      <w:lvlText w:val="%8."/>
      <w:lvlJc w:val="left"/>
      <w:pPr>
        <w:ind w:left="5968" w:hanging="360"/>
      </w:pPr>
    </w:lvl>
    <w:lvl w:ilvl="8" w:tplc="041A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2" w15:restartNumberingAfterBreak="0">
    <w:nsid w:val="62274F48"/>
    <w:multiLevelType w:val="hybridMultilevel"/>
    <w:tmpl w:val="CF0E084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3451F74"/>
    <w:multiLevelType w:val="hybridMultilevel"/>
    <w:tmpl w:val="9EB6270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A25225"/>
    <w:multiLevelType w:val="hybridMultilevel"/>
    <w:tmpl w:val="DB4A1FF2"/>
    <w:lvl w:ilvl="0" w:tplc="611ABCB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B640637"/>
    <w:multiLevelType w:val="hybridMultilevel"/>
    <w:tmpl w:val="A140C2EA"/>
    <w:lvl w:ilvl="0" w:tplc="611ABCB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B885C09"/>
    <w:multiLevelType w:val="hybridMultilevel"/>
    <w:tmpl w:val="4DC850F4"/>
    <w:lvl w:ilvl="0" w:tplc="F84E6C7C">
      <w:start w:val="1"/>
      <w:numFmt w:val="decimal"/>
      <w:lvlText w:val="%1."/>
      <w:lvlJc w:val="left"/>
      <w:pPr>
        <w:ind w:left="720" w:hanging="360"/>
      </w:pPr>
      <w:rPr>
        <w:b/>
        <w:bCs/>
        <w:color w:val="auto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11"/>
  </w:num>
  <w:num w:numId="3">
    <w:abstractNumId w:val="0"/>
  </w:num>
  <w:num w:numId="4">
    <w:abstractNumId w:val="25"/>
  </w:num>
  <w:num w:numId="5">
    <w:abstractNumId w:val="9"/>
  </w:num>
  <w:num w:numId="6">
    <w:abstractNumId w:val="21"/>
  </w:num>
  <w:num w:numId="7">
    <w:abstractNumId w:val="1"/>
  </w:num>
  <w:num w:numId="8">
    <w:abstractNumId w:val="16"/>
  </w:num>
  <w:num w:numId="9">
    <w:abstractNumId w:val="5"/>
  </w:num>
  <w:num w:numId="10">
    <w:abstractNumId w:val="14"/>
  </w:num>
  <w:num w:numId="11">
    <w:abstractNumId w:val="7"/>
  </w:num>
  <w:num w:numId="12">
    <w:abstractNumId w:val="8"/>
  </w:num>
  <w:num w:numId="13">
    <w:abstractNumId w:val="17"/>
  </w:num>
  <w:num w:numId="14">
    <w:abstractNumId w:val="4"/>
  </w:num>
  <w:num w:numId="15">
    <w:abstractNumId w:val="6"/>
  </w:num>
  <w:num w:numId="16">
    <w:abstractNumId w:val="26"/>
  </w:num>
  <w:num w:numId="17">
    <w:abstractNumId w:val="23"/>
  </w:num>
  <w:num w:numId="18">
    <w:abstractNumId w:val="18"/>
  </w:num>
  <w:num w:numId="19">
    <w:abstractNumId w:val="22"/>
  </w:num>
  <w:num w:numId="20">
    <w:abstractNumId w:val="13"/>
  </w:num>
  <w:num w:numId="21">
    <w:abstractNumId w:val="2"/>
  </w:num>
  <w:num w:numId="22">
    <w:abstractNumId w:val="12"/>
  </w:num>
  <w:num w:numId="23">
    <w:abstractNumId w:val="15"/>
  </w:num>
  <w:num w:numId="24">
    <w:abstractNumId w:val="10"/>
  </w:num>
  <w:num w:numId="25">
    <w:abstractNumId w:val="19"/>
  </w:num>
  <w:num w:numId="26">
    <w:abstractNumId w:val="3"/>
  </w:num>
  <w:num w:numId="2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B20"/>
    <w:rsid w:val="000049DC"/>
    <w:rsid w:val="00014AE1"/>
    <w:rsid w:val="000261CA"/>
    <w:rsid w:val="000326AF"/>
    <w:rsid w:val="00043B38"/>
    <w:rsid w:val="00045498"/>
    <w:rsid w:val="00050AFA"/>
    <w:rsid w:val="00073F70"/>
    <w:rsid w:val="0007567C"/>
    <w:rsid w:val="00090C1D"/>
    <w:rsid w:val="000935C6"/>
    <w:rsid w:val="000970EF"/>
    <w:rsid w:val="000A5450"/>
    <w:rsid w:val="000B22B2"/>
    <w:rsid w:val="000B5884"/>
    <w:rsid w:val="000C671A"/>
    <w:rsid w:val="000D6924"/>
    <w:rsid w:val="001448C1"/>
    <w:rsid w:val="00154724"/>
    <w:rsid w:val="00160375"/>
    <w:rsid w:val="00167D38"/>
    <w:rsid w:val="00173C81"/>
    <w:rsid w:val="00186F02"/>
    <w:rsid w:val="00193266"/>
    <w:rsid w:val="001A3D89"/>
    <w:rsid w:val="001A4202"/>
    <w:rsid w:val="001B34D4"/>
    <w:rsid w:val="001B7A3B"/>
    <w:rsid w:val="001C1090"/>
    <w:rsid w:val="001D3E75"/>
    <w:rsid w:val="001D60A2"/>
    <w:rsid w:val="001E13B9"/>
    <w:rsid w:val="001E61C7"/>
    <w:rsid w:val="001F7E56"/>
    <w:rsid w:val="002105CE"/>
    <w:rsid w:val="00212B93"/>
    <w:rsid w:val="00216458"/>
    <w:rsid w:val="00236840"/>
    <w:rsid w:val="002441F0"/>
    <w:rsid w:val="00245A33"/>
    <w:rsid w:val="00251369"/>
    <w:rsid w:val="002702A5"/>
    <w:rsid w:val="00274A30"/>
    <w:rsid w:val="00275D87"/>
    <w:rsid w:val="002A381C"/>
    <w:rsid w:val="002A4B5F"/>
    <w:rsid w:val="002A5E2A"/>
    <w:rsid w:val="002B468F"/>
    <w:rsid w:val="002B4932"/>
    <w:rsid w:val="002C36F2"/>
    <w:rsid w:val="002C474E"/>
    <w:rsid w:val="002C6D12"/>
    <w:rsid w:val="002E3062"/>
    <w:rsid w:val="002E48B7"/>
    <w:rsid w:val="002E4C9E"/>
    <w:rsid w:val="002E72AF"/>
    <w:rsid w:val="002F4C3E"/>
    <w:rsid w:val="00303470"/>
    <w:rsid w:val="00305E94"/>
    <w:rsid w:val="003117CB"/>
    <w:rsid w:val="0032190F"/>
    <w:rsid w:val="00347691"/>
    <w:rsid w:val="0036628A"/>
    <w:rsid w:val="003717B6"/>
    <w:rsid w:val="00376CD6"/>
    <w:rsid w:val="00385DFB"/>
    <w:rsid w:val="00386736"/>
    <w:rsid w:val="00386931"/>
    <w:rsid w:val="00392309"/>
    <w:rsid w:val="0039538D"/>
    <w:rsid w:val="003C6FD4"/>
    <w:rsid w:val="003D7D8E"/>
    <w:rsid w:val="003E2DAC"/>
    <w:rsid w:val="003E4C79"/>
    <w:rsid w:val="003E66B4"/>
    <w:rsid w:val="003F1218"/>
    <w:rsid w:val="003F4B4F"/>
    <w:rsid w:val="00414017"/>
    <w:rsid w:val="00420BCE"/>
    <w:rsid w:val="00421844"/>
    <w:rsid w:val="00424A83"/>
    <w:rsid w:val="00424EEA"/>
    <w:rsid w:val="00425E9F"/>
    <w:rsid w:val="00426BBF"/>
    <w:rsid w:val="004373D1"/>
    <w:rsid w:val="00455D8D"/>
    <w:rsid w:val="00460807"/>
    <w:rsid w:val="004813D7"/>
    <w:rsid w:val="0049359B"/>
    <w:rsid w:val="004A414B"/>
    <w:rsid w:val="004A54A4"/>
    <w:rsid w:val="004B3993"/>
    <w:rsid w:val="004C1FA4"/>
    <w:rsid w:val="004C2787"/>
    <w:rsid w:val="004D4B0C"/>
    <w:rsid w:val="004D532D"/>
    <w:rsid w:val="004E6E52"/>
    <w:rsid w:val="00501C51"/>
    <w:rsid w:val="0051385B"/>
    <w:rsid w:val="005163DA"/>
    <w:rsid w:val="0051688E"/>
    <w:rsid w:val="00523576"/>
    <w:rsid w:val="005245FC"/>
    <w:rsid w:val="00525179"/>
    <w:rsid w:val="00530641"/>
    <w:rsid w:val="005307A2"/>
    <w:rsid w:val="00531003"/>
    <w:rsid w:val="0054050A"/>
    <w:rsid w:val="00541E38"/>
    <w:rsid w:val="00557CC2"/>
    <w:rsid w:val="00577D25"/>
    <w:rsid w:val="005933F0"/>
    <w:rsid w:val="00595CE6"/>
    <w:rsid w:val="005C421D"/>
    <w:rsid w:val="005C7F89"/>
    <w:rsid w:val="005D2162"/>
    <w:rsid w:val="005E316C"/>
    <w:rsid w:val="005E4EC8"/>
    <w:rsid w:val="005F3D91"/>
    <w:rsid w:val="006126D0"/>
    <w:rsid w:val="006128BE"/>
    <w:rsid w:val="0061417D"/>
    <w:rsid w:val="00641178"/>
    <w:rsid w:val="006439B3"/>
    <w:rsid w:val="0064437D"/>
    <w:rsid w:val="00650E26"/>
    <w:rsid w:val="006617A6"/>
    <w:rsid w:val="0067379F"/>
    <w:rsid w:val="00674325"/>
    <w:rsid w:val="00683E5E"/>
    <w:rsid w:val="00695FA4"/>
    <w:rsid w:val="006A59CF"/>
    <w:rsid w:val="006B2C71"/>
    <w:rsid w:val="006B5BA2"/>
    <w:rsid w:val="006D335C"/>
    <w:rsid w:val="006F50DD"/>
    <w:rsid w:val="00735543"/>
    <w:rsid w:val="00755FDB"/>
    <w:rsid w:val="00764499"/>
    <w:rsid w:val="0079097F"/>
    <w:rsid w:val="007A210B"/>
    <w:rsid w:val="007A5274"/>
    <w:rsid w:val="007B06CE"/>
    <w:rsid w:val="007B7D54"/>
    <w:rsid w:val="007C4BE7"/>
    <w:rsid w:val="007C68E6"/>
    <w:rsid w:val="007D0FE0"/>
    <w:rsid w:val="007F7B27"/>
    <w:rsid w:val="007F7F98"/>
    <w:rsid w:val="0081207D"/>
    <w:rsid w:val="00817FFB"/>
    <w:rsid w:val="00823CB5"/>
    <w:rsid w:val="008303C1"/>
    <w:rsid w:val="00830DFD"/>
    <w:rsid w:val="00851954"/>
    <w:rsid w:val="00876173"/>
    <w:rsid w:val="00880536"/>
    <w:rsid w:val="0088441D"/>
    <w:rsid w:val="0089488C"/>
    <w:rsid w:val="008A456C"/>
    <w:rsid w:val="008C3271"/>
    <w:rsid w:val="008C6020"/>
    <w:rsid w:val="008D03FA"/>
    <w:rsid w:val="008D267B"/>
    <w:rsid w:val="008D4D0E"/>
    <w:rsid w:val="008D6F4A"/>
    <w:rsid w:val="00900934"/>
    <w:rsid w:val="00904B20"/>
    <w:rsid w:val="00914640"/>
    <w:rsid w:val="009209F6"/>
    <w:rsid w:val="00923E21"/>
    <w:rsid w:val="0094430D"/>
    <w:rsid w:val="0095093F"/>
    <w:rsid w:val="00962DBE"/>
    <w:rsid w:val="00973214"/>
    <w:rsid w:val="009A60E4"/>
    <w:rsid w:val="009B459F"/>
    <w:rsid w:val="009B559F"/>
    <w:rsid w:val="009C68B4"/>
    <w:rsid w:val="009D0969"/>
    <w:rsid w:val="009D0F40"/>
    <w:rsid w:val="009F403F"/>
    <w:rsid w:val="00A00A12"/>
    <w:rsid w:val="00A02DA4"/>
    <w:rsid w:val="00A1212E"/>
    <w:rsid w:val="00A12D42"/>
    <w:rsid w:val="00A21F4C"/>
    <w:rsid w:val="00A23BD7"/>
    <w:rsid w:val="00A46107"/>
    <w:rsid w:val="00A47E0B"/>
    <w:rsid w:val="00A60A77"/>
    <w:rsid w:val="00A61A80"/>
    <w:rsid w:val="00A62224"/>
    <w:rsid w:val="00A8501F"/>
    <w:rsid w:val="00A90AA1"/>
    <w:rsid w:val="00A91F2A"/>
    <w:rsid w:val="00AA413F"/>
    <w:rsid w:val="00AA5CC0"/>
    <w:rsid w:val="00AB18A8"/>
    <w:rsid w:val="00AB4FD1"/>
    <w:rsid w:val="00AC3C52"/>
    <w:rsid w:val="00AC74D6"/>
    <w:rsid w:val="00AE6117"/>
    <w:rsid w:val="00AE7001"/>
    <w:rsid w:val="00AF6AD3"/>
    <w:rsid w:val="00B02FA0"/>
    <w:rsid w:val="00B16021"/>
    <w:rsid w:val="00B22BE6"/>
    <w:rsid w:val="00B3638B"/>
    <w:rsid w:val="00B75127"/>
    <w:rsid w:val="00B81454"/>
    <w:rsid w:val="00B844D7"/>
    <w:rsid w:val="00B8497D"/>
    <w:rsid w:val="00B95342"/>
    <w:rsid w:val="00BA0D61"/>
    <w:rsid w:val="00BB50E6"/>
    <w:rsid w:val="00BB52C9"/>
    <w:rsid w:val="00BB6E48"/>
    <w:rsid w:val="00BD05BD"/>
    <w:rsid w:val="00BD4B15"/>
    <w:rsid w:val="00BE638F"/>
    <w:rsid w:val="00BE7B25"/>
    <w:rsid w:val="00BF0E72"/>
    <w:rsid w:val="00BF74DC"/>
    <w:rsid w:val="00C03E9C"/>
    <w:rsid w:val="00C06D73"/>
    <w:rsid w:val="00C12F17"/>
    <w:rsid w:val="00C1439B"/>
    <w:rsid w:val="00C225C7"/>
    <w:rsid w:val="00C24089"/>
    <w:rsid w:val="00C301A3"/>
    <w:rsid w:val="00C42E30"/>
    <w:rsid w:val="00C458D8"/>
    <w:rsid w:val="00C551C0"/>
    <w:rsid w:val="00C66099"/>
    <w:rsid w:val="00C773AC"/>
    <w:rsid w:val="00C7772B"/>
    <w:rsid w:val="00CA0124"/>
    <w:rsid w:val="00CB1BA3"/>
    <w:rsid w:val="00CB1F1D"/>
    <w:rsid w:val="00CB1FA1"/>
    <w:rsid w:val="00CB4D7E"/>
    <w:rsid w:val="00CD6852"/>
    <w:rsid w:val="00CF434C"/>
    <w:rsid w:val="00D07352"/>
    <w:rsid w:val="00D07F58"/>
    <w:rsid w:val="00D1739C"/>
    <w:rsid w:val="00D263F0"/>
    <w:rsid w:val="00D33E18"/>
    <w:rsid w:val="00D450B3"/>
    <w:rsid w:val="00D46572"/>
    <w:rsid w:val="00D5472C"/>
    <w:rsid w:val="00D55113"/>
    <w:rsid w:val="00D7016C"/>
    <w:rsid w:val="00D71BB0"/>
    <w:rsid w:val="00D74481"/>
    <w:rsid w:val="00D76352"/>
    <w:rsid w:val="00D91DCD"/>
    <w:rsid w:val="00D9731E"/>
    <w:rsid w:val="00DA75D4"/>
    <w:rsid w:val="00DB1EB4"/>
    <w:rsid w:val="00DC2071"/>
    <w:rsid w:val="00DC381F"/>
    <w:rsid w:val="00DC4968"/>
    <w:rsid w:val="00DD093D"/>
    <w:rsid w:val="00DD401D"/>
    <w:rsid w:val="00DD50A5"/>
    <w:rsid w:val="00DE0475"/>
    <w:rsid w:val="00DE366B"/>
    <w:rsid w:val="00DE66C6"/>
    <w:rsid w:val="00DF6D31"/>
    <w:rsid w:val="00E0797A"/>
    <w:rsid w:val="00E25A88"/>
    <w:rsid w:val="00E33BEF"/>
    <w:rsid w:val="00E35836"/>
    <w:rsid w:val="00E560A5"/>
    <w:rsid w:val="00E60FEA"/>
    <w:rsid w:val="00E64D5B"/>
    <w:rsid w:val="00E665EB"/>
    <w:rsid w:val="00E81186"/>
    <w:rsid w:val="00EA7703"/>
    <w:rsid w:val="00EB12F4"/>
    <w:rsid w:val="00EB3228"/>
    <w:rsid w:val="00EC2F30"/>
    <w:rsid w:val="00ED13D4"/>
    <w:rsid w:val="00ED6E9D"/>
    <w:rsid w:val="00EE74AB"/>
    <w:rsid w:val="00F11F54"/>
    <w:rsid w:val="00F24ECC"/>
    <w:rsid w:val="00F26905"/>
    <w:rsid w:val="00F3247F"/>
    <w:rsid w:val="00F53EAB"/>
    <w:rsid w:val="00F65E3A"/>
    <w:rsid w:val="00F67F5D"/>
    <w:rsid w:val="00F941C8"/>
    <w:rsid w:val="00FB24D2"/>
    <w:rsid w:val="00FF07A5"/>
    <w:rsid w:val="00FF7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6E59E81"/>
  <w15:chartTrackingRefBased/>
  <w15:docId w15:val="{75106E43-B9EB-4350-90CE-E2D05A1E6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6905"/>
    <w:rPr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904B20"/>
    <w:pPr>
      <w:spacing w:after="0" w:line="240" w:lineRule="auto"/>
      <w:ind w:left="720"/>
    </w:pPr>
    <w:rPr>
      <w:rFonts w:ascii="Calibri" w:eastAsia="Calibri" w:hAnsi="Calibri" w:cs="Times New Roman"/>
    </w:rPr>
  </w:style>
  <w:style w:type="paragraph" w:styleId="Zaglavlje">
    <w:name w:val="header"/>
    <w:basedOn w:val="Normal"/>
    <w:link w:val="ZaglavljeChar"/>
    <w:uiPriority w:val="99"/>
    <w:unhideWhenUsed/>
    <w:rsid w:val="00AE61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AE6117"/>
    <w:rPr>
      <w:lang w:val="hr-HR"/>
    </w:rPr>
  </w:style>
  <w:style w:type="paragraph" w:styleId="Podnoje">
    <w:name w:val="footer"/>
    <w:basedOn w:val="Normal"/>
    <w:link w:val="PodnojeChar"/>
    <w:uiPriority w:val="99"/>
    <w:unhideWhenUsed/>
    <w:rsid w:val="00AE61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AE6117"/>
    <w:rPr>
      <w:lang w:val="hr-HR"/>
    </w:rPr>
  </w:style>
  <w:style w:type="paragraph" w:styleId="Bezproreda">
    <w:name w:val="No Spacing"/>
    <w:uiPriority w:val="1"/>
    <w:qFormat/>
    <w:rsid w:val="00AA5CC0"/>
    <w:pPr>
      <w:spacing w:after="0" w:line="240" w:lineRule="auto"/>
    </w:pPr>
    <w:rPr>
      <w:rFonts w:ascii="Calibri" w:eastAsia="Calibri" w:hAnsi="Calibri" w:cs="Times New Roman"/>
      <w:lang w:val="hr-HR"/>
    </w:rPr>
  </w:style>
  <w:style w:type="table" w:styleId="Reetkatablice">
    <w:name w:val="Table Grid"/>
    <w:basedOn w:val="Obinatablica"/>
    <w:uiPriority w:val="39"/>
    <w:rsid w:val="00923E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darko.saftic@porec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257FA6-1A85-48ED-933E-59CAF32953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2601</TotalTime>
  <Pages>1</Pages>
  <Words>405</Words>
  <Characters>2312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 Šimonović Cvitko</dc:creator>
  <cp:keywords/>
  <dc:description/>
  <cp:lastModifiedBy>Maja Šimonović Cvitko</cp:lastModifiedBy>
  <cp:revision>9</cp:revision>
  <cp:lastPrinted>2026-09-29T06:03:00Z</cp:lastPrinted>
  <dcterms:created xsi:type="dcterms:W3CDTF">2026-09-09T06:13:00Z</dcterms:created>
  <dcterms:modified xsi:type="dcterms:W3CDTF">2026-10-02T13:13:00Z</dcterms:modified>
</cp:coreProperties>
</file>