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6DE5598D" w14:textId="77777777" w:rsidTr="00717A0B">
        <w:tc>
          <w:tcPr>
            <w:tcW w:w="9288" w:type="dxa"/>
            <w:gridSpan w:val="2"/>
          </w:tcPr>
          <w:p w14:paraId="0D3C14D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3546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120AEF9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592265DC" w14:textId="77777777" w:rsidTr="00717A0B">
        <w:tc>
          <w:tcPr>
            <w:tcW w:w="9288" w:type="dxa"/>
            <w:gridSpan w:val="2"/>
          </w:tcPr>
          <w:p w14:paraId="06F80A64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74B34AD5" w14:textId="77777777" w:rsidR="007067CF" w:rsidRPr="00F81AFB" w:rsidRDefault="007067CF" w:rsidP="00706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O D L U K E</w:t>
            </w:r>
          </w:p>
          <w:p w14:paraId="21A88123" w14:textId="77777777" w:rsidR="008B2BC9" w:rsidRDefault="00B134C8" w:rsidP="00FD74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o </w:t>
            </w:r>
            <w:r w:rsidR="00475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izmjenama i dopunama Odluke 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komunalnim djelatnostima</w:t>
            </w:r>
          </w:p>
          <w:p w14:paraId="1D4AC98A" w14:textId="662D2219" w:rsidR="00475200" w:rsidRPr="00A048EF" w:rsidRDefault="00475200" w:rsidP="00FD74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na području Grada Poreča-Parenzo</w:t>
            </w:r>
          </w:p>
        </w:tc>
      </w:tr>
      <w:tr w:rsidR="008B2BC9" w:rsidRPr="00DD5AE6" w14:paraId="2B98FD5E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7AA81A4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C2675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359BFA9F" w14:textId="77777777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14:paraId="3BEA6E5F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4E663709" w14:textId="77777777" w:rsidTr="00717A0B">
        <w:trPr>
          <w:trHeight w:val="285"/>
        </w:trPr>
        <w:tc>
          <w:tcPr>
            <w:tcW w:w="4644" w:type="dxa"/>
          </w:tcPr>
          <w:p w14:paraId="273CC43C" w14:textId="6B059EB7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FD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75200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  <w:r w:rsidR="00E563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40F767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146020CF" w14:textId="6AB726D2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F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75200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D75860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246DF176" w14:textId="77777777" w:rsidTr="00717A0B">
        <w:trPr>
          <w:trHeight w:val="285"/>
        </w:trPr>
        <w:tc>
          <w:tcPr>
            <w:tcW w:w="4644" w:type="dxa"/>
          </w:tcPr>
          <w:p w14:paraId="425A3E2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1B0EDE2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D3922E7" w14:textId="77777777" w:rsidTr="00717A0B">
        <w:trPr>
          <w:trHeight w:val="285"/>
        </w:trPr>
        <w:tc>
          <w:tcPr>
            <w:tcW w:w="4644" w:type="dxa"/>
          </w:tcPr>
          <w:p w14:paraId="28D50D8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075408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9105CA5" w14:textId="77777777" w:rsidTr="00717A0B">
        <w:trPr>
          <w:trHeight w:val="285"/>
        </w:trPr>
        <w:tc>
          <w:tcPr>
            <w:tcW w:w="4644" w:type="dxa"/>
          </w:tcPr>
          <w:p w14:paraId="13FCEA09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68AB2752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2A649925" w14:textId="77777777" w:rsidTr="00717A0B">
        <w:trPr>
          <w:trHeight w:val="285"/>
        </w:trPr>
        <w:tc>
          <w:tcPr>
            <w:tcW w:w="4644" w:type="dxa"/>
          </w:tcPr>
          <w:p w14:paraId="53BECFF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5A3D7FD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45E22A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478EBE0" w14:textId="77777777" w:rsidTr="00717A0B">
        <w:trPr>
          <w:trHeight w:val="285"/>
        </w:trPr>
        <w:tc>
          <w:tcPr>
            <w:tcW w:w="4644" w:type="dxa"/>
          </w:tcPr>
          <w:p w14:paraId="7053DB8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5C1AE2D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7DA03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6FF4FAE9" w14:textId="77777777" w:rsidTr="00717A0B">
        <w:trPr>
          <w:trHeight w:val="285"/>
        </w:trPr>
        <w:tc>
          <w:tcPr>
            <w:tcW w:w="4644" w:type="dxa"/>
          </w:tcPr>
          <w:p w14:paraId="2DFDAE3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810620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78D39F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37CCDCA" w14:textId="77777777" w:rsidTr="00717A0B">
        <w:trPr>
          <w:trHeight w:val="285"/>
        </w:trPr>
        <w:tc>
          <w:tcPr>
            <w:tcW w:w="4644" w:type="dxa"/>
          </w:tcPr>
          <w:p w14:paraId="244AC27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31338F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8E61BF4" w14:textId="77777777" w:rsidTr="00717A0B">
        <w:trPr>
          <w:trHeight w:val="285"/>
        </w:trPr>
        <w:tc>
          <w:tcPr>
            <w:tcW w:w="4644" w:type="dxa"/>
          </w:tcPr>
          <w:p w14:paraId="15EFC6D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AAB840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4E7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77404B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B24F2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525558CA" w14:textId="77777777" w:rsidR="008B2BC9" w:rsidRDefault="008B2BC9"/>
    <w:p w14:paraId="2F3C2768" w14:textId="3F9099FB"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FD2">
        <w:rPr>
          <w:rFonts w:ascii="Times New Roman" w:hAnsi="Times New Roman" w:cs="Times New Roman"/>
          <w:b/>
          <w:sz w:val="24"/>
          <w:szCs w:val="24"/>
        </w:rPr>
        <w:t>14</w:t>
      </w:r>
      <w:r w:rsidR="00475200">
        <w:rPr>
          <w:rFonts w:ascii="Times New Roman" w:hAnsi="Times New Roman" w:cs="Times New Roman"/>
          <w:b/>
          <w:sz w:val="24"/>
          <w:szCs w:val="24"/>
        </w:rPr>
        <w:t>.06.2026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E563AD">
        <w:rPr>
          <w:rFonts w:ascii="Times New Roman" w:hAnsi="Times New Roman" w:cs="Times New Roman"/>
          <w:sz w:val="24"/>
          <w:szCs w:val="24"/>
        </w:rPr>
        <w:t>ivana.blaskovic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  <w:r w:rsidR="00475200">
        <w:rPr>
          <w:rFonts w:ascii="Times New Roman" w:hAnsi="Times New Roman" w:cs="Times New Roman"/>
          <w:sz w:val="24"/>
          <w:szCs w:val="24"/>
        </w:rPr>
        <w:t>.</w:t>
      </w:r>
    </w:p>
    <w:p w14:paraId="31C09B72" w14:textId="77777777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83603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9"/>
    <w:rsid w:val="000776ED"/>
    <w:rsid w:val="001144BD"/>
    <w:rsid w:val="00184491"/>
    <w:rsid w:val="001B27CB"/>
    <w:rsid w:val="001B409A"/>
    <w:rsid w:val="001E213F"/>
    <w:rsid w:val="001E40D8"/>
    <w:rsid w:val="00320FD2"/>
    <w:rsid w:val="003B452A"/>
    <w:rsid w:val="00405146"/>
    <w:rsid w:val="00466C96"/>
    <w:rsid w:val="00475200"/>
    <w:rsid w:val="005165DF"/>
    <w:rsid w:val="007067CF"/>
    <w:rsid w:val="00757BF8"/>
    <w:rsid w:val="008B2BC9"/>
    <w:rsid w:val="00A048EF"/>
    <w:rsid w:val="00AF0416"/>
    <w:rsid w:val="00B134C8"/>
    <w:rsid w:val="00C2042E"/>
    <w:rsid w:val="00C3752E"/>
    <w:rsid w:val="00CD6F8F"/>
    <w:rsid w:val="00DD59A2"/>
    <w:rsid w:val="00E43810"/>
    <w:rsid w:val="00E563AD"/>
    <w:rsid w:val="00FC2552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EAEF"/>
  <w15:docId w15:val="{2941F52A-8D67-4C4A-A88B-89E60136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Blašković</cp:lastModifiedBy>
  <cp:revision>3</cp:revision>
  <dcterms:created xsi:type="dcterms:W3CDTF">2026-05-05T10:27:00Z</dcterms:created>
  <dcterms:modified xsi:type="dcterms:W3CDTF">2026-05-15T08:11:00Z</dcterms:modified>
</cp:coreProperties>
</file>